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22371" w14:textId="dd22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26 февраля 2015 года № 145 "Об утверждении Правил определения целевых показателей качества окружающей среды"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19 мая 2020 года № 111. Зарегистрирован в Министерстве юстиции Республики Казахстан 25 мая 2020 года № 20717. Утратил силу приказом и.о. Министра экологии, геологии и природных ресурсов Республики Казахстан от 19 июля 2021 года № 257.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экологии, геологии и природных ресурсов РК от 19.07.2021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26 февраля 2015 года № 145 "Об утверждении Правил определения целевых показателей качества окружающей среды" (зарегистрирован в Реестре государственной регистрации нормативных правовых актов за № 10869, опубликован 13 мая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целевых показателей качества окружающей среды,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экологической политики и устойчивого развития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экологии, геологии и природных ресурсов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2020 года 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2015 года № 145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целевых показателей качества окружающей среды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определения целевых показателей качества окружающей среды (далее – Правила) разработаны в соответствии с подпунктом 30)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устанавливают порядок определения целевых показателей качества окружающей среды.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Целевые показатели качества окружающей среды устанавливаются для отдельных территорий и регулируют предельный уровень нормируемых параметров окружающей среды на определенный период времени с учетом необходимости постепенного улучшения качества окружающей среды.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разработки целевых показателей качества окружающей среды являются: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экологической ситуации в регионе;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перспективы существенного изменения производительных сил;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планы по формированию рекреационных зон, сельскохозяйственных объектов с дополнительными требованиями к качеству окружающей среды;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информация о превышении фоновых концентраций на объектах окружающей среды над принятыми нормативами качества окружающей среды.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Целевые показатели качества окружающей среды разрабатываются уполномоченным органом в области охраны окружающей среды и местными исполнительными органами областей (городов республиканского значения, столицы) в пределах их компетенции.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целевых показателей качества окружающей среды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Различные целевые показатели качества окружающей среды могут быть установлены для: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селитебной территории;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особо охраняемых природных территорий;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рекреационных зон;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пустынных и полупустынных районов;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водных объектов.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Разработка целевых показателей качества окружающей среды включает следующие этапы: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экологической ситуации;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изучение экономических возможностей по достижению нормативов качества окружающей среды;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критериев установления целевых показателей качества окружающей среды: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оснований для установления целевых показателей качества окружающей среды;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риска для здоровья человека и ценных экологических систем;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необходимости установления целевых показателей качества окружающей среды;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перечня и значений целевых показателей качества окружающей среды.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риска для здоровья человека и ценных экологических систем при разработке целевых показателей качества окружающей среды производится в соответствии с утвержденными санитарно-гигиеническими нормативами, токсикологическими базами данных, материалами эпидемиологических исследований.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Разработанные целевые показатели качества окружающей среды оформляются в виде аналитической информации (отчета), содержащей следующие сведения: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общую социально-экономическую характеристику региона;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развития производительных сил;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обоснование необходимости разработки целевых показателей качества окружающей среды;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целевых показателей качества окружающей среды, устанавливавшихся в регионе ранее, и результатов их достижения;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 экологической ситуации, экологических рисков;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данные лабораторных исследований;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данные о предполагаемой ситуации и последствиях принятия целевых показателей качества окружающей среды;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таблицу целевых показателей качества окружающей среды;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комплекс мер по достижению целевых показателей качества окружающей среды;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нетехническое резюме.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Достижение целевых показателей качества окружающей среды должно быть: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достижимо в целом и поэтапно;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характеризоваться количественными и качественными параметрами;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контролируемо и проверяемо.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