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e9a" w14:textId="fad8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2020 года № 206. Зарегистрирован в Министерстве юстиции Республики Казахстан 25 мая 2020 года № 20706.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 (зарегистрирован в Реестре государственной регистрации нормативных правовых актов за № 15903, опубликован 24 октября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энергопроизводящих организаций на приобретение топлива для бесперебойного проведения отопительного сезона,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Энергопроизводящие организации осуществляют закупки топлива в порядке, установленном Законами Республики Казахстан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бухгалтерский баланс со сведениями о дебиторской задолженности за предыдущий календарный год;";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итогам рассмотрения заявок местный исполнительный орган формирует перечень энергопроизводящих организаций на получение субсидии на приобретение топлива (далее – Перечень) и размещает его на своем интернет-ресурсе с указанием объема топлива и выделенной суммы субсидии, и направляет его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топлива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 эксплуатационного запаса топлива в осенне-зимний период для энергопроизводящих организаций, утвержденными приказом Министра энергетики Республики Казахстан от 22 января 2015 года № 34 (зарегистрирован в Реестре государственной регистрации нормативных правовых актов за № 10583).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рассчитываются исходя из заявленных энергопроизводящими организациями данных по виду и объему топлива, по следующей формуле: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9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выделяемой субсидии,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Vнс – необходимый объем субсидий,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эффективности сбора дебиторской задолженности за предыдущий календарный год, %.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субсидии (Vнс) рассчитывается по следующей формуле: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63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 – объем топлива, тонн;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топлива на расчетный год,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сбора дебиторской задолженности за предыдущий календарный год (N) рассчитывается по следующей формуле: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СДЗх100%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N=      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ДЗ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СДЗ – сумма собранной дебиторской задолженности за предыдущий календарный год,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общий объем дебиторской задолженности за предыдущий календарный год,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Энергопроизводящие организации в период проведения отопительного сезона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приобретение топлива для бесперебойного проведения отопительного сезона по форме, согласно приложению к настоящим Правилам (далее - отчет).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календарных дней после окончания отопительного сезона размещает на своем интернет-ресурсе информацию по итогам представленных отчетов энергопроизводящих организаций, а также направляет ее в территориальное подразделение ведомства уполномоченного органа, осуществляющего руководство в соответствующих сферах естественных монополий.".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