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66c7" w14:textId="05666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18 ноября 2015 года № 939 "Об утверждении Правил проведения военно-врачебной экспертизы и Положения об органах военно-врачебной экспертизы в органах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19 мая 2020 года № 407. Зарегистрирован в Министерстве юстиции Республики Казахстан 21 мая 2020 года № 20685. Утратил силу приказом Министра внутренних дел Республики Казахстан от 2 ноября 2020 года № 758</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02.11.2020 </w:t>
      </w:r>
      <w:r>
        <w:rPr>
          <w:rFonts w:ascii="Times New Roman"/>
          <w:b w:val="false"/>
          <w:i w:val="false"/>
          <w:color w:val="ff0000"/>
          <w:sz w:val="28"/>
        </w:rPr>
        <w:t>№ 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18 ноября 2015 года № 939 "Об утверждении Правил проведения военно-врачебной экспертизы и Положения об органах военно-врачебной экспертизы в органах внутренних дел Республики Казахстан" (зарегистрирован в Реестре государственной регистрации нормативных правовых актов Республики Казахстан № 12834; опубликован 21 января 2016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военно-врачебной экспертизы в органах внутренних дел Республики Казахстан,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bookmarkStart w:name="z9"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"Глава 2. Порядок проведения военно-врачебной экспертизы";</w:t>
      </w:r>
    </w:p>
    <w:bookmarkEnd w:id="6"/>
    <w:bookmarkStart w:name="z11" w:id="7"/>
    <w:p>
      <w:pPr>
        <w:spacing w:after="0"/>
        <w:ind w:left="0"/>
        <w:jc w:val="both"/>
      </w:pPr>
      <w:r>
        <w:rPr>
          <w:rFonts w:ascii="Times New Roman"/>
          <w:b w:val="false"/>
          <w:i w:val="false"/>
          <w:color w:val="000000"/>
          <w:sz w:val="28"/>
        </w:rPr>
        <w:t>
      дополнить пунктом 11-1 следующего содержания:</w:t>
      </w:r>
    </w:p>
    <w:bookmarkEnd w:id="7"/>
    <w:bookmarkStart w:name="z12" w:id="8"/>
    <w:p>
      <w:pPr>
        <w:spacing w:after="0"/>
        <w:ind w:left="0"/>
        <w:jc w:val="both"/>
      </w:pPr>
      <w:r>
        <w:rPr>
          <w:rFonts w:ascii="Times New Roman"/>
          <w:b w:val="false"/>
          <w:i w:val="false"/>
          <w:color w:val="000000"/>
          <w:sz w:val="28"/>
        </w:rPr>
        <w:t xml:space="preserve">
      "11-1. Итоговое заседание ВВК проводится не позднее 3 рабочих дней после завершения обследования у всех специалистов либо приостановления медицинского освидетельствования по основаниям, изложенным в </w:t>
      </w:r>
      <w:r>
        <w:rPr>
          <w:rFonts w:ascii="Times New Roman"/>
          <w:b w:val="false"/>
          <w:i w:val="false"/>
          <w:color w:val="000000"/>
          <w:sz w:val="28"/>
        </w:rPr>
        <w:t>пункте 25</w:t>
      </w:r>
      <w:r>
        <w:rPr>
          <w:rFonts w:ascii="Times New Roman"/>
          <w:b w:val="false"/>
          <w:i w:val="false"/>
          <w:color w:val="000000"/>
          <w:sz w:val="28"/>
        </w:rPr>
        <w:t xml:space="preserve"> настоящих Правил.";</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14" w:id="9"/>
    <w:p>
      <w:pPr>
        <w:spacing w:after="0"/>
        <w:ind w:left="0"/>
        <w:jc w:val="both"/>
      </w:pPr>
      <w:r>
        <w:rPr>
          <w:rFonts w:ascii="Times New Roman"/>
          <w:b w:val="false"/>
          <w:i w:val="false"/>
          <w:color w:val="000000"/>
          <w:sz w:val="28"/>
        </w:rPr>
        <w:t>
      "29. Лица из числа гражданской молодежи, не имеющие приписных свидетельств или военных билетов, за исключением лиц, не получивших приписное свидетельство по причине не достижения 17 летнего возраста, на медицинское освидетельствование не направляются.";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xml:space="preserve">
      "34. Предварительное освидетельствование проводится ЦВВК МВД, штатными ВВК Департаментов полиции областей, городов республиканского значения (далее – ДП) не раньше, чем за 4 месяца до вступительных экзаменов и завершается не позднее срока отправки личных дел в учебные заведения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приема на обучение в военные, специальные учебные заведения Министерства внутренних дел Республики Казахстан, реализующие образовательные программы высшего образования, утвержденными приказом министра внутренних дел Республики Казахстан от 26 января 2016 года № 77 (зарегистрирован в Реестре государственной регистрации нормативных правовых актов № 13199).</w:t>
      </w:r>
    </w:p>
    <w:bookmarkEnd w:id="10"/>
    <w:bookmarkStart w:name="z17" w:id="11"/>
    <w:p>
      <w:pPr>
        <w:spacing w:after="0"/>
        <w:ind w:left="0"/>
        <w:jc w:val="both"/>
      </w:pPr>
      <w:r>
        <w:rPr>
          <w:rFonts w:ascii="Times New Roman"/>
          <w:b w:val="false"/>
          <w:i w:val="false"/>
          <w:color w:val="000000"/>
          <w:sz w:val="28"/>
        </w:rPr>
        <w:t>
      Прием направлений на предварительное освидетельствование и выдача карт медицинского освидетельствования кандидатам на учебу регистратурой ВВК прекращается за 3 рабочих дня до завершения срока отправки личных дел в учебные заведения.</w:t>
      </w:r>
    </w:p>
    <w:bookmarkEnd w:id="11"/>
    <w:bookmarkStart w:name="z18" w:id="12"/>
    <w:p>
      <w:pPr>
        <w:spacing w:after="0"/>
        <w:ind w:left="0"/>
        <w:jc w:val="both"/>
      </w:pPr>
      <w:r>
        <w:rPr>
          <w:rFonts w:ascii="Times New Roman"/>
          <w:b w:val="false"/>
          <w:i w:val="false"/>
          <w:color w:val="000000"/>
          <w:sz w:val="28"/>
        </w:rPr>
        <w:t>
      Окончательное освидетельствование проводится временно-действующими ВВК организаций образования в период проведения приема в организации образования.";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"52. Заключение о категории годности лица рядового и начальствующего состава ВВК выносит с учетом подразделения и вида деятельности по соответствующей графе Требований по разделу "рядовой и начальствующий состав".</w:t>
      </w:r>
    </w:p>
    <w:bookmarkEnd w:id="13"/>
    <w:bookmarkStart w:name="z21" w:id="14"/>
    <w:p>
      <w:pPr>
        <w:spacing w:after="0"/>
        <w:ind w:left="0"/>
        <w:jc w:val="both"/>
      </w:pPr>
      <w:r>
        <w:rPr>
          <w:rFonts w:ascii="Times New Roman"/>
          <w:b w:val="false"/>
          <w:i w:val="false"/>
          <w:color w:val="000000"/>
          <w:sz w:val="28"/>
        </w:rPr>
        <w:t>
      При наличии у лиц рядового и начальствующего состава, отягощающих друг друга трех и более заболеваний (увечий), по которым в соответствие с Требованиями предусматривается индивидуальная оценка категории годности "В-инд", и неблагоприятном прогнозе в его отношении принимается заключение "ограниченно годен к воинской службе".</w:t>
      </w:r>
    </w:p>
    <w:bookmarkEnd w:id="14"/>
    <w:bookmarkStart w:name="z22" w:id="15"/>
    <w:p>
      <w:pPr>
        <w:spacing w:after="0"/>
        <w:ind w:left="0"/>
        <w:jc w:val="both"/>
      </w:pPr>
      <w:r>
        <w:rPr>
          <w:rFonts w:ascii="Times New Roman"/>
          <w:b w:val="false"/>
          <w:i w:val="false"/>
          <w:color w:val="000000"/>
          <w:sz w:val="28"/>
        </w:rPr>
        <w:t>
      53. При освидетельствовании по графам I и II Требований сотрудников, не имеющих на момент освидетельствования права выхода на пенсию, и вынесении заключения "не годен к воинской службе в мирное время, ограниченно годен в военное время" либо "ограниченно годен к воинской службе", ВВК рассматривает возможность их годности на должности по графам III, IV Требований.</w:t>
      </w:r>
    </w:p>
    <w:bookmarkEnd w:id="15"/>
    <w:bookmarkStart w:name="z23" w:id="16"/>
    <w:p>
      <w:pPr>
        <w:spacing w:after="0"/>
        <w:ind w:left="0"/>
        <w:jc w:val="both"/>
      </w:pPr>
      <w:r>
        <w:rPr>
          <w:rFonts w:ascii="Times New Roman"/>
          <w:b w:val="false"/>
          <w:i w:val="false"/>
          <w:color w:val="000000"/>
          <w:sz w:val="28"/>
        </w:rPr>
        <w:t>
      При предоставлении данными сотрудниками направления на должности по графам III, IV Требований и вынесении по данным графам заключения "ограниченно годен к воинской службе" ВВК, с целью уточнения годности к конкретной предложенной должности, выносит дополнительно заключение "Годен к службе ____" (с указанием конкретной должности) - при условии, если служба на занимаемой или предложенной должности не окажет негативного влияния на течение заболевания (увечий) и сотрудник будет способен по состоянию здоровья осуществлять возлагаемые функции.</w:t>
      </w:r>
    </w:p>
    <w:bookmarkEnd w:id="16"/>
    <w:bookmarkStart w:name="z24" w:id="17"/>
    <w:p>
      <w:pPr>
        <w:spacing w:after="0"/>
        <w:ind w:left="0"/>
        <w:jc w:val="both"/>
      </w:pPr>
      <w:r>
        <w:rPr>
          <w:rFonts w:ascii="Times New Roman"/>
          <w:b w:val="false"/>
          <w:i w:val="false"/>
          <w:color w:val="000000"/>
          <w:sz w:val="28"/>
        </w:rPr>
        <w:t>
      Такие же дополнительные заключения для уточнения годности к конкретной должности выносятся при освидетельствовании сотрудников, продолжающих службу на должностях или назначаемых на должности по графам III, IV Требований при вынесении заключения "ограниченно годен к воинской службе".";</w:t>
      </w:r>
    </w:p>
    <w:bookmarkEnd w:id="17"/>
    <w:bookmarkStart w:name="z25" w:id="1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58</w:t>
      </w:r>
      <w:r>
        <w:rPr>
          <w:rFonts w:ascii="Times New Roman"/>
          <w:b w:val="false"/>
          <w:i w:val="false"/>
          <w:color w:val="000000"/>
          <w:sz w:val="28"/>
        </w:rPr>
        <w:t xml:space="preserve"> изложить в следующей редакции:</w:t>
      </w:r>
    </w:p>
    <w:bookmarkEnd w:id="18"/>
    <w:bookmarkStart w:name="z26" w:id="19"/>
    <w:p>
      <w:pPr>
        <w:spacing w:after="0"/>
        <w:ind w:left="0"/>
        <w:jc w:val="both"/>
      </w:pPr>
      <w:r>
        <w:rPr>
          <w:rFonts w:ascii="Times New Roman"/>
          <w:b w:val="false"/>
          <w:i w:val="false"/>
          <w:color w:val="000000"/>
          <w:sz w:val="28"/>
        </w:rPr>
        <w:t>
      "58. Лица рядового и начальствующего состава, военнослужащие, проходящие службу в местностях с неблагоприятными климатическими условиями Республики Казахстан, и заявившие о наличии у них заболеваний, препятствующих службе в этих местностях, направляются на освидетельствование. Вопрос о возможности прохождения ими службы в указанных местностях решается ВВК в том случае, если при освидетельствовании они будут признаны годными к воинской службе или "ограниченно годными к воинской службе".";</w:t>
      </w:r>
    </w:p>
    <w:bookmarkEnd w:id="19"/>
    <w:bookmarkStart w:name="z27" w:id="2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83</w:t>
      </w:r>
      <w:r>
        <w:rPr>
          <w:rFonts w:ascii="Times New Roman"/>
          <w:b w:val="false"/>
          <w:i w:val="false"/>
          <w:color w:val="000000"/>
          <w:sz w:val="28"/>
        </w:rPr>
        <w:t xml:space="preserve"> изложить в следующей редакции:</w:t>
      </w:r>
    </w:p>
    <w:bookmarkEnd w:id="20"/>
    <w:bookmarkStart w:name="z28" w:id="21"/>
    <w:p>
      <w:pPr>
        <w:spacing w:after="0"/>
        <w:ind w:left="0"/>
        <w:jc w:val="both"/>
      </w:pPr>
      <w:r>
        <w:rPr>
          <w:rFonts w:ascii="Times New Roman"/>
          <w:b w:val="false"/>
          <w:i w:val="false"/>
          <w:color w:val="000000"/>
          <w:sz w:val="28"/>
        </w:rPr>
        <w:t>
      "83. Курсанты и слушатели организации образования освидетельствуются штатными ВВК ДП, на территории которых располагаются организации образования.";</w:t>
      </w:r>
    </w:p>
    <w:bookmarkEnd w:id="21"/>
    <w:bookmarkStart w:name="z29" w:id="22"/>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90</w:t>
      </w:r>
      <w:r>
        <w:rPr>
          <w:rFonts w:ascii="Times New Roman"/>
          <w:b w:val="false"/>
          <w:i w:val="false"/>
          <w:color w:val="000000"/>
          <w:sz w:val="28"/>
        </w:rPr>
        <w:t xml:space="preserve"> изложить в следующей редакции:</w:t>
      </w:r>
    </w:p>
    <w:bookmarkEnd w:id="22"/>
    <w:bookmarkStart w:name="z30" w:id="23"/>
    <w:p>
      <w:pPr>
        <w:spacing w:after="0"/>
        <w:ind w:left="0"/>
        <w:jc w:val="both"/>
      </w:pPr>
      <w:r>
        <w:rPr>
          <w:rFonts w:ascii="Times New Roman"/>
          <w:b w:val="false"/>
          <w:i w:val="false"/>
          <w:color w:val="000000"/>
          <w:sz w:val="28"/>
        </w:rPr>
        <w:t>
      "В случаях, когда при выявлении психических, тяжелых хронических заболеваний, последствий травм, ВВК выносит заключение в формулировках "Ограниченно годен к воинской службе", "Не годен к воинской службе в мирное время, ограниченно годен в военное время", "Не годен к службе с исключением с воинского учета", академический отпуск не предоставляется.</w:t>
      </w:r>
    </w:p>
    <w:bookmarkEnd w:id="23"/>
    <w:bookmarkStart w:name="z31" w:id="24"/>
    <w:p>
      <w:pPr>
        <w:spacing w:after="0"/>
        <w:ind w:left="0"/>
        <w:jc w:val="both"/>
      </w:pPr>
      <w:r>
        <w:rPr>
          <w:rFonts w:ascii="Times New Roman"/>
          <w:b w:val="false"/>
          <w:i w:val="false"/>
          <w:color w:val="000000"/>
          <w:sz w:val="28"/>
        </w:rPr>
        <w:t>
      Слушателям (курсантам) выпускных курсов, отчисленных на основании заключения ВВК "Ограниченно годен к воинской службе. Не годен к обучению в организации образования", возможно продолжение службы на неоперативных должностях в подразделениях органов внутренних дел и восстановление в организацию образования по заочной форме обучения при условии обязательного медицинского освидетельствования в ВВК.";</w:t>
      </w:r>
    </w:p>
    <w:bookmarkEnd w:id="24"/>
    <w:bookmarkStart w:name="z32" w:id="2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98</w:t>
      </w:r>
      <w:r>
        <w:rPr>
          <w:rFonts w:ascii="Times New Roman"/>
          <w:b w:val="false"/>
          <w:i w:val="false"/>
          <w:color w:val="000000"/>
          <w:sz w:val="28"/>
        </w:rPr>
        <w:t xml:space="preserve"> изложить в следующей редакции:</w:t>
      </w:r>
    </w:p>
    <w:bookmarkEnd w:id="25"/>
    <w:bookmarkStart w:name="z33" w:id="26"/>
    <w:p>
      <w:pPr>
        <w:spacing w:after="0"/>
        <w:ind w:left="0"/>
        <w:jc w:val="both"/>
      </w:pPr>
      <w:r>
        <w:rPr>
          <w:rFonts w:ascii="Times New Roman"/>
          <w:b w:val="false"/>
          <w:i w:val="false"/>
          <w:color w:val="000000"/>
          <w:sz w:val="28"/>
        </w:rPr>
        <w:t>
      "98. При обращении гражданина, проходившего службу в органах внутренних дел, об определении или пересмотре заключения ВВК о категории годности к службе на момент увольнения из органов внутренних дел (независимо от причины и времени увольнения), кадровая служба органа внутренних дел по месту его жительства направляет в ЦВВК МВД, ВВК ДП, выносившую заключение данному лицу о категории годности к воинской службе его заявление, личное, а на пенсионера МВД РК и пенсионное дело, медицинские документы, имеющиеся на руках заявителя, или полученные из организации здравоохранения.";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исключить;</w:t>
      </w:r>
    </w:p>
    <w:bookmarkStart w:name="z35" w:id="2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7"/>
    <w:bookmarkStart w:name="z36" w:id="28"/>
    <w:p>
      <w:pPr>
        <w:spacing w:after="0"/>
        <w:ind w:left="0"/>
        <w:jc w:val="both"/>
      </w:pPr>
      <w:r>
        <w:rPr>
          <w:rFonts w:ascii="Times New Roman"/>
          <w:b w:val="false"/>
          <w:i w:val="false"/>
          <w:color w:val="000000"/>
          <w:sz w:val="28"/>
        </w:rPr>
        <w:t>
      "Глава 3. Психофизиологическое и полиграфологическое исследование поступающих на службу, в организации образования и лиц рядового и начальствующего состава органов внутренних дел";</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bookmarkStart w:name="z38" w:id="29"/>
    <w:p>
      <w:pPr>
        <w:spacing w:after="0"/>
        <w:ind w:left="0"/>
        <w:jc w:val="both"/>
      </w:pPr>
      <w:r>
        <w:rPr>
          <w:rFonts w:ascii="Times New Roman"/>
          <w:b w:val="false"/>
          <w:i w:val="false"/>
          <w:color w:val="000000"/>
          <w:sz w:val="28"/>
        </w:rPr>
        <w:t>
      "110. Все обязательные виды психологических методик проводятся в первой половине дня. Собеседование, психофункциональное и дополнительные виды тестирования проводятся в течении дня.";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113</w:t>
      </w:r>
      <w:r>
        <w:rPr>
          <w:rFonts w:ascii="Times New Roman"/>
          <w:b w:val="false"/>
          <w:i w:val="false"/>
          <w:color w:val="000000"/>
          <w:sz w:val="28"/>
        </w:rPr>
        <w:t xml:space="preserve"> изложить в следующей редакции:</w:t>
      </w:r>
    </w:p>
    <w:bookmarkStart w:name="z40" w:id="30"/>
    <w:p>
      <w:pPr>
        <w:spacing w:after="0"/>
        <w:ind w:left="0"/>
        <w:jc w:val="both"/>
      </w:pPr>
      <w:r>
        <w:rPr>
          <w:rFonts w:ascii="Times New Roman"/>
          <w:b w:val="false"/>
          <w:i w:val="false"/>
          <w:color w:val="000000"/>
          <w:sz w:val="28"/>
        </w:rPr>
        <w:t>
      "113. При наличии у освидетельствуемого факторов риска (поведенческих, эмоционально-волевых), признаков нарушения адаптации, сниженных показателях интеллектуальной и когнитивной (познавательной) сфер, а также при необходимости более детальной диагностики, он направляется на дополнительные методы психофизиологического обследования.";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116</w:t>
      </w:r>
      <w:r>
        <w:rPr>
          <w:rFonts w:ascii="Times New Roman"/>
          <w:b w:val="false"/>
          <w:i w:val="false"/>
          <w:color w:val="000000"/>
          <w:sz w:val="28"/>
        </w:rPr>
        <w:t xml:space="preserve"> и </w:t>
      </w:r>
      <w:r>
        <w:rPr>
          <w:rFonts w:ascii="Times New Roman"/>
          <w:b w:val="false"/>
          <w:i w:val="false"/>
          <w:color w:val="000000"/>
          <w:sz w:val="28"/>
        </w:rPr>
        <w:t>117</w:t>
      </w:r>
      <w:r>
        <w:rPr>
          <w:rFonts w:ascii="Times New Roman"/>
          <w:b w:val="false"/>
          <w:i w:val="false"/>
          <w:color w:val="000000"/>
          <w:sz w:val="28"/>
        </w:rPr>
        <w:t xml:space="preserve"> изложить в следующей редакции:</w:t>
      </w:r>
    </w:p>
    <w:bookmarkStart w:name="z42" w:id="31"/>
    <w:p>
      <w:pPr>
        <w:spacing w:after="0"/>
        <w:ind w:left="0"/>
        <w:jc w:val="both"/>
      </w:pPr>
      <w:r>
        <w:rPr>
          <w:rFonts w:ascii="Times New Roman"/>
          <w:b w:val="false"/>
          <w:i w:val="false"/>
          <w:color w:val="000000"/>
          <w:sz w:val="28"/>
        </w:rPr>
        <w:t>
      "116. Психологическая характеристика вносится в справку о медицинском освидетельствовании и заверяется подписью начальника ПФЛ (эксперта-психолога).</w:t>
      </w:r>
    </w:p>
    <w:bookmarkEnd w:id="31"/>
    <w:bookmarkStart w:name="z43" w:id="32"/>
    <w:p>
      <w:pPr>
        <w:spacing w:after="0"/>
        <w:ind w:left="0"/>
        <w:jc w:val="both"/>
      </w:pPr>
      <w:r>
        <w:rPr>
          <w:rFonts w:ascii="Times New Roman"/>
          <w:b w:val="false"/>
          <w:i w:val="false"/>
          <w:color w:val="000000"/>
          <w:sz w:val="28"/>
        </w:rPr>
        <w:t>
      В случаях, когда освидетельствуемое лицо признается "рекомендованным", но в период адаптации к службе или стрессогенных состояний по мнению психолога ВВК нуждается в предоставление временной психологической поддержки или коррекции, в содержания текста психологической характеристики допускается включение рекомендации о необходимости наблюдения, коррекции или поддержки психологом подразделения.</w:t>
      </w:r>
    </w:p>
    <w:bookmarkEnd w:id="32"/>
    <w:bookmarkStart w:name="z44" w:id="33"/>
    <w:p>
      <w:pPr>
        <w:spacing w:after="0"/>
        <w:ind w:left="0"/>
        <w:jc w:val="both"/>
      </w:pPr>
      <w:r>
        <w:rPr>
          <w:rFonts w:ascii="Times New Roman"/>
          <w:b w:val="false"/>
          <w:i w:val="false"/>
          <w:color w:val="000000"/>
          <w:sz w:val="28"/>
        </w:rPr>
        <w:t>
      117. Начальник психофизиологической лаборатории, он же главный эксперт – психолог; ведущий эксперт-психолог, старший эксперт-психолог, эксперт-психолог и эксперт-психолог/врач функциональной диагностики являются экспертами-специалистами с высшим психологическим или медицинским образованием с подготовкой по психологии.";</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изложить в следующей редакции:</w:t>
      </w:r>
    </w:p>
    <w:bookmarkStart w:name="z46" w:id="34"/>
    <w:p>
      <w:pPr>
        <w:spacing w:after="0"/>
        <w:ind w:left="0"/>
        <w:jc w:val="both"/>
      </w:pPr>
      <w:r>
        <w:rPr>
          <w:rFonts w:ascii="Times New Roman"/>
          <w:b w:val="false"/>
          <w:i w:val="false"/>
          <w:color w:val="000000"/>
          <w:sz w:val="28"/>
        </w:rPr>
        <w:t xml:space="preserve">
      "131. Заключение по результатам полиграфологического исследования готовится полиграфологом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в течение трех рабочих дней, после чего выдается инспекторам кадровых служб под роспись в Журнале выдачи заключений полиграфологического исследования,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Срок действия заключения – 12 месяцев.";</w:t>
      </w:r>
    </w:p>
    <w:bookmarkEnd w:id="34"/>
    <w:bookmarkStart w:name="z47" w:id="3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35"/>
    <w:bookmarkStart w:name="z48" w:id="36"/>
    <w:p>
      <w:pPr>
        <w:spacing w:after="0"/>
        <w:ind w:left="0"/>
        <w:jc w:val="both"/>
      </w:pPr>
      <w:r>
        <w:rPr>
          <w:rFonts w:ascii="Times New Roman"/>
          <w:b w:val="false"/>
          <w:i w:val="false"/>
          <w:color w:val="000000"/>
          <w:sz w:val="28"/>
        </w:rPr>
        <w:t>
      "Глава 4. Определение причинной связи заболеваний, увечий (ранений, контузий, травм) у лиц рядового и начальствующего состава органов внутренних дел, курсантов и слушателей организаций образования органов внутренних дел, граждан, проходивших службу в органах внутренних дел с периодом прохождения службы (исполнением служебных обязанностей).";</w:t>
      </w:r>
    </w:p>
    <w:bookmarkEnd w:id="36"/>
    <w:bookmarkStart w:name="z49" w:id="37"/>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158</w:t>
      </w:r>
      <w:r>
        <w:rPr>
          <w:rFonts w:ascii="Times New Roman"/>
          <w:b w:val="false"/>
          <w:i w:val="false"/>
          <w:color w:val="000000"/>
          <w:sz w:val="28"/>
        </w:rPr>
        <w:t xml:space="preserve"> изложить в следующей редакции:</w:t>
      </w:r>
    </w:p>
    <w:bookmarkEnd w:id="37"/>
    <w:bookmarkStart w:name="z50" w:id="38"/>
    <w:p>
      <w:pPr>
        <w:spacing w:after="0"/>
        <w:ind w:left="0"/>
        <w:jc w:val="both"/>
      </w:pPr>
      <w:r>
        <w:rPr>
          <w:rFonts w:ascii="Times New Roman"/>
          <w:b w:val="false"/>
          <w:i w:val="false"/>
          <w:color w:val="000000"/>
          <w:sz w:val="28"/>
        </w:rPr>
        <w:t>
      "6) материалы освидетельствования в отделе МСЭ настоящего времени и архивные;";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162</w:t>
      </w:r>
      <w:r>
        <w:rPr>
          <w:rFonts w:ascii="Times New Roman"/>
          <w:b w:val="false"/>
          <w:i w:val="false"/>
          <w:color w:val="000000"/>
          <w:sz w:val="28"/>
        </w:rPr>
        <w:t xml:space="preserve"> изложить в следующей редакции:</w:t>
      </w:r>
    </w:p>
    <w:bookmarkStart w:name="z52" w:id="39"/>
    <w:p>
      <w:pPr>
        <w:spacing w:after="0"/>
        <w:ind w:left="0"/>
        <w:jc w:val="both"/>
      </w:pPr>
      <w:r>
        <w:rPr>
          <w:rFonts w:ascii="Times New Roman"/>
          <w:b w:val="false"/>
          <w:i w:val="false"/>
          <w:color w:val="000000"/>
          <w:sz w:val="28"/>
        </w:rPr>
        <w:t>
      "162. Для отдела МСЭ оформляется постановление по форме на бланке ВВК определившей причинную связь, в единственном экземпляре, с указанием обосновывающих принятое решение документов, за подписью начальника ВВК, а в отсутствии их - заместителей, которая заверяется гербовой печатью.</w:t>
      </w:r>
    </w:p>
    <w:bookmarkEnd w:id="39"/>
    <w:bookmarkStart w:name="z53" w:id="40"/>
    <w:p>
      <w:pPr>
        <w:spacing w:after="0"/>
        <w:ind w:left="0"/>
        <w:jc w:val="both"/>
      </w:pPr>
      <w:r>
        <w:rPr>
          <w:rFonts w:ascii="Times New Roman"/>
          <w:b w:val="false"/>
          <w:i w:val="false"/>
          <w:color w:val="000000"/>
          <w:sz w:val="28"/>
        </w:rPr>
        <w:t>
      Постановление высылается (передается) в отдел МСЭ, устанавливающий инвалидность данному лицу. Органы и граждане, направившие в ВВК документы для рассмотрения (кроме органов социальной защиты населения), уведомляются о направлении постановления в конкретный отдел МСЭ, им же возвращаются военно-учетные документы.";</w:t>
      </w:r>
    </w:p>
    <w:bookmarkEnd w:id="40"/>
    <w:bookmarkStart w:name="z54" w:id="41"/>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163</w:t>
      </w:r>
      <w:r>
        <w:rPr>
          <w:rFonts w:ascii="Times New Roman"/>
          <w:b w:val="false"/>
          <w:i w:val="false"/>
          <w:color w:val="000000"/>
          <w:sz w:val="28"/>
        </w:rPr>
        <w:t xml:space="preserve"> изложить в следующей редакции:</w:t>
      </w:r>
    </w:p>
    <w:bookmarkEnd w:id="41"/>
    <w:bookmarkStart w:name="z55" w:id="42"/>
    <w:p>
      <w:pPr>
        <w:spacing w:after="0"/>
        <w:ind w:left="0"/>
        <w:jc w:val="both"/>
      </w:pPr>
      <w:r>
        <w:rPr>
          <w:rFonts w:ascii="Times New Roman"/>
          <w:b w:val="false"/>
          <w:i w:val="false"/>
          <w:color w:val="000000"/>
          <w:sz w:val="28"/>
        </w:rPr>
        <w:t>
      "2) "Заболевание получено при исполнении служебных обязанностей в правоохранительных органах" выносится, если оно получено при инфицировании при исполнении служебных обязанностей в эпидемическом очаге особо опасной инфекции, а также в случае заболевания туберкулезом, ВИЧ-инфекцией сотрудников, служащих непосредственно в медицинских учреждениях уголовно-исполнительной системы либо сопровождающих при этапировании в спецвагонах и имеющих непосредственный контакт с осужденными больными;";</w:t>
      </w:r>
    </w:p>
    <w:bookmarkEnd w:id="42"/>
    <w:bookmarkStart w:name="z56" w:id="4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170</w:t>
      </w:r>
      <w:r>
        <w:rPr>
          <w:rFonts w:ascii="Times New Roman"/>
          <w:b w:val="false"/>
          <w:i w:val="false"/>
          <w:color w:val="000000"/>
          <w:sz w:val="28"/>
        </w:rPr>
        <w:t xml:space="preserve"> изложить в следующей редакции:</w:t>
      </w:r>
    </w:p>
    <w:bookmarkEnd w:id="43"/>
    <w:bookmarkStart w:name="z57" w:id="44"/>
    <w:p>
      <w:pPr>
        <w:spacing w:after="0"/>
        <w:ind w:left="0"/>
        <w:jc w:val="both"/>
      </w:pPr>
      <w:r>
        <w:rPr>
          <w:rFonts w:ascii="Times New Roman"/>
          <w:b w:val="false"/>
          <w:i w:val="false"/>
          <w:color w:val="000000"/>
          <w:sz w:val="28"/>
        </w:rPr>
        <w:t xml:space="preserve">
      "2) Заболевание, приведшее к гибели (смерти), получено при исполнении служебных обязанностей" - если заболевание, приведшее сотрудника, военнослужащего к смерти в период службы или в течение одного года после увольнения, получены при обстоятельствах, предусмотренных подпунктом 2) </w:t>
      </w:r>
      <w:r>
        <w:rPr>
          <w:rFonts w:ascii="Times New Roman"/>
          <w:b w:val="false"/>
          <w:i w:val="false"/>
          <w:color w:val="000000"/>
          <w:sz w:val="28"/>
        </w:rPr>
        <w:t>пункта 163</w:t>
      </w:r>
      <w:r>
        <w:rPr>
          <w:rFonts w:ascii="Times New Roman"/>
          <w:b w:val="false"/>
          <w:i w:val="false"/>
          <w:color w:val="000000"/>
          <w:sz w:val="28"/>
        </w:rPr>
        <w:t xml:space="preserve"> настоящих Правил;";</w:t>
      </w:r>
    </w:p>
    <w:bookmarkEnd w:id="44"/>
    <w:bookmarkStart w:name="z58" w:id="4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45"/>
    <w:bookmarkStart w:name="z59" w:id="46"/>
    <w:p>
      <w:pPr>
        <w:spacing w:after="0"/>
        <w:ind w:left="0"/>
        <w:jc w:val="both"/>
      </w:pPr>
      <w:r>
        <w:rPr>
          <w:rFonts w:ascii="Times New Roman"/>
          <w:b w:val="false"/>
          <w:i w:val="false"/>
          <w:color w:val="000000"/>
          <w:sz w:val="28"/>
        </w:rPr>
        <w:t>
      "Глава 5. Порядок определения причинной связи увечий и заболеваний у лиц рядового и начальствующего состава, военнослужащих, бывших лиц рядового и начальствующего состава и военнослужащих, пострадавших от радиационных воздействий.";</w:t>
      </w:r>
    </w:p>
    <w:bookmarkEnd w:id="46"/>
    <w:bookmarkStart w:name="z60" w:id="4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180</w:t>
      </w:r>
      <w:r>
        <w:rPr>
          <w:rFonts w:ascii="Times New Roman"/>
          <w:b w:val="false"/>
          <w:i w:val="false"/>
          <w:color w:val="000000"/>
          <w:sz w:val="28"/>
        </w:rPr>
        <w:t xml:space="preserve"> изложить в следующей редакции:</w:t>
      </w:r>
    </w:p>
    <w:bookmarkEnd w:id="47"/>
    <w:bookmarkStart w:name="z61" w:id="48"/>
    <w:p>
      <w:pPr>
        <w:spacing w:after="0"/>
        <w:ind w:left="0"/>
        <w:jc w:val="both"/>
      </w:pPr>
      <w:r>
        <w:rPr>
          <w:rFonts w:ascii="Times New Roman"/>
          <w:b w:val="false"/>
          <w:i w:val="false"/>
          <w:color w:val="000000"/>
          <w:sz w:val="28"/>
        </w:rPr>
        <w:t>
      "Постановление высылается (передается) в отдел МСЭ, устанавливающий инвалидность данному лицу. Органы и граждане, направившие в ВВК документы для рассмотрения (кроме органов социальной защиты населения), уведомляются о направлении постановления в конкретный отдел МСЭ, им же возвращаются военно-учетные документы.";</w:t>
      </w:r>
    </w:p>
    <w:bookmarkEnd w:id="48"/>
    <w:bookmarkStart w:name="z62" w:id="4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49"/>
    <w:bookmarkStart w:name="z63" w:id="50"/>
    <w:p>
      <w:pPr>
        <w:spacing w:after="0"/>
        <w:ind w:left="0"/>
        <w:jc w:val="both"/>
      </w:pPr>
      <w:r>
        <w:rPr>
          <w:rFonts w:ascii="Times New Roman"/>
          <w:b w:val="false"/>
          <w:i w:val="false"/>
          <w:color w:val="000000"/>
          <w:sz w:val="28"/>
        </w:rPr>
        <w:t>
      "Глава 6. Оформление заключений военно-врачебных комиссий.";</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183</w:t>
      </w:r>
      <w:r>
        <w:rPr>
          <w:rFonts w:ascii="Times New Roman"/>
          <w:b w:val="false"/>
          <w:i w:val="false"/>
          <w:color w:val="000000"/>
          <w:sz w:val="28"/>
        </w:rPr>
        <w:t xml:space="preserve"> изложить в следующей редакции:</w:t>
      </w:r>
    </w:p>
    <w:bookmarkStart w:name="z65" w:id="51"/>
    <w:p>
      <w:pPr>
        <w:spacing w:after="0"/>
        <w:ind w:left="0"/>
        <w:jc w:val="both"/>
      </w:pPr>
      <w:r>
        <w:rPr>
          <w:rFonts w:ascii="Times New Roman"/>
          <w:b w:val="false"/>
          <w:i w:val="false"/>
          <w:color w:val="000000"/>
          <w:sz w:val="28"/>
        </w:rPr>
        <w:t>
      "183. В отношении лиц рядового и начальствующего состава органов внутренних дел:</w:t>
      </w:r>
    </w:p>
    <w:bookmarkEnd w:id="51"/>
    <w:bookmarkStart w:name="z66" w:id="52"/>
    <w:p>
      <w:pPr>
        <w:spacing w:after="0"/>
        <w:ind w:left="0"/>
        <w:jc w:val="both"/>
      </w:pPr>
      <w:r>
        <w:rPr>
          <w:rFonts w:ascii="Times New Roman"/>
          <w:b w:val="false"/>
          <w:i w:val="false"/>
          <w:color w:val="000000"/>
          <w:sz w:val="28"/>
        </w:rPr>
        <w:t>
      1) "Годен к службе _________________";</w:t>
      </w:r>
    </w:p>
    <w:bookmarkEnd w:id="52"/>
    <w:bookmarkStart w:name="z67" w:id="53"/>
    <w:p>
      <w:pPr>
        <w:spacing w:after="0"/>
        <w:ind w:left="0"/>
        <w:jc w:val="both"/>
      </w:pPr>
      <w:r>
        <w:rPr>
          <w:rFonts w:ascii="Times New Roman"/>
          <w:b w:val="false"/>
          <w:i w:val="false"/>
          <w:color w:val="000000"/>
          <w:sz w:val="28"/>
        </w:rPr>
        <w:t>
      (указать должность).</w:t>
      </w:r>
    </w:p>
    <w:bookmarkEnd w:id="53"/>
    <w:bookmarkStart w:name="z68" w:id="54"/>
    <w:p>
      <w:pPr>
        <w:spacing w:after="0"/>
        <w:ind w:left="0"/>
        <w:jc w:val="both"/>
      </w:pPr>
      <w:r>
        <w:rPr>
          <w:rFonts w:ascii="Times New Roman"/>
          <w:b w:val="false"/>
          <w:i w:val="false"/>
          <w:color w:val="000000"/>
          <w:sz w:val="28"/>
        </w:rPr>
        <w:t>
      2) "Негоден к службе _______________";</w:t>
      </w:r>
    </w:p>
    <w:bookmarkEnd w:id="54"/>
    <w:bookmarkStart w:name="z69" w:id="55"/>
    <w:p>
      <w:pPr>
        <w:spacing w:after="0"/>
        <w:ind w:left="0"/>
        <w:jc w:val="both"/>
      </w:pPr>
      <w:r>
        <w:rPr>
          <w:rFonts w:ascii="Times New Roman"/>
          <w:b w:val="false"/>
          <w:i w:val="false"/>
          <w:color w:val="000000"/>
          <w:sz w:val="28"/>
        </w:rPr>
        <w:t>
      (указать должность).</w:t>
      </w:r>
    </w:p>
    <w:bookmarkEnd w:id="55"/>
    <w:bookmarkStart w:name="z70" w:id="56"/>
    <w:p>
      <w:pPr>
        <w:spacing w:after="0"/>
        <w:ind w:left="0"/>
        <w:jc w:val="both"/>
      </w:pPr>
      <w:r>
        <w:rPr>
          <w:rFonts w:ascii="Times New Roman"/>
          <w:b w:val="false"/>
          <w:i w:val="false"/>
          <w:color w:val="000000"/>
          <w:sz w:val="28"/>
        </w:rPr>
        <w:t>
      3) "Годен к воинской службе";</w:t>
      </w:r>
    </w:p>
    <w:bookmarkEnd w:id="56"/>
    <w:bookmarkStart w:name="z71" w:id="57"/>
    <w:p>
      <w:pPr>
        <w:spacing w:after="0"/>
        <w:ind w:left="0"/>
        <w:jc w:val="both"/>
      </w:pPr>
      <w:r>
        <w:rPr>
          <w:rFonts w:ascii="Times New Roman"/>
          <w:b w:val="false"/>
          <w:i w:val="false"/>
          <w:color w:val="000000"/>
          <w:sz w:val="28"/>
        </w:rPr>
        <w:t>
      4) "Ограниченно годен к воинской службе";</w:t>
      </w:r>
    </w:p>
    <w:bookmarkEnd w:id="57"/>
    <w:bookmarkStart w:name="z72" w:id="58"/>
    <w:p>
      <w:pPr>
        <w:spacing w:after="0"/>
        <w:ind w:left="0"/>
        <w:jc w:val="both"/>
      </w:pPr>
      <w:r>
        <w:rPr>
          <w:rFonts w:ascii="Times New Roman"/>
          <w:b w:val="false"/>
          <w:i w:val="false"/>
          <w:color w:val="000000"/>
          <w:sz w:val="28"/>
        </w:rPr>
        <w:t>
      5) "Подлежит обследованию (лечению) с последующим освидетельствованием";</w:t>
      </w:r>
    </w:p>
    <w:bookmarkEnd w:id="58"/>
    <w:bookmarkStart w:name="z73" w:id="59"/>
    <w:p>
      <w:pPr>
        <w:spacing w:after="0"/>
        <w:ind w:left="0"/>
        <w:jc w:val="both"/>
      </w:pPr>
      <w:r>
        <w:rPr>
          <w:rFonts w:ascii="Times New Roman"/>
          <w:b w:val="false"/>
          <w:i w:val="false"/>
          <w:color w:val="000000"/>
          <w:sz w:val="28"/>
        </w:rPr>
        <w:t>
      6) "Нуждается в освобождении от выполнения служебных обязанностей (занятий) сроком на _____________________";</w:t>
      </w:r>
    </w:p>
    <w:bookmarkEnd w:id="59"/>
    <w:bookmarkStart w:name="z74" w:id="60"/>
    <w:p>
      <w:pPr>
        <w:spacing w:after="0"/>
        <w:ind w:left="0"/>
        <w:jc w:val="both"/>
      </w:pPr>
      <w:r>
        <w:rPr>
          <w:rFonts w:ascii="Times New Roman"/>
          <w:b w:val="false"/>
          <w:i w:val="false"/>
          <w:color w:val="000000"/>
          <w:sz w:val="28"/>
        </w:rPr>
        <w:t>
      (указать срок освобождения)</w:t>
      </w:r>
    </w:p>
    <w:bookmarkEnd w:id="60"/>
    <w:bookmarkStart w:name="z75" w:id="61"/>
    <w:p>
      <w:pPr>
        <w:spacing w:after="0"/>
        <w:ind w:left="0"/>
        <w:jc w:val="both"/>
      </w:pPr>
      <w:r>
        <w:rPr>
          <w:rFonts w:ascii="Times New Roman"/>
          <w:b w:val="false"/>
          <w:i w:val="false"/>
          <w:color w:val="000000"/>
          <w:sz w:val="28"/>
        </w:rPr>
        <w:t>
      7) "Нуждается в отпуске по болезни сроком на_______________";</w:t>
      </w:r>
    </w:p>
    <w:bookmarkEnd w:id="61"/>
    <w:bookmarkStart w:name="z76" w:id="62"/>
    <w:p>
      <w:pPr>
        <w:spacing w:after="0"/>
        <w:ind w:left="0"/>
        <w:jc w:val="both"/>
      </w:pPr>
      <w:r>
        <w:rPr>
          <w:rFonts w:ascii="Times New Roman"/>
          <w:b w:val="false"/>
          <w:i w:val="false"/>
          <w:color w:val="000000"/>
          <w:sz w:val="28"/>
        </w:rPr>
        <w:t>
      (указать срок отпуска)</w:t>
      </w:r>
    </w:p>
    <w:bookmarkEnd w:id="62"/>
    <w:bookmarkStart w:name="z77" w:id="63"/>
    <w:p>
      <w:pPr>
        <w:spacing w:after="0"/>
        <w:ind w:left="0"/>
        <w:jc w:val="both"/>
      </w:pPr>
      <w:r>
        <w:rPr>
          <w:rFonts w:ascii="Times New Roman"/>
          <w:b w:val="false"/>
          <w:i w:val="false"/>
          <w:color w:val="000000"/>
          <w:sz w:val="28"/>
        </w:rPr>
        <w:t>
      8) "Не годен к воинской службе в мирное время, ограниченно годен в военное время";</w:t>
      </w:r>
    </w:p>
    <w:bookmarkEnd w:id="63"/>
    <w:bookmarkStart w:name="z78" w:id="64"/>
    <w:p>
      <w:pPr>
        <w:spacing w:after="0"/>
        <w:ind w:left="0"/>
        <w:jc w:val="both"/>
      </w:pPr>
      <w:r>
        <w:rPr>
          <w:rFonts w:ascii="Times New Roman"/>
          <w:b w:val="false"/>
          <w:i w:val="false"/>
          <w:color w:val="000000"/>
          <w:sz w:val="28"/>
        </w:rPr>
        <w:t>
      9) "Не годен к воинской службе с исключением с воинского учета".";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187</w:t>
      </w:r>
      <w:r>
        <w:rPr>
          <w:rFonts w:ascii="Times New Roman"/>
          <w:b w:val="false"/>
          <w:i w:val="false"/>
          <w:color w:val="000000"/>
          <w:sz w:val="28"/>
        </w:rPr>
        <w:t xml:space="preserve"> изложить в следующей редакции:</w:t>
      </w:r>
    </w:p>
    <w:bookmarkStart w:name="z80" w:id="65"/>
    <w:p>
      <w:pPr>
        <w:spacing w:after="0"/>
        <w:ind w:left="0"/>
        <w:jc w:val="both"/>
      </w:pPr>
      <w:r>
        <w:rPr>
          <w:rFonts w:ascii="Times New Roman"/>
          <w:b w:val="false"/>
          <w:i w:val="false"/>
          <w:color w:val="000000"/>
          <w:sz w:val="28"/>
        </w:rPr>
        <w:t>
      "187. На лиц рядового и начальствующего состава, освидетельствуемых по приложениям Требований, предусматривающим индивидуальную оценку годности к службе (Д-инд), ВВК выносит заключение в одной из формулировок:</w:t>
      </w:r>
    </w:p>
    <w:bookmarkEnd w:id="65"/>
    <w:bookmarkStart w:name="z81" w:id="66"/>
    <w:p>
      <w:pPr>
        <w:spacing w:after="0"/>
        <w:ind w:left="0"/>
        <w:jc w:val="both"/>
      </w:pPr>
      <w:r>
        <w:rPr>
          <w:rFonts w:ascii="Times New Roman"/>
          <w:b w:val="false"/>
          <w:i w:val="false"/>
          <w:color w:val="000000"/>
          <w:sz w:val="28"/>
        </w:rPr>
        <w:t>
      1) "ограниченно годен к воинской службе";</w:t>
      </w:r>
    </w:p>
    <w:bookmarkEnd w:id="66"/>
    <w:bookmarkStart w:name="z82" w:id="67"/>
    <w:p>
      <w:pPr>
        <w:spacing w:after="0"/>
        <w:ind w:left="0"/>
        <w:jc w:val="both"/>
      </w:pPr>
      <w:r>
        <w:rPr>
          <w:rFonts w:ascii="Times New Roman"/>
          <w:b w:val="false"/>
          <w:i w:val="false"/>
          <w:color w:val="000000"/>
          <w:sz w:val="28"/>
        </w:rPr>
        <w:t>
      2) "не годен к воинской службе в мирное время, ограниченно годен в военное время".</w:t>
      </w:r>
    </w:p>
    <w:bookmarkEnd w:id="67"/>
    <w:bookmarkStart w:name="z83" w:id="68"/>
    <w:p>
      <w:pPr>
        <w:spacing w:after="0"/>
        <w:ind w:left="0"/>
        <w:jc w:val="both"/>
      </w:pPr>
      <w:r>
        <w:rPr>
          <w:rFonts w:ascii="Times New Roman"/>
          <w:b w:val="false"/>
          <w:i w:val="false"/>
          <w:color w:val="000000"/>
          <w:sz w:val="28"/>
        </w:rPr>
        <w:t>
      На лиц рядового и начальствующего состава, освидетельствуемых по пунктам Требований, предусматривающим категории годности к службе "В-инд." ВВК выносит заключение в одной из формулировок:</w:t>
      </w:r>
    </w:p>
    <w:bookmarkEnd w:id="68"/>
    <w:bookmarkStart w:name="z84" w:id="69"/>
    <w:p>
      <w:pPr>
        <w:spacing w:after="0"/>
        <w:ind w:left="0"/>
        <w:jc w:val="both"/>
      </w:pPr>
      <w:r>
        <w:rPr>
          <w:rFonts w:ascii="Times New Roman"/>
          <w:b w:val="false"/>
          <w:i w:val="false"/>
          <w:color w:val="000000"/>
          <w:sz w:val="28"/>
        </w:rPr>
        <w:t>
      1) "ограниченно годен к воинской службе";</w:t>
      </w:r>
    </w:p>
    <w:bookmarkEnd w:id="69"/>
    <w:bookmarkStart w:name="z85" w:id="70"/>
    <w:p>
      <w:pPr>
        <w:spacing w:after="0"/>
        <w:ind w:left="0"/>
        <w:jc w:val="both"/>
      </w:pPr>
      <w:r>
        <w:rPr>
          <w:rFonts w:ascii="Times New Roman"/>
          <w:b w:val="false"/>
          <w:i w:val="false"/>
          <w:color w:val="000000"/>
          <w:sz w:val="28"/>
        </w:rPr>
        <w:t>
      2) "годен к воинской службе" либо "годен к службе ____" с указанием должности.";</w:t>
      </w:r>
    </w:p>
    <w:bookmarkEnd w:id="70"/>
    <w:bookmarkStart w:name="z86" w:id="7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71"/>
    <w:bookmarkStart w:name="z87" w:id="72"/>
    <w:p>
      <w:pPr>
        <w:spacing w:after="0"/>
        <w:ind w:left="0"/>
        <w:jc w:val="both"/>
      </w:pPr>
      <w:r>
        <w:rPr>
          <w:rFonts w:ascii="Times New Roman"/>
          <w:b w:val="false"/>
          <w:i w:val="false"/>
          <w:color w:val="000000"/>
          <w:sz w:val="28"/>
        </w:rPr>
        <w:t>
      "Глава 7. Оформление медицинских экспертных документов.";</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и </w:t>
      </w:r>
      <w:r>
        <w:rPr>
          <w:rFonts w:ascii="Times New Roman"/>
          <w:b w:val="false"/>
          <w:i w:val="false"/>
          <w:color w:val="000000"/>
          <w:sz w:val="28"/>
        </w:rPr>
        <w:t>195</w:t>
      </w:r>
      <w:r>
        <w:rPr>
          <w:rFonts w:ascii="Times New Roman"/>
          <w:b w:val="false"/>
          <w:i w:val="false"/>
          <w:color w:val="000000"/>
          <w:sz w:val="28"/>
        </w:rPr>
        <w:t xml:space="preserve"> изложить в следующей редакции: на</w:t>
      </w:r>
    </w:p>
    <w:bookmarkStart w:name="z89" w:id="73"/>
    <w:p>
      <w:pPr>
        <w:spacing w:after="0"/>
        <w:ind w:left="0"/>
        <w:jc w:val="both"/>
      </w:pPr>
      <w:r>
        <w:rPr>
          <w:rFonts w:ascii="Times New Roman"/>
          <w:b w:val="false"/>
          <w:i w:val="false"/>
          <w:color w:val="000000"/>
          <w:sz w:val="28"/>
        </w:rPr>
        <w:t>
      "193. Свидетельство о болезни оформляется в мирное время во всех ВВК, кроме временно действующих ВВК организаций образования, на признанных:</w:t>
      </w:r>
    </w:p>
    <w:bookmarkEnd w:id="73"/>
    <w:bookmarkStart w:name="z90" w:id="74"/>
    <w:p>
      <w:pPr>
        <w:spacing w:after="0"/>
        <w:ind w:left="0"/>
        <w:jc w:val="both"/>
      </w:pPr>
      <w:r>
        <w:rPr>
          <w:rFonts w:ascii="Times New Roman"/>
          <w:b w:val="false"/>
          <w:i w:val="false"/>
          <w:color w:val="000000"/>
          <w:sz w:val="28"/>
        </w:rPr>
        <w:t>
      негодными к воинской службе с исключением с воинского учета;</w:t>
      </w:r>
    </w:p>
    <w:bookmarkEnd w:id="74"/>
    <w:bookmarkStart w:name="z91" w:id="75"/>
    <w:p>
      <w:pPr>
        <w:spacing w:after="0"/>
        <w:ind w:left="0"/>
        <w:jc w:val="both"/>
      </w:pPr>
      <w:r>
        <w:rPr>
          <w:rFonts w:ascii="Times New Roman"/>
          <w:b w:val="false"/>
          <w:i w:val="false"/>
          <w:color w:val="000000"/>
          <w:sz w:val="28"/>
        </w:rPr>
        <w:t>
      негодными к воинской службе в мирное время, ограниченно годными в военное время;</w:t>
      </w:r>
    </w:p>
    <w:bookmarkEnd w:id="75"/>
    <w:bookmarkStart w:name="z92" w:id="76"/>
    <w:p>
      <w:pPr>
        <w:spacing w:after="0"/>
        <w:ind w:left="0"/>
        <w:jc w:val="both"/>
      </w:pPr>
      <w:r>
        <w:rPr>
          <w:rFonts w:ascii="Times New Roman"/>
          <w:b w:val="false"/>
          <w:i w:val="false"/>
          <w:color w:val="000000"/>
          <w:sz w:val="28"/>
        </w:rPr>
        <w:t>
      негодными к прохождению службы в местностях с неблагоприятными климатическими условиями, при необходимости в длительном (более 1 года) лечении, наблюдении в специализированных лечебных учреждениях, в обучении или воспитании в специализированных учебных заведениях, а также в случае их не транспортабельности, если реализация заключения ВВК влечет за собой перемещение лица рядового и начальствующего состава к новому месту службы:</w:t>
      </w:r>
    </w:p>
    <w:bookmarkEnd w:id="76"/>
    <w:bookmarkStart w:name="z93" w:id="77"/>
    <w:p>
      <w:pPr>
        <w:spacing w:after="0"/>
        <w:ind w:left="0"/>
        <w:jc w:val="both"/>
      </w:pPr>
      <w:r>
        <w:rPr>
          <w:rFonts w:ascii="Times New Roman"/>
          <w:b w:val="false"/>
          <w:i w:val="false"/>
          <w:color w:val="000000"/>
          <w:sz w:val="28"/>
        </w:rPr>
        <w:t>
      1) лицам рядового и начальствующего состава;</w:t>
      </w:r>
    </w:p>
    <w:bookmarkEnd w:id="77"/>
    <w:bookmarkStart w:name="z94" w:id="78"/>
    <w:p>
      <w:pPr>
        <w:spacing w:after="0"/>
        <w:ind w:left="0"/>
        <w:jc w:val="both"/>
      </w:pPr>
      <w:r>
        <w:rPr>
          <w:rFonts w:ascii="Times New Roman"/>
          <w:b w:val="false"/>
          <w:i w:val="false"/>
          <w:color w:val="000000"/>
          <w:sz w:val="28"/>
        </w:rPr>
        <w:t>
      2) курсантам и слушателям организаций образования.</w:t>
      </w:r>
    </w:p>
    <w:bookmarkEnd w:id="78"/>
    <w:bookmarkStart w:name="z95" w:id="79"/>
    <w:p>
      <w:pPr>
        <w:spacing w:after="0"/>
        <w:ind w:left="0"/>
        <w:jc w:val="both"/>
      </w:pPr>
      <w:r>
        <w:rPr>
          <w:rFonts w:ascii="Times New Roman"/>
          <w:b w:val="false"/>
          <w:i w:val="false"/>
          <w:color w:val="000000"/>
          <w:sz w:val="28"/>
        </w:rPr>
        <w:t>
      В военное время свидетельство о болезни составляется лицам рядового и начальствующего состава признанным негодными к воинской службе; ограниченно годными к воинской службе; негодными к воинской службе с переосвидетельствованием через 6-12 месяцев.</w:t>
      </w:r>
    </w:p>
    <w:bookmarkEnd w:id="79"/>
    <w:bookmarkStart w:name="z96" w:id="80"/>
    <w:p>
      <w:pPr>
        <w:spacing w:after="0"/>
        <w:ind w:left="0"/>
        <w:jc w:val="both"/>
      </w:pPr>
      <w:r>
        <w:rPr>
          <w:rFonts w:ascii="Times New Roman"/>
          <w:b w:val="false"/>
          <w:i w:val="false"/>
          <w:color w:val="000000"/>
          <w:sz w:val="28"/>
        </w:rPr>
        <w:t>
      Свидетельства о болезни, составляемые на лиц высшего начальствующего состава, подлежат утверждению в ЦВВК МВД РК.</w:t>
      </w:r>
    </w:p>
    <w:bookmarkEnd w:id="80"/>
    <w:bookmarkStart w:name="z97" w:id="81"/>
    <w:p>
      <w:pPr>
        <w:spacing w:after="0"/>
        <w:ind w:left="0"/>
        <w:jc w:val="both"/>
      </w:pPr>
      <w:r>
        <w:rPr>
          <w:rFonts w:ascii="Times New Roman"/>
          <w:b w:val="false"/>
          <w:i w:val="false"/>
          <w:color w:val="000000"/>
          <w:sz w:val="28"/>
        </w:rPr>
        <w:t>
      Свидетельства о болезни составляются штатными ВВК в мирное время в 4-х экземплярах, нештатными ВВК в 5-ти экземплярах (5-й экземпляр остается в ВВК, утвердившей заключение нештатной ВВК). Три экземпляра свидетельств о болезни передаются под роспись на титульном листе акта медицинского освидетельствования в соответствующую кадровую службу (1 экземпляр для приобщения к личному делу, 2-й экземпляр - к пенсионному делу, 3-й - к воинскому личному делу местных органов военного управления по месту жительства), четвертый экземпляр остается в акте медицинского освидетельствования ВВК.</w:t>
      </w:r>
    </w:p>
    <w:bookmarkEnd w:id="81"/>
    <w:bookmarkStart w:name="z98" w:id="82"/>
    <w:p>
      <w:pPr>
        <w:spacing w:after="0"/>
        <w:ind w:left="0"/>
        <w:jc w:val="both"/>
      </w:pPr>
      <w:r>
        <w:rPr>
          <w:rFonts w:ascii="Times New Roman"/>
          <w:b w:val="false"/>
          <w:i w:val="false"/>
          <w:color w:val="000000"/>
          <w:sz w:val="28"/>
        </w:rPr>
        <w:t>
      В военное время свидетельства о болезни составляются в 3-х экземплярах.</w:t>
      </w:r>
    </w:p>
    <w:bookmarkEnd w:id="82"/>
    <w:bookmarkStart w:name="z99" w:id="83"/>
    <w:p>
      <w:pPr>
        <w:spacing w:after="0"/>
        <w:ind w:left="0"/>
        <w:jc w:val="both"/>
      </w:pPr>
      <w:r>
        <w:rPr>
          <w:rFonts w:ascii="Times New Roman"/>
          <w:b w:val="false"/>
          <w:i w:val="false"/>
          <w:color w:val="000000"/>
          <w:sz w:val="28"/>
        </w:rPr>
        <w:t>
      Свидетельство о болезни выдается инспектору кадровой службу под роспись в акте медицинского освидетельствования.</w:t>
      </w:r>
    </w:p>
    <w:bookmarkEnd w:id="83"/>
    <w:bookmarkStart w:name="z100" w:id="84"/>
    <w:p>
      <w:pPr>
        <w:spacing w:after="0"/>
        <w:ind w:left="0"/>
        <w:jc w:val="both"/>
      </w:pPr>
      <w:r>
        <w:rPr>
          <w:rFonts w:ascii="Times New Roman"/>
          <w:b w:val="false"/>
          <w:i w:val="false"/>
          <w:color w:val="000000"/>
          <w:sz w:val="28"/>
        </w:rPr>
        <w:t>
      Свидетельство о болезни на руки освидетельствованному не выдается.</w:t>
      </w:r>
    </w:p>
    <w:bookmarkEnd w:id="84"/>
    <w:bookmarkStart w:name="z101" w:id="85"/>
    <w:p>
      <w:pPr>
        <w:spacing w:after="0"/>
        <w:ind w:left="0"/>
        <w:jc w:val="both"/>
      </w:pPr>
      <w:r>
        <w:rPr>
          <w:rFonts w:ascii="Times New Roman"/>
          <w:b w:val="false"/>
          <w:i w:val="false"/>
          <w:color w:val="000000"/>
          <w:sz w:val="28"/>
        </w:rPr>
        <w:t>
      На свидетельствах о болезни, составленных на лиц с психическими расстройствами, злокачественными новообразованиями, венерическими заболеваниями, зараженных ВИЧ-инфекцией, в верхнем поле лицевой стороны каждого экземпляра ВВК ставит штамп следующего содержания: "снимать копии, выдавать на руки, разглашать сведения запрещается".</w:t>
      </w:r>
    </w:p>
    <w:bookmarkEnd w:id="85"/>
    <w:bookmarkStart w:name="z102" w:id="86"/>
    <w:p>
      <w:pPr>
        <w:spacing w:after="0"/>
        <w:ind w:left="0"/>
        <w:jc w:val="both"/>
      </w:pPr>
      <w:r>
        <w:rPr>
          <w:rFonts w:ascii="Times New Roman"/>
          <w:b w:val="false"/>
          <w:i w:val="false"/>
          <w:color w:val="000000"/>
          <w:sz w:val="28"/>
        </w:rPr>
        <w:t>
      С указанных свидетельств о болезни могут быть сняты копии или выданы дубликаты в случае их утраты только по запросу органов внутренних дел, медицинских учреждений, органов социальной защиты населения, местных органов военного управления только в одном экземпляре.</w:t>
      </w:r>
    </w:p>
    <w:bookmarkEnd w:id="86"/>
    <w:bookmarkStart w:name="z103" w:id="87"/>
    <w:p>
      <w:pPr>
        <w:spacing w:after="0"/>
        <w:ind w:left="0"/>
        <w:jc w:val="both"/>
      </w:pPr>
      <w:r>
        <w:rPr>
          <w:rFonts w:ascii="Times New Roman"/>
          <w:b w:val="false"/>
          <w:i w:val="false"/>
          <w:color w:val="000000"/>
          <w:sz w:val="28"/>
        </w:rPr>
        <w:t>
      Заключение о категории годности, оформленное ВВК в свидетельстве о болезни, действительно в течение 6 месяцев. Если заключение не реализовано в срок, или в состоянии здоровья освидетельствованного, продолжающего состоять на службе, произошли существенные изменения, освидетельствование производится вновь.</w:t>
      </w:r>
    </w:p>
    <w:bookmarkEnd w:id="87"/>
    <w:bookmarkStart w:name="z104" w:id="88"/>
    <w:p>
      <w:pPr>
        <w:spacing w:after="0"/>
        <w:ind w:left="0"/>
        <w:jc w:val="both"/>
      </w:pPr>
      <w:r>
        <w:rPr>
          <w:rFonts w:ascii="Times New Roman"/>
          <w:b w:val="false"/>
          <w:i w:val="false"/>
          <w:color w:val="000000"/>
          <w:sz w:val="28"/>
        </w:rPr>
        <w:t>
      В свидетельстве о болезни в обязательном порядке выносится заключение о причинной связи в отношении всех установленных в ходе освидетельствования заболеваний, в случае различных формулировок - раздельно. По последствиям увечий (контузий, травм, ранений) в ВВК должен быть представлен акт (справка об увечье), либо заключение служебного расследования о факте и обстоятельствах полученного повреждения здоровья, при этом в свидетельстве о болезни после соответствующей формулировки о причинной связи записывается номер и дата составления документа с указанием места его хранения (в деле №, в акте медосвидетельствования и др.).</w:t>
      </w:r>
    </w:p>
    <w:bookmarkEnd w:id="88"/>
    <w:bookmarkStart w:name="z105" w:id="89"/>
    <w:p>
      <w:pPr>
        <w:spacing w:after="0"/>
        <w:ind w:left="0"/>
        <w:jc w:val="both"/>
      </w:pPr>
      <w:r>
        <w:rPr>
          <w:rFonts w:ascii="Times New Roman"/>
          <w:b w:val="false"/>
          <w:i w:val="false"/>
          <w:color w:val="000000"/>
          <w:sz w:val="28"/>
        </w:rPr>
        <w:t>
      Свидетельства о болезни, подлежащие рассмотрению в вышестоящей ВВК для утверждения заключения о категории годности и постановления о причинной связи заболеваний, увечий (ранений, травм, контузий), направляются в соответствующие комиссии в срок не позднее 5-ти дней с момента регистрации в книге протоколов заседаний ВВК вместе с актом медицинского освидетельствования и медицинскими экспертными документами, характеризующими установленные заболевания.</w:t>
      </w:r>
    </w:p>
    <w:bookmarkEnd w:id="89"/>
    <w:bookmarkStart w:name="z106" w:id="90"/>
    <w:p>
      <w:pPr>
        <w:spacing w:after="0"/>
        <w:ind w:left="0"/>
        <w:jc w:val="both"/>
      </w:pPr>
      <w:r>
        <w:rPr>
          <w:rFonts w:ascii="Times New Roman"/>
          <w:b w:val="false"/>
          <w:i w:val="false"/>
          <w:color w:val="000000"/>
          <w:sz w:val="28"/>
        </w:rPr>
        <w:t>
      В составлении свидетельств о болезни запрещается использование латинских обозначений, сокращение терминов и слов в описаниях (кроме общепринятых). Неоговоренные исправления и подчистки в свидетельстве о болезни не допускаются.</w:t>
      </w:r>
    </w:p>
    <w:bookmarkEnd w:id="90"/>
    <w:bookmarkStart w:name="z107" w:id="91"/>
    <w:p>
      <w:pPr>
        <w:spacing w:after="0"/>
        <w:ind w:left="0"/>
        <w:jc w:val="both"/>
      </w:pPr>
      <w:r>
        <w:rPr>
          <w:rFonts w:ascii="Times New Roman"/>
          <w:b w:val="false"/>
          <w:i w:val="false"/>
          <w:color w:val="000000"/>
          <w:sz w:val="28"/>
        </w:rPr>
        <w:t>
      194. Справка о медицинском освидетельствовании оформляется во всех других случаях по результатам медицинского освидетельствования:</w:t>
      </w:r>
    </w:p>
    <w:bookmarkEnd w:id="91"/>
    <w:bookmarkStart w:name="z108" w:id="92"/>
    <w:p>
      <w:pPr>
        <w:spacing w:after="0"/>
        <w:ind w:left="0"/>
        <w:jc w:val="both"/>
      </w:pPr>
      <w:r>
        <w:rPr>
          <w:rFonts w:ascii="Times New Roman"/>
          <w:b w:val="false"/>
          <w:i w:val="false"/>
          <w:color w:val="000000"/>
          <w:sz w:val="28"/>
        </w:rPr>
        <w:t>
      1) лицам рядового и начальствующего состава, признанными ВВК годными к службе в конкретной должности, специальности; ограниченно годными к воинской службе;</w:t>
      </w:r>
    </w:p>
    <w:bookmarkEnd w:id="92"/>
    <w:bookmarkStart w:name="z109" w:id="93"/>
    <w:p>
      <w:pPr>
        <w:spacing w:after="0"/>
        <w:ind w:left="0"/>
        <w:jc w:val="both"/>
      </w:pPr>
      <w:r>
        <w:rPr>
          <w:rFonts w:ascii="Times New Roman"/>
          <w:b w:val="false"/>
          <w:i w:val="false"/>
          <w:color w:val="000000"/>
          <w:sz w:val="28"/>
        </w:rPr>
        <w:t>
      2) поступающим на службу в органы внутренних дел (годным, негодным);</w:t>
      </w:r>
    </w:p>
    <w:bookmarkEnd w:id="93"/>
    <w:bookmarkStart w:name="z110" w:id="94"/>
    <w:p>
      <w:pPr>
        <w:spacing w:after="0"/>
        <w:ind w:left="0"/>
        <w:jc w:val="both"/>
      </w:pPr>
      <w:r>
        <w:rPr>
          <w:rFonts w:ascii="Times New Roman"/>
          <w:b w:val="false"/>
          <w:i w:val="false"/>
          <w:color w:val="000000"/>
          <w:sz w:val="28"/>
        </w:rPr>
        <w:t>
      3) поступающим в организации образования на очную и заочную форму обучения по результатам предварительного освидетельствования, а также освидетельствуемым после академических отпусков;</w:t>
      </w:r>
    </w:p>
    <w:bookmarkEnd w:id="94"/>
    <w:bookmarkStart w:name="z111" w:id="95"/>
    <w:p>
      <w:pPr>
        <w:spacing w:after="0"/>
        <w:ind w:left="0"/>
        <w:jc w:val="both"/>
      </w:pPr>
      <w:r>
        <w:rPr>
          <w:rFonts w:ascii="Times New Roman"/>
          <w:b w:val="false"/>
          <w:i w:val="false"/>
          <w:color w:val="000000"/>
          <w:sz w:val="28"/>
        </w:rPr>
        <w:t>
      4) лицам рядового и начальствующего состава, признанным годными к прохождению службы в местностях с неблагоприятными климатическими условиями Республики Казахстан;</w:t>
      </w:r>
    </w:p>
    <w:bookmarkEnd w:id="95"/>
    <w:bookmarkStart w:name="z112" w:id="96"/>
    <w:p>
      <w:pPr>
        <w:spacing w:after="0"/>
        <w:ind w:left="0"/>
        <w:jc w:val="both"/>
      </w:pPr>
      <w:r>
        <w:rPr>
          <w:rFonts w:ascii="Times New Roman"/>
          <w:b w:val="false"/>
          <w:i w:val="false"/>
          <w:color w:val="000000"/>
          <w:sz w:val="28"/>
        </w:rPr>
        <w:t>
      5) лицам рядового и начальствующего состава, курсантам и слушателям организации образования, нуждающимся в освобождении от служебных обязанностей, обязанностей воинской службы, отпуске по болезни.</w:t>
      </w:r>
    </w:p>
    <w:bookmarkEnd w:id="96"/>
    <w:bookmarkStart w:name="z113" w:id="97"/>
    <w:p>
      <w:pPr>
        <w:spacing w:after="0"/>
        <w:ind w:left="0"/>
        <w:jc w:val="both"/>
      </w:pPr>
      <w:r>
        <w:rPr>
          <w:rFonts w:ascii="Times New Roman"/>
          <w:b w:val="false"/>
          <w:i w:val="false"/>
          <w:color w:val="000000"/>
          <w:sz w:val="28"/>
        </w:rPr>
        <w:t>
      На лиц рядового и начальствующего состава, признанных ВВК годными к воинской службе, справка оформляется в 3-х экземплярах и направляется в соответствующую кадровую службу для приобщения: 1 экземпляр - к личному делу, 2 экземпляр - к пенсионному делу, 3 экземпляр - к воинскому личному делу.</w:t>
      </w:r>
    </w:p>
    <w:bookmarkEnd w:id="97"/>
    <w:bookmarkStart w:name="z114" w:id="98"/>
    <w:p>
      <w:pPr>
        <w:spacing w:after="0"/>
        <w:ind w:left="0"/>
        <w:jc w:val="both"/>
      </w:pPr>
      <w:r>
        <w:rPr>
          <w:rFonts w:ascii="Times New Roman"/>
          <w:b w:val="false"/>
          <w:i w:val="false"/>
          <w:color w:val="000000"/>
          <w:sz w:val="28"/>
        </w:rPr>
        <w:t>
      Нештатные ВВК на лиц, нуждающихся в отпуске по болезни, освобождении от служебных обязанностей, обязанностей воинской службы составляют справку в 2-х экземплярах. Второй экземпляр направляется в вышестоящую территориальную ВВК для контроля.</w:t>
      </w:r>
    </w:p>
    <w:bookmarkEnd w:id="98"/>
    <w:bookmarkStart w:name="z115" w:id="99"/>
    <w:p>
      <w:pPr>
        <w:spacing w:after="0"/>
        <w:ind w:left="0"/>
        <w:jc w:val="both"/>
      </w:pPr>
      <w:r>
        <w:rPr>
          <w:rFonts w:ascii="Times New Roman"/>
          <w:b w:val="false"/>
          <w:i w:val="false"/>
          <w:color w:val="000000"/>
          <w:sz w:val="28"/>
        </w:rPr>
        <w:t>
      В остальных случаях справка оформляется в 1 экземпляре.</w:t>
      </w:r>
    </w:p>
    <w:bookmarkEnd w:id="99"/>
    <w:bookmarkStart w:name="z116" w:id="100"/>
    <w:p>
      <w:pPr>
        <w:spacing w:after="0"/>
        <w:ind w:left="0"/>
        <w:jc w:val="both"/>
      </w:pPr>
      <w:r>
        <w:rPr>
          <w:rFonts w:ascii="Times New Roman"/>
          <w:b w:val="false"/>
          <w:i w:val="false"/>
          <w:color w:val="000000"/>
          <w:sz w:val="28"/>
        </w:rPr>
        <w:t xml:space="preserve">
      ВВК, имеющая в своем составе психофизиологическую лабораторию (психологическую группу), лицам, указанным в </w:t>
      </w:r>
      <w:r>
        <w:rPr>
          <w:rFonts w:ascii="Times New Roman"/>
          <w:b w:val="false"/>
          <w:i w:val="false"/>
          <w:color w:val="000000"/>
          <w:sz w:val="28"/>
        </w:rPr>
        <w:t>пункте 112</w:t>
      </w:r>
      <w:r>
        <w:rPr>
          <w:rFonts w:ascii="Times New Roman"/>
          <w:b w:val="false"/>
          <w:i w:val="false"/>
          <w:color w:val="000000"/>
          <w:sz w:val="28"/>
        </w:rPr>
        <w:t xml:space="preserve"> настоящих Правил, в обязательном порядке вносит в справку о медицинском освидетельствовании психологическую характеристику.</w:t>
      </w:r>
    </w:p>
    <w:bookmarkEnd w:id="100"/>
    <w:bookmarkStart w:name="z117" w:id="101"/>
    <w:p>
      <w:pPr>
        <w:spacing w:after="0"/>
        <w:ind w:left="0"/>
        <w:jc w:val="both"/>
      </w:pPr>
      <w:r>
        <w:rPr>
          <w:rFonts w:ascii="Times New Roman"/>
          <w:b w:val="false"/>
          <w:i w:val="false"/>
          <w:color w:val="000000"/>
          <w:sz w:val="28"/>
        </w:rPr>
        <w:t>
      В военное время справка признанным годными к воинской службе составляется в 2-х экземплярах, во всех других случаях - в 1 экземпляре.</w:t>
      </w:r>
    </w:p>
    <w:bookmarkEnd w:id="101"/>
    <w:bookmarkStart w:name="z118" w:id="102"/>
    <w:p>
      <w:pPr>
        <w:spacing w:after="0"/>
        <w:ind w:left="0"/>
        <w:jc w:val="both"/>
      </w:pPr>
      <w:r>
        <w:rPr>
          <w:rFonts w:ascii="Times New Roman"/>
          <w:b w:val="false"/>
          <w:i w:val="false"/>
          <w:color w:val="000000"/>
          <w:sz w:val="28"/>
        </w:rPr>
        <w:t>
      В военное время нештатные ВВК справки на контроль в вышестоящую ВВК не направляют.</w:t>
      </w:r>
    </w:p>
    <w:bookmarkEnd w:id="102"/>
    <w:bookmarkStart w:name="z119" w:id="103"/>
    <w:p>
      <w:pPr>
        <w:spacing w:after="0"/>
        <w:ind w:left="0"/>
        <w:jc w:val="both"/>
      </w:pPr>
      <w:r>
        <w:rPr>
          <w:rFonts w:ascii="Times New Roman"/>
          <w:b w:val="false"/>
          <w:i w:val="false"/>
          <w:color w:val="000000"/>
          <w:sz w:val="28"/>
        </w:rPr>
        <w:t>
      Справка оформляется в ВВК в 3-дневный срок со дня регистрации заключения в книге протоколов заседаний. Срок реализации справки для поступающих на службу (учебу) и лиц рядового и начальствующего состава составляет 6 месяцев.</w:t>
      </w:r>
    </w:p>
    <w:bookmarkEnd w:id="103"/>
    <w:bookmarkStart w:name="z120" w:id="104"/>
    <w:p>
      <w:pPr>
        <w:spacing w:after="0"/>
        <w:ind w:left="0"/>
        <w:jc w:val="both"/>
      </w:pPr>
      <w:r>
        <w:rPr>
          <w:rFonts w:ascii="Times New Roman"/>
          <w:b w:val="false"/>
          <w:i w:val="false"/>
          <w:color w:val="000000"/>
          <w:sz w:val="28"/>
        </w:rPr>
        <w:t>
      Если в состоянии здоровья освидетельствованного произошли существенные изменения, медицинское освидетельствование проводится вновь.</w:t>
      </w:r>
    </w:p>
    <w:bookmarkEnd w:id="104"/>
    <w:bookmarkStart w:name="z121" w:id="105"/>
    <w:p>
      <w:pPr>
        <w:spacing w:after="0"/>
        <w:ind w:left="0"/>
        <w:jc w:val="both"/>
      </w:pPr>
      <w:r>
        <w:rPr>
          <w:rFonts w:ascii="Times New Roman"/>
          <w:b w:val="false"/>
          <w:i w:val="false"/>
          <w:color w:val="000000"/>
          <w:sz w:val="28"/>
        </w:rPr>
        <w:t>
      195. Справка о степени тяжести повреждения здоровья выдается, как правило, в лечебно-профилактическом учреждении ведомственного здравоохранения, проводившем лечение лица рядового и начальствующего состава, военнослужащего, курсанта и слушателя учебного, военно-учебного заведения, гражданина, призванного на военные сборы в НГ РК при условии предоставления справки (акта) об увечье (ранения, контузии, травмы) полученном при исполнении служебных обязанностей, обязанностей воинской службы. Справка о степени тяжести повреждения здоровья выдается для получения единовременной компенсации при увечье (травме, контузии ранении) не повлекшем инвалидности, полученном сотрудниками при исполнении служебных обязанностей (долга).</w:t>
      </w:r>
    </w:p>
    <w:bookmarkEnd w:id="105"/>
    <w:bookmarkStart w:name="z122" w:id="106"/>
    <w:p>
      <w:pPr>
        <w:spacing w:after="0"/>
        <w:ind w:left="0"/>
        <w:jc w:val="both"/>
      </w:pPr>
      <w:r>
        <w:rPr>
          <w:rFonts w:ascii="Times New Roman"/>
          <w:b w:val="false"/>
          <w:i w:val="false"/>
          <w:color w:val="000000"/>
          <w:sz w:val="28"/>
        </w:rPr>
        <w:t>
      Если лица, перечисленные выше, в ходе лечения в ведомственных лечебно-профилактических учреждениях не представляли акт (справку) об обстоятельствах получения увечья (ранения, контузии, травмы) при исполнении служебных обязанностей, обязанностей воинской службы, вследствие чего справка о степени тяжести повреждения здоровья не оформлялась, ВВК по направлениям кадровых служб проводит медицинское освидетельствование лицам, продолжающим состоять на службе, либо рассматривает подлинные медицинские и другие экспертные документы, подтверждающие факт и обстоятельства их получения лицами, уволенными со службы.</w:t>
      </w:r>
    </w:p>
    <w:bookmarkEnd w:id="106"/>
    <w:bookmarkStart w:name="z123" w:id="107"/>
    <w:p>
      <w:pPr>
        <w:spacing w:after="0"/>
        <w:ind w:left="0"/>
        <w:jc w:val="both"/>
      </w:pPr>
      <w:r>
        <w:rPr>
          <w:rFonts w:ascii="Times New Roman"/>
          <w:b w:val="false"/>
          <w:i w:val="false"/>
          <w:color w:val="000000"/>
          <w:sz w:val="28"/>
        </w:rPr>
        <w:t>
      Результаты записываются соответственно в акт медицинского освидетельствования либо оформляются протоколом заседания ВВК в книге заочных постановлений.</w:t>
      </w:r>
    </w:p>
    <w:bookmarkEnd w:id="107"/>
    <w:bookmarkStart w:name="z124" w:id="108"/>
    <w:p>
      <w:pPr>
        <w:spacing w:after="0"/>
        <w:ind w:left="0"/>
        <w:jc w:val="both"/>
      </w:pPr>
      <w:r>
        <w:rPr>
          <w:rFonts w:ascii="Times New Roman"/>
          <w:b w:val="false"/>
          <w:i w:val="false"/>
          <w:color w:val="000000"/>
          <w:sz w:val="28"/>
        </w:rPr>
        <w:t>
      По заключению о степени тяжести увечья (ранения, контузии, травмы) в обоих случаях оформляется справка о степени тяжести увечья в единственном экземпляре. Номер справки соответствует регистрационному номеру акта медицинского освидетельствования либо протокола в книге заочных постановлений.</w:t>
      </w:r>
    </w:p>
    <w:bookmarkEnd w:id="108"/>
    <w:bookmarkStart w:name="z125" w:id="109"/>
    <w:p>
      <w:pPr>
        <w:spacing w:after="0"/>
        <w:ind w:left="0"/>
        <w:jc w:val="both"/>
      </w:pPr>
      <w:r>
        <w:rPr>
          <w:rFonts w:ascii="Times New Roman"/>
          <w:b w:val="false"/>
          <w:i w:val="false"/>
          <w:color w:val="000000"/>
          <w:sz w:val="28"/>
        </w:rPr>
        <w:t>
      В случае утраты справки, по обращению гражданина, ВВК выдает дубликат с указанием в правом верхнем углу справки: "Дубликат взамен утраченной".</w:t>
      </w:r>
    </w:p>
    <w:bookmarkEnd w:id="109"/>
    <w:bookmarkStart w:name="z126" w:id="110"/>
    <w:p>
      <w:pPr>
        <w:spacing w:after="0"/>
        <w:ind w:left="0"/>
        <w:jc w:val="both"/>
      </w:pPr>
      <w:r>
        <w:rPr>
          <w:rFonts w:ascii="Times New Roman"/>
          <w:b w:val="false"/>
          <w:i w:val="false"/>
          <w:color w:val="000000"/>
          <w:sz w:val="28"/>
        </w:rPr>
        <w:t>
      Заключение о категории годности к службе (воинской службе) выносится только в тех случаях, когда кадровая служба ставит перед ВВК этот вопрос, при этом проводиться полное медицинское освидетельствование с заполнением акта.</w:t>
      </w:r>
    </w:p>
    <w:bookmarkEnd w:id="110"/>
    <w:bookmarkStart w:name="z127" w:id="111"/>
    <w:p>
      <w:pPr>
        <w:spacing w:after="0"/>
        <w:ind w:left="0"/>
        <w:jc w:val="both"/>
      </w:pPr>
      <w:r>
        <w:rPr>
          <w:rFonts w:ascii="Times New Roman"/>
          <w:b w:val="false"/>
          <w:i w:val="false"/>
          <w:color w:val="000000"/>
          <w:sz w:val="28"/>
        </w:rPr>
        <w:t xml:space="preserve">
      196. Справка о состоянии здоровья лица, выезжающего в зарубежную страну с неблагоприятным жарким климатом составляется лицам рядового и начальствующего состава в штатных ВВК в соответствии с </w:t>
      </w:r>
      <w:r>
        <w:rPr>
          <w:rFonts w:ascii="Times New Roman"/>
          <w:b w:val="false"/>
          <w:i w:val="false"/>
          <w:color w:val="000000"/>
          <w:sz w:val="28"/>
        </w:rPr>
        <w:t>Приложением 14</w:t>
      </w:r>
      <w:r>
        <w:rPr>
          <w:rFonts w:ascii="Times New Roman"/>
          <w:b w:val="false"/>
          <w:i w:val="false"/>
          <w:color w:val="000000"/>
          <w:sz w:val="28"/>
        </w:rPr>
        <w:t xml:space="preserve"> к настоящим Правилам.</w:t>
      </w:r>
    </w:p>
    <w:bookmarkEnd w:id="111"/>
    <w:bookmarkStart w:name="z128" w:id="112"/>
    <w:p>
      <w:pPr>
        <w:spacing w:after="0"/>
        <w:ind w:left="0"/>
        <w:jc w:val="both"/>
      </w:pPr>
      <w:r>
        <w:rPr>
          <w:rFonts w:ascii="Times New Roman"/>
          <w:b w:val="false"/>
          <w:i w:val="false"/>
          <w:color w:val="000000"/>
          <w:sz w:val="28"/>
        </w:rPr>
        <w:t>
      Заключение по результатам медицинского освидетельствования записывается в справку в формулировках, указанных в настоящих Правилах.";</w:t>
      </w:r>
    </w:p>
    <w:bookmarkEnd w:id="112"/>
    <w:bookmarkStart w:name="z129" w:id="11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8</w:t>
      </w:r>
      <w:r>
        <w:rPr>
          <w:rFonts w:ascii="Times New Roman"/>
          <w:b w:val="false"/>
          <w:i w:val="false"/>
          <w:color w:val="000000"/>
          <w:sz w:val="28"/>
        </w:rPr>
        <w:t xml:space="preserve"> изложить в следующей редакции:</w:t>
      </w:r>
    </w:p>
    <w:bookmarkEnd w:id="113"/>
    <w:bookmarkStart w:name="z130" w:id="114"/>
    <w:p>
      <w:pPr>
        <w:spacing w:after="0"/>
        <w:ind w:left="0"/>
        <w:jc w:val="both"/>
      </w:pPr>
      <w:r>
        <w:rPr>
          <w:rFonts w:ascii="Times New Roman"/>
          <w:b w:val="false"/>
          <w:i w:val="false"/>
          <w:color w:val="000000"/>
          <w:sz w:val="28"/>
        </w:rPr>
        <w:t>
      "Глава 8. Заключительные положения";</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197</w:t>
      </w:r>
      <w:r>
        <w:rPr>
          <w:rFonts w:ascii="Times New Roman"/>
          <w:b w:val="false"/>
          <w:i w:val="false"/>
          <w:color w:val="000000"/>
          <w:sz w:val="28"/>
        </w:rPr>
        <w:t xml:space="preserve"> и </w:t>
      </w:r>
      <w:r>
        <w:rPr>
          <w:rFonts w:ascii="Times New Roman"/>
          <w:b w:val="false"/>
          <w:i w:val="false"/>
          <w:color w:val="000000"/>
          <w:sz w:val="28"/>
        </w:rPr>
        <w:t>198</w:t>
      </w:r>
      <w:r>
        <w:rPr>
          <w:rFonts w:ascii="Times New Roman"/>
          <w:b w:val="false"/>
          <w:i w:val="false"/>
          <w:color w:val="000000"/>
          <w:sz w:val="28"/>
        </w:rPr>
        <w:t xml:space="preserve"> изложить в следующей редакции:</w:t>
      </w:r>
    </w:p>
    <w:bookmarkStart w:name="z132" w:id="115"/>
    <w:p>
      <w:pPr>
        <w:spacing w:after="0"/>
        <w:ind w:left="0"/>
        <w:jc w:val="both"/>
      </w:pPr>
      <w:r>
        <w:rPr>
          <w:rFonts w:ascii="Times New Roman"/>
          <w:b w:val="false"/>
          <w:i w:val="false"/>
          <w:color w:val="000000"/>
          <w:sz w:val="28"/>
        </w:rPr>
        <w:t>
      "197. Заключение ОВВК ДП и нештатной временно действующей ВВК организаций образования, подведомственных Министерству внутренних дел обжалуется в ЦВВК МВД Республики Казахстан.</w:t>
      </w:r>
    </w:p>
    <w:bookmarkEnd w:id="115"/>
    <w:bookmarkStart w:name="z133" w:id="116"/>
    <w:p>
      <w:pPr>
        <w:spacing w:after="0"/>
        <w:ind w:left="0"/>
        <w:jc w:val="both"/>
      </w:pPr>
      <w:r>
        <w:rPr>
          <w:rFonts w:ascii="Times New Roman"/>
          <w:b w:val="false"/>
          <w:i w:val="false"/>
          <w:color w:val="000000"/>
          <w:sz w:val="28"/>
        </w:rPr>
        <w:t>
      198. Заключения и постановления ЦВВК МВД Республики Казахстан обжалуются в судебном порядке.";</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35" w:id="117"/>
    <w:p>
      <w:pPr>
        <w:spacing w:after="0"/>
        <w:ind w:left="0"/>
        <w:jc w:val="both"/>
      </w:pPr>
      <w:r>
        <w:rPr>
          <w:rFonts w:ascii="Times New Roman"/>
          <w:b w:val="false"/>
          <w:i w:val="false"/>
          <w:color w:val="000000"/>
          <w:sz w:val="28"/>
        </w:rPr>
        <w:t xml:space="preserve">
      в пункте 2 </w:t>
      </w:r>
      <w:r>
        <w:rPr>
          <w:rFonts w:ascii="Times New Roman"/>
          <w:b w:val="false"/>
          <w:i w:val="false"/>
          <w:color w:val="000000"/>
          <w:sz w:val="28"/>
        </w:rPr>
        <w:t>приложения 11</w:t>
      </w:r>
      <w:r>
        <w:rPr>
          <w:rFonts w:ascii="Times New Roman"/>
          <w:b w:val="false"/>
          <w:i w:val="false"/>
          <w:color w:val="000000"/>
          <w:sz w:val="28"/>
        </w:rPr>
        <w:t xml:space="preserve"> к указанным Правилам:</w:t>
      </w:r>
    </w:p>
    <w:bookmarkEnd w:id="117"/>
    <w:bookmarkStart w:name="z136" w:id="118"/>
    <w:p>
      <w:pPr>
        <w:spacing w:after="0"/>
        <w:ind w:left="0"/>
        <w:jc w:val="both"/>
      </w:pPr>
      <w:r>
        <w:rPr>
          <w:rFonts w:ascii="Times New Roman"/>
          <w:b w:val="false"/>
          <w:i w:val="false"/>
          <w:color w:val="000000"/>
          <w:sz w:val="28"/>
        </w:rPr>
        <w:t>
      подпункт 14) изложить в следующей редакции:</w:t>
      </w:r>
    </w:p>
    <w:bookmarkEnd w:id="118"/>
    <w:bookmarkStart w:name="z137" w:id="119"/>
    <w:p>
      <w:pPr>
        <w:spacing w:after="0"/>
        <w:ind w:left="0"/>
        <w:jc w:val="both"/>
      </w:pPr>
      <w:r>
        <w:rPr>
          <w:rFonts w:ascii="Times New Roman"/>
          <w:b w:val="false"/>
          <w:i w:val="false"/>
          <w:color w:val="000000"/>
          <w:sz w:val="28"/>
        </w:rPr>
        <w:t>
      "14) пенсионное дело № _______________________________________</w:t>
      </w:r>
    </w:p>
    <w:bookmarkEnd w:id="119"/>
    <w:bookmarkStart w:name="z138" w:id="120"/>
    <w:p>
      <w:pPr>
        <w:spacing w:after="0"/>
        <w:ind w:left="0"/>
        <w:jc w:val="both"/>
      </w:pPr>
      <w:r>
        <w:rPr>
          <w:rFonts w:ascii="Times New Roman"/>
          <w:b w:val="false"/>
          <w:i w:val="false"/>
          <w:color w:val="000000"/>
          <w:sz w:val="28"/>
        </w:rPr>
        <w:t>
      (указать наименование пенсионного органа: _______________________________________</w:t>
      </w:r>
    </w:p>
    <w:bookmarkEnd w:id="120"/>
    <w:bookmarkStart w:name="z139" w:id="121"/>
    <w:p>
      <w:pPr>
        <w:spacing w:after="0"/>
        <w:ind w:left="0"/>
        <w:jc w:val="both"/>
      </w:pPr>
      <w:r>
        <w:rPr>
          <w:rFonts w:ascii="Times New Roman"/>
          <w:b w:val="false"/>
          <w:i w:val="false"/>
          <w:color w:val="000000"/>
          <w:sz w:val="28"/>
        </w:rPr>
        <w:t>
      финансовое подразделение МВД, ДП, УП, военного комиссариата, отдела ______________________________________</w:t>
      </w:r>
    </w:p>
    <w:bookmarkEnd w:id="121"/>
    <w:bookmarkStart w:name="z140" w:id="122"/>
    <w:p>
      <w:pPr>
        <w:spacing w:after="0"/>
        <w:ind w:left="0"/>
        <w:jc w:val="both"/>
      </w:pPr>
      <w:r>
        <w:rPr>
          <w:rFonts w:ascii="Times New Roman"/>
          <w:b w:val="false"/>
          <w:i w:val="false"/>
          <w:color w:val="000000"/>
          <w:sz w:val="28"/>
        </w:rPr>
        <w:t>
      социальной защиты населения)";</w:t>
      </w:r>
    </w:p>
    <w:bookmarkEnd w:id="122"/>
    <w:bookmarkStart w:name="z141" w:id="123"/>
    <w:p>
      <w:pPr>
        <w:spacing w:after="0"/>
        <w:ind w:left="0"/>
        <w:jc w:val="both"/>
      </w:pPr>
      <w:r>
        <w:rPr>
          <w:rFonts w:ascii="Times New Roman"/>
          <w:b w:val="false"/>
          <w:i w:val="false"/>
          <w:color w:val="000000"/>
          <w:sz w:val="28"/>
        </w:rPr>
        <w:t>
      подпункты 18) и 19) изложить в следующей редакции:</w:t>
      </w:r>
    </w:p>
    <w:bookmarkEnd w:id="123"/>
    <w:bookmarkStart w:name="z142" w:id="124"/>
    <w:p>
      <w:pPr>
        <w:spacing w:after="0"/>
        <w:ind w:left="0"/>
        <w:jc w:val="both"/>
      </w:pPr>
      <w:r>
        <w:rPr>
          <w:rFonts w:ascii="Times New Roman"/>
          <w:b w:val="false"/>
          <w:i w:val="false"/>
          <w:color w:val="000000"/>
          <w:sz w:val="28"/>
        </w:rPr>
        <w:t>
      "18) справка отдела МСЭ сер. ___ № ____ от "___" _________ 20___ г.</w:t>
      </w:r>
    </w:p>
    <w:bookmarkEnd w:id="124"/>
    <w:bookmarkStart w:name="z143" w:id="125"/>
    <w:p>
      <w:pPr>
        <w:spacing w:after="0"/>
        <w:ind w:left="0"/>
        <w:jc w:val="both"/>
      </w:pPr>
      <w:r>
        <w:rPr>
          <w:rFonts w:ascii="Times New Roman"/>
          <w:b w:val="false"/>
          <w:i w:val="false"/>
          <w:color w:val="000000"/>
          <w:sz w:val="28"/>
        </w:rPr>
        <w:t>
      19) акт освидетельствования отдела МСЭ________________________ района _____ за 201___ г.";</w:t>
      </w:r>
    </w:p>
    <w:bookmarkEnd w:id="125"/>
    <w:bookmarkStart w:name="z144" w:id="1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Положение</w:t>
      </w:r>
      <w:r>
        <w:rPr>
          <w:rFonts w:ascii="Times New Roman"/>
          <w:b w:val="false"/>
          <w:i w:val="false"/>
          <w:color w:val="000000"/>
          <w:sz w:val="28"/>
        </w:rPr>
        <w:t xml:space="preserve"> об органах военно-врачебной экспертизы в органах внутренних дел Республики Казахстан, утвержденное указанным приказом:</w:t>
      </w:r>
    </w:p>
    <w:bookmarkEnd w:id="126"/>
    <w:bookmarkStart w:name="z145" w:id="12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127"/>
    <w:bookmarkStart w:name="z146" w:id="128"/>
    <w:p>
      <w:pPr>
        <w:spacing w:after="0"/>
        <w:ind w:left="0"/>
        <w:jc w:val="both"/>
      </w:pPr>
      <w:r>
        <w:rPr>
          <w:rFonts w:ascii="Times New Roman"/>
          <w:b w:val="false"/>
          <w:i w:val="false"/>
          <w:color w:val="000000"/>
          <w:sz w:val="28"/>
        </w:rPr>
        <w:t>
      "Глава 1. Основные положения.";</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48" w:id="129"/>
    <w:p>
      <w:pPr>
        <w:spacing w:after="0"/>
        <w:ind w:left="0"/>
        <w:jc w:val="both"/>
      </w:pPr>
      <w:r>
        <w:rPr>
          <w:rFonts w:ascii="Times New Roman"/>
          <w:b w:val="false"/>
          <w:i w:val="false"/>
          <w:color w:val="000000"/>
          <w:sz w:val="28"/>
        </w:rPr>
        <w:t>
      "3. Органы ВВЭ - штатные ВВК, являющиеся самостоятельными структурными подразделениями Министерства внутренних дел и его территориальных Департаментов полиции областей, городов республиканского значения (далее - ДП).";</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50" w:id="130"/>
    <w:p>
      <w:pPr>
        <w:spacing w:after="0"/>
        <w:ind w:left="0"/>
        <w:jc w:val="both"/>
      </w:pPr>
      <w:r>
        <w:rPr>
          <w:rFonts w:ascii="Times New Roman"/>
          <w:b w:val="false"/>
          <w:i w:val="false"/>
          <w:color w:val="000000"/>
          <w:sz w:val="28"/>
        </w:rPr>
        <w:t>
      "7. Заключения ВВК принимают коллегиально большинством голосов членов комиссии. При равенстве голосов, голос председателя ВВК является решающим. При несогласии председателя или отдельных членов комиссии с мнением остальных членов, их особое мнение и его обоснование записывается в акт (карту) освидетельствования и протокол заседания военно-врачебной комиссии. Годность к службе в органах внутренних дел определяется в соответствии с Требованиями.";</w:t>
      </w:r>
    </w:p>
    <w:bookmarkEnd w:id="130"/>
    <w:bookmarkStart w:name="z151" w:id="13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31"/>
    <w:bookmarkStart w:name="z152" w:id="132"/>
    <w:p>
      <w:pPr>
        <w:spacing w:after="0"/>
        <w:ind w:left="0"/>
        <w:jc w:val="both"/>
      </w:pPr>
      <w:r>
        <w:rPr>
          <w:rFonts w:ascii="Times New Roman"/>
          <w:b w:val="false"/>
          <w:i w:val="false"/>
          <w:color w:val="000000"/>
          <w:sz w:val="28"/>
        </w:rPr>
        <w:t>
      "Глава 2. Состав военно-врачебных комиссий.";</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54" w:id="133"/>
    <w:p>
      <w:pPr>
        <w:spacing w:after="0"/>
        <w:ind w:left="0"/>
        <w:jc w:val="both"/>
      </w:pPr>
      <w:r>
        <w:rPr>
          <w:rFonts w:ascii="Times New Roman"/>
          <w:b w:val="false"/>
          <w:i w:val="false"/>
          <w:color w:val="000000"/>
          <w:sz w:val="28"/>
        </w:rPr>
        <w:t>
      "10. Составы ВВК (постоянно- и временно-действующие) с указанием должностей и фамилий специалистов и работников ВВК определяются приказами начальников ДП и начальником организаций образования подведомственных Министерству внутренних дел.</w:t>
      </w:r>
    </w:p>
    <w:bookmarkEnd w:id="133"/>
    <w:bookmarkStart w:name="z155" w:id="134"/>
    <w:p>
      <w:pPr>
        <w:spacing w:after="0"/>
        <w:ind w:left="0"/>
        <w:jc w:val="both"/>
      </w:pPr>
      <w:r>
        <w:rPr>
          <w:rFonts w:ascii="Times New Roman"/>
          <w:b w:val="false"/>
          <w:i w:val="false"/>
          <w:color w:val="000000"/>
          <w:sz w:val="28"/>
        </w:rPr>
        <w:t>
      Состав ВВК ДП предварительно согласовывается с председателем ЦВВК.";</w:t>
      </w:r>
    </w:p>
    <w:bookmarkEnd w:id="134"/>
    <w:bookmarkStart w:name="z156" w:id="13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35"/>
    <w:bookmarkStart w:name="z157" w:id="136"/>
    <w:p>
      <w:pPr>
        <w:spacing w:after="0"/>
        <w:ind w:left="0"/>
        <w:jc w:val="both"/>
      </w:pPr>
      <w:r>
        <w:rPr>
          <w:rFonts w:ascii="Times New Roman"/>
          <w:b w:val="false"/>
          <w:i w:val="false"/>
          <w:color w:val="000000"/>
          <w:sz w:val="28"/>
        </w:rPr>
        <w:t>
      "Глава 3. Штатные военно-врачебные комиссии, их права и обязанности.";</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59" w:id="137"/>
    <w:p>
      <w:pPr>
        <w:spacing w:after="0"/>
        <w:ind w:left="0"/>
        <w:jc w:val="both"/>
      </w:pPr>
      <w:r>
        <w:rPr>
          <w:rFonts w:ascii="Times New Roman"/>
          <w:b w:val="false"/>
          <w:i w:val="false"/>
          <w:color w:val="000000"/>
          <w:sz w:val="28"/>
        </w:rPr>
        <w:t>
      "13. ЦВВК, ВВК ДП являются медицинскими (военно-медицинскими) экспертно-диагностическими подразделениями специального назначения.";</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61" w:id="138"/>
    <w:p>
      <w:pPr>
        <w:spacing w:after="0"/>
        <w:ind w:left="0"/>
        <w:jc w:val="both"/>
      </w:pPr>
      <w:r>
        <w:rPr>
          <w:rFonts w:ascii="Times New Roman"/>
          <w:b w:val="false"/>
          <w:i w:val="false"/>
          <w:color w:val="000000"/>
          <w:sz w:val="28"/>
        </w:rPr>
        <w:t>
      "15. Штатные ВВК при решении задач, стоящих перед ними, взаимодействуют по вопросам военно-врачебной экспертизы с ВВК, учреждениями, организациями, военно-медицинскими, медицинскими службами других министерств и ведомств, медицинскими учреждениями государственной и муниципальной систем здравоохранения, соответствующими медицинскими и военно-медицинскими учреждениями, а также руководством МВД РК, ДП, командованием НГ.";</w:t>
      </w:r>
    </w:p>
    <w:bookmarkEnd w:id="138"/>
    <w:bookmarkStart w:name="z162" w:id="13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139"/>
    <w:bookmarkStart w:name="z163" w:id="140"/>
    <w:p>
      <w:pPr>
        <w:spacing w:after="0"/>
        <w:ind w:left="0"/>
        <w:jc w:val="both"/>
      </w:pPr>
      <w:r>
        <w:rPr>
          <w:rFonts w:ascii="Times New Roman"/>
          <w:b w:val="false"/>
          <w:i w:val="false"/>
          <w:color w:val="000000"/>
          <w:sz w:val="28"/>
        </w:rPr>
        <w:t>
      "2) ВВК ДП. ";</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65" w:id="141"/>
    <w:p>
      <w:pPr>
        <w:spacing w:after="0"/>
        <w:ind w:left="0"/>
        <w:jc w:val="both"/>
      </w:pPr>
      <w:r>
        <w:rPr>
          <w:rFonts w:ascii="Times New Roman"/>
          <w:b w:val="false"/>
          <w:i w:val="false"/>
          <w:color w:val="000000"/>
          <w:sz w:val="28"/>
        </w:rPr>
        <w:t>
      "18. ВВК ДП могут быть неполного состава, если нормативами численности штатная должность председателя комиссии не предусматривается. Председателем ВВК неполного состава в этом случае является эксперт ВВК ДП одной из основных врачебных специальностей.";</w:t>
      </w:r>
    </w:p>
    <w:bookmarkEnd w:id="141"/>
    <w:bookmarkStart w:name="z166"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29</w:t>
      </w:r>
      <w:r>
        <w:rPr>
          <w:rFonts w:ascii="Times New Roman"/>
          <w:b w:val="false"/>
          <w:i w:val="false"/>
          <w:color w:val="000000"/>
          <w:sz w:val="28"/>
        </w:rPr>
        <w:t>:</w:t>
      </w:r>
    </w:p>
    <w:bookmarkEnd w:id="142"/>
    <w:bookmarkStart w:name="z167" w:id="143"/>
    <w:p>
      <w:pPr>
        <w:spacing w:after="0"/>
        <w:ind w:left="0"/>
        <w:jc w:val="both"/>
      </w:pPr>
      <w:r>
        <w:rPr>
          <w:rFonts w:ascii="Times New Roman"/>
          <w:b w:val="false"/>
          <w:i w:val="false"/>
          <w:color w:val="000000"/>
          <w:sz w:val="28"/>
        </w:rPr>
        <w:t>
      подпункт 6) изложить в следующей редакции:</w:t>
      </w:r>
    </w:p>
    <w:bookmarkEnd w:id="143"/>
    <w:bookmarkStart w:name="z168" w:id="144"/>
    <w:p>
      <w:pPr>
        <w:spacing w:after="0"/>
        <w:ind w:left="0"/>
        <w:jc w:val="both"/>
      </w:pPr>
      <w:r>
        <w:rPr>
          <w:rFonts w:ascii="Times New Roman"/>
          <w:b w:val="false"/>
          <w:i w:val="false"/>
          <w:color w:val="000000"/>
          <w:sz w:val="28"/>
        </w:rPr>
        <w:t>
      "6) медицинское освидетельствование вновь поступающих, лиц рядового и начальствующего состава по направлениям кадровых служб территориального ДП города Нур-Султан и подразделений органов внутренних дел, дислоцированных в городе Нур-Султан;";</w:t>
      </w:r>
    </w:p>
    <w:bookmarkEnd w:id="144"/>
    <w:bookmarkStart w:name="z169" w:id="145"/>
    <w:p>
      <w:pPr>
        <w:spacing w:after="0"/>
        <w:ind w:left="0"/>
        <w:jc w:val="both"/>
      </w:pPr>
      <w:r>
        <w:rPr>
          <w:rFonts w:ascii="Times New Roman"/>
          <w:b w:val="false"/>
          <w:i w:val="false"/>
          <w:color w:val="000000"/>
          <w:sz w:val="28"/>
        </w:rPr>
        <w:t>
      подпункт 21) изложить в следующей редакции:</w:t>
      </w:r>
    </w:p>
    <w:bookmarkEnd w:id="145"/>
    <w:bookmarkStart w:name="z170" w:id="146"/>
    <w:p>
      <w:pPr>
        <w:spacing w:after="0"/>
        <w:ind w:left="0"/>
        <w:jc w:val="both"/>
      </w:pPr>
      <w:r>
        <w:rPr>
          <w:rFonts w:ascii="Times New Roman"/>
          <w:b w:val="false"/>
          <w:i w:val="false"/>
          <w:color w:val="000000"/>
          <w:sz w:val="28"/>
        </w:rPr>
        <w:t>
      "21) рассмотрение медицинской экспертной документации и утверждение заключений на лиц ранее уволенных из органов внутренних дел, Комитета национальной безопасности Республики Казахстан (далее - КНБ), Вооруженных Сил, других войск и воинских формирований по болезни, освобожденных от срочной службы в армии по болезни, освидетельствованных в ВВК ДП в связи с приемом в органы внутренних дел;";</w:t>
      </w:r>
    </w:p>
    <w:bookmarkEnd w:id="146"/>
    <w:bookmarkStart w:name="z171" w:id="147"/>
    <w:p>
      <w:pPr>
        <w:spacing w:after="0"/>
        <w:ind w:left="0"/>
        <w:jc w:val="both"/>
      </w:pPr>
      <w:r>
        <w:rPr>
          <w:rFonts w:ascii="Times New Roman"/>
          <w:b w:val="false"/>
          <w:i w:val="false"/>
          <w:color w:val="000000"/>
          <w:sz w:val="28"/>
        </w:rPr>
        <w:t xml:space="preserve">
      подпункт 10) </w:t>
      </w:r>
      <w:r>
        <w:rPr>
          <w:rFonts w:ascii="Times New Roman"/>
          <w:b w:val="false"/>
          <w:i w:val="false"/>
          <w:color w:val="000000"/>
          <w:sz w:val="28"/>
        </w:rPr>
        <w:t>пункта 30</w:t>
      </w:r>
      <w:r>
        <w:rPr>
          <w:rFonts w:ascii="Times New Roman"/>
          <w:b w:val="false"/>
          <w:i w:val="false"/>
          <w:color w:val="000000"/>
          <w:sz w:val="28"/>
        </w:rPr>
        <w:t xml:space="preserve"> изложить в следующей редакции:</w:t>
      </w:r>
    </w:p>
    <w:bookmarkEnd w:id="147"/>
    <w:bookmarkStart w:name="z172" w:id="148"/>
    <w:p>
      <w:pPr>
        <w:spacing w:after="0"/>
        <w:ind w:left="0"/>
        <w:jc w:val="both"/>
      </w:pPr>
      <w:r>
        <w:rPr>
          <w:rFonts w:ascii="Times New Roman"/>
          <w:b w:val="false"/>
          <w:i w:val="false"/>
          <w:color w:val="000000"/>
          <w:sz w:val="28"/>
        </w:rPr>
        <w:t>
      "10) дает указания ВВК ДП и разъяснения по практическому применению в органах внутренних дел Положений и Инструкций, утвержденных настоящим приказом и по другим вопросам военно-врачебной экспертизы;";</w:t>
      </w:r>
    </w:p>
    <w:bookmarkEnd w:id="148"/>
    <w:bookmarkStart w:name="z173" w:id="14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2</w:t>
      </w:r>
      <w:r>
        <w:rPr>
          <w:rFonts w:ascii="Times New Roman"/>
          <w:b w:val="false"/>
          <w:i w:val="false"/>
          <w:color w:val="000000"/>
          <w:sz w:val="28"/>
        </w:rPr>
        <w:t xml:space="preserve"> главы 3 изложить в следующей редакции:</w:t>
      </w:r>
    </w:p>
    <w:bookmarkEnd w:id="149"/>
    <w:bookmarkStart w:name="z174" w:id="150"/>
    <w:p>
      <w:pPr>
        <w:spacing w:after="0"/>
        <w:ind w:left="0"/>
        <w:jc w:val="both"/>
      </w:pPr>
      <w:r>
        <w:rPr>
          <w:rFonts w:ascii="Times New Roman"/>
          <w:b w:val="false"/>
          <w:i w:val="false"/>
          <w:color w:val="000000"/>
          <w:sz w:val="28"/>
        </w:rPr>
        <w:t>
      "Параграф 2. Военно-врачебная комиссия департаментов полиции областей, городов республиканского значения";</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Start w:name="z176" w:id="151"/>
    <w:p>
      <w:pPr>
        <w:spacing w:after="0"/>
        <w:ind w:left="0"/>
        <w:jc w:val="both"/>
      </w:pPr>
      <w:r>
        <w:rPr>
          <w:rFonts w:ascii="Times New Roman"/>
          <w:b w:val="false"/>
          <w:i w:val="false"/>
          <w:color w:val="000000"/>
          <w:sz w:val="28"/>
        </w:rPr>
        <w:t>
      "31. ВВК ДП являются руководящим подразделением военно-врачебной экспертизы в органах внутренних дел соответствующего ДП.</w:t>
      </w:r>
    </w:p>
    <w:bookmarkEnd w:id="151"/>
    <w:bookmarkStart w:name="z177" w:id="152"/>
    <w:p>
      <w:pPr>
        <w:spacing w:after="0"/>
        <w:ind w:left="0"/>
        <w:jc w:val="both"/>
      </w:pPr>
      <w:r>
        <w:rPr>
          <w:rFonts w:ascii="Times New Roman"/>
          <w:b w:val="false"/>
          <w:i w:val="false"/>
          <w:color w:val="000000"/>
          <w:sz w:val="28"/>
        </w:rPr>
        <w:t xml:space="preserve">
      32. Штатные ВВК ДП могут быть полного и неполного состава в зависимости от нагрузок, оговоренных </w:t>
      </w:r>
      <w:r>
        <w:rPr>
          <w:rFonts w:ascii="Times New Roman"/>
          <w:b w:val="false"/>
          <w:i w:val="false"/>
          <w:color w:val="000000"/>
          <w:sz w:val="28"/>
        </w:rPr>
        <w:t>пунктом 10</w:t>
      </w:r>
      <w:r>
        <w:rPr>
          <w:rFonts w:ascii="Times New Roman"/>
          <w:b w:val="false"/>
          <w:i w:val="false"/>
          <w:color w:val="000000"/>
          <w:sz w:val="28"/>
        </w:rPr>
        <w:t xml:space="preserve"> настоящего Положения.</w:t>
      </w:r>
    </w:p>
    <w:bookmarkEnd w:id="152"/>
    <w:bookmarkStart w:name="z178" w:id="153"/>
    <w:p>
      <w:pPr>
        <w:spacing w:after="0"/>
        <w:ind w:left="0"/>
        <w:jc w:val="both"/>
      </w:pPr>
      <w:r>
        <w:rPr>
          <w:rFonts w:ascii="Times New Roman"/>
          <w:b w:val="false"/>
          <w:i w:val="false"/>
          <w:color w:val="000000"/>
          <w:sz w:val="28"/>
        </w:rPr>
        <w:t>
      Структура и штаты ВВК ДП утверждаются Министерством внутренних дел Республики Казахстан.</w:t>
      </w:r>
    </w:p>
    <w:bookmarkEnd w:id="153"/>
    <w:bookmarkStart w:name="z179" w:id="154"/>
    <w:p>
      <w:pPr>
        <w:spacing w:after="0"/>
        <w:ind w:left="0"/>
        <w:jc w:val="both"/>
      </w:pPr>
      <w:r>
        <w:rPr>
          <w:rFonts w:ascii="Times New Roman"/>
          <w:b w:val="false"/>
          <w:i w:val="false"/>
          <w:color w:val="000000"/>
          <w:sz w:val="28"/>
        </w:rPr>
        <w:t>
      33. Начальник (председатель) ВВК ДП по вопросам военно-врачебной экспертизы граждан, лиц рядового и начальствующего состава и военнослужащих подчиняется начальнику ЦВВК.</w:t>
      </w:r>
    </w:p>
    <w:bookmarkEnd w:id="154"/>
    <w:bookmarkStart w:name="z180" w:id="155"/>
    <w:p>
      <w:pPr>
        <w:spacing w:after="0"/>
        <w:ind w:left="0"/>
        <w:jc w:val="both"/>
      </w:pPr>
      <w:r>
        <w:rPr>
          <w:rFonts w:ascii="Times New Roman"/>
          <w:b w:val="false"/>
          <w:i w:val="false"/>
          <w:color w:val="000000"/>
          <w:sz w:val="28"/>
        </w:rPr>
        <w:t>
      34. По вопросам военно-врачебной экспертизы ВВК ДП руководствуется настоящим Положением и Правилами.</w:t>
      </w:r>
    </w:p>
    <w:bookmarkEnd w:id="155"/>
    <w:bookmarkStart w:name="z181" w:id="156"/>
    <w:p>
      <w:pPr>
        <w:spacing w:after="0"/>
        <w:ind w:left="0"/>
        <w:jc w:val="both"/>
      </w:pPr>
      <w:r>
        <w:rPr>
          <w:rFonts w:ascii="Times New Roman"/>
          <w:b w:val="false"/>
          <w:i w:val="false"/>
          <w:color w:val="000000"/>
          <w:sz w:val="28"/>
        </w:rPr>
        <w:t>
      35. ВВК ДП, являющаяся медицинским экспертно-диагностическим подразделением специального назначения, выносит заключения (постановления), имеющие юридическую силу для оформления соответствующих документов кадровыми службами ДП в отношении лиц, принимаемых в органы внутренних дел, поступающих в организации образования, а лиц рядового и начальствующего состава и военнослужащих, кроме того, органами социальной защиты населения, органами страхования.</w:t>
      </w:r>
    </w:p>
    <w:bookmarkEnd w:id="156"/>
    <w:bookmarkStart w:name="z182" w:id="157"/>
    <w:p>
      <w:pPr>
        <w:spacing w:after="0"/>
        <w:ind w:left="0"/>
        <w:jc w:val="both"/>
      </w:pPr>
      <w:r>
        <w:rPr>
          <w:rFonts w:ascii="Times New Roman"/>
          <w:b w:val="false"/>
          <w:i w:val="false"/>
          <w:color w:val="000000"/>
          <w:sz w:val="28"/>
        </w:rPr>
        <w:t>
      36. Решения ВВК ДП в отношении, лиц высшего начальствующего состава, входящих в номенклатуру МВД РК, граждан, ранее уволенных из органов внутренних дел, КНБ, Вооруженных Сил, других войск и других формирований, либо освобожденных от срочной действующей службы по болезни, но впоследствии признанных годными при приеме в органы внутренних дел подлежат утверждению в ЦВВК МВД РК.";</w:t>
      </w:r>
    </w:p>
    <w:bookmarkEnd w:id="157"/>
    <w:bookmarkStart w:name="z183"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37</w:t>
      </w:r>
      <w:r>
        <w:rPr>
          <w:rFonts w:ascii="Times New Roman"/>
          <w:b w:val="false"/>
          <w:i w:val="false"/>
          <w:color w:val="000000"/>
          <w:sz w:val="28"/>
        </w:rPr>
        <w:t>:</w:t>
      </w:r>
    </w:p>
    <w:bookmarkEnd w:id="158"/>
    <w:bookmarkStart w:name="z184" w:id="159"/>
    <w:p>
      <w:pPr>
        <w:spacing w:after="0"/>
        <w:ind w:left="0"/>
        <w:jc w:val="both"/>
      </w:pPr>
      <w:r>
        <w:rPr>
          <w:rFonts w:ascii="Times New Roman"/>
          <w:b w:val="false"/>
          <w:i w:val="false"/>
          <w:color w:val="000000"/>
          <w:sz w:val="28"/>
        </w:rPr>
        <w:t>
      подпункт 1) изложить в следующей редакции:</w:t>
      </w:r>
    </w:p>
    <w:bookmarkEnd w:id="159"/>
    <w:bookmarkStart w:name="z185" w:id="160"/>
    <w:p>
      <w:pPr>
        <w:spacing w:after="0"/>
        <w:ind w:left="0"/>
        <w:jc w:val="both"/>
      </w:pPr>
      <w:r>
        <w:rPr>
          <w:rFonts w:ascii="Times New Roman"/>
          <w:b w:val="false"/>
          <w:i w:val="false"/>
          <w:color w:val="000000"/>
          <w:sz w:val="28"/>
        </w:rPr>
        <w:t>
      "1) организация военно-врачебной экспертизы в ДП и разработка предложений в вышестоящие органы по совершенствованию деятельности;";</w:t>
      </w:r>
    </w:p>
    <w:bookmarkEnd w:id="160"/>
    <w:bookmarkStart w:name="z186" w:id="161"/>
    <w:p>
      <w:pPr>
        <w:spacing w:after="0"/>
        <w:ind w:left="0"/>
        <w:jc w:val="both"/>
      </w:pPr>
      <w:r>
        <w:rPr>
          <w:rFonts w:ascii="Times New Roman"/>
          <w:b w:val="false"/>
          <w:i w:val="false"/>
          <w:color w:val="000000"/>
          <w:sz w:val="28"/>
        </w:rPr>
        <w:t>
      подпункт 3) изложить в следующей редакции:</w:t>
      </w:r>
    </w:p>
    <w:bookmarkEnd w:id="161"/>
    <w:bookmarkStart w:name="z187" w:id="162"/>
    <w:p>
      <w:pPr>
        <w:spacing w:after="0"/>
        <w:ind w:left="0"/>
        <w:jc w:val="both"/>
      </w:pPr>
      <w:r>
        <w:rPr>
          <w:rFonts w:ascii="Times New Roman"/>
          <w:b w:val="false"/>
          <w:i w:val="false"/>
          <w:color w:val="000000"/>
          <w:sz w:val="28"/>
        </w:rPr>
        <w:t>
      "3) освидетельствование по направлениям кадровых служб ДП органов внутренних дел, лиц, принимаемых на службу в органы внутренних дел, поступающих в организации образования, лиц рядового и начальствующего состава, а также по направлениям в установленном порядке местных органов военного управления, прокуратуры";</w:t>
      </w:r>
    </w:p>
    <w:bookmarkEnd w:id="162"/>
    <w:bookmarkStart w:name="z188" w:id="1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38</w:t>
      </w:r>
      <w:r>
        <w:rPr>
          <w:rFonts w:ascii="Times New Roman"/>
          <w:b w:val="false"/>
          <w:i w:val="false"/>
          <w:color w:val="000000"/>
          <w:sz w:val="28"/>
        </w:rPr>
        <w:t>:</w:t>
      </w:r>
    </w:p>
    <w:bookmarkEnd w:id="163"/>
    <w:bookmarkStart w:name="z189" w:id="164"/>
    <w:p>
      <w:pPr>
        <w:spacing w:after="0"/>
        <w:ind w:left="0"/>
        <w:jc w:val="both"/>
      </w:pPr>
      <w:r>
        <w:rPr>
          <w:rFonts w:ascii="Times New Roman"/>
          <w:b w:val="false"/>
          <w:i w:val="false"/>
          <w:color w:val="000000"/>
          <w:sz w:val="28"/>
        </w:rPr>
        <w:t>
      абзац первый изложить в следующей редакции:</w:t>
      </w:r>
    </w:p>
    <w:bookmarkEnd w:id="164"/>
    <w:bookmarkStart w:name="z190" w:id="165"/>
    <w:p>
      <w:pPr>
        <w:spacing w:after="0"/>
        <w:ind w:left="0"/>
        <w:jc w:val="both"/>
      </w:pPr>
      <w:r>
        <w:rPr>
          <w:rFonts w:ascii="Times New Roman"/>
          <w:b w:val="false"/>
          <w:i w:val="false"/>
          <w:color w:val="000000"/>
          <w:sz w:val="28"/>
        </w:rPr>
        <w:t>
      "38. ВВК ДП:";</w:t>
      </w:r>
    </w:p>
    <w:bookmarkEnd w:id="165"/>
    <w:bookmarkStart w:name="z191" w:id="166"/>
    <w:p>
      <w:pPr>
        <w:spacing w:after="0"/>
        <w:ind w:left="0"/>
        <w:jc w:val="both"/>
      </w:pPr>
      <w:r>
        <w:rPr>
          <w:rFonts w:ascii="Times New Roman"/>
          <w:b w:val="false"/>
          <w:i w:val="false"/>
          <w:color w:val="000000"/>
          <w:sz w:val="28"/>
        </w:rPr>
        <w:t>
      подпункт 5) изложить в следующей редакции:</w:t>
      </w:r>
    </w:p>
    <w:bookmarkEnd w:id="166"/>
    <w:bookmarkStart w:name="z192" w:id="167"/>
    <w:p>
      <w:pPr>
        <w:spacing w:after="0"/>
        <w:ind w:left="0"/>
        <w:jc w:val="both"/>
      </w:pPr>
      <w:r>
        <w:rPr>
          <w:rFonts w:ascii="Times New Roman"/>
          <w:b w:val="false"/>
          <w:i w:val="false"/>
          <w:color w:val="000000"/>
          <w:sz w:val="28"/>
        </w:rPr>
        <w:t>
      "5) запрашивает из ДП, местных органов военного управления, воинских частей других учреждений личные и пенсионные дела, медицинские документы, материалы служебных проверок, административного расследования, дознания, уголовного дела, характеристики, архивные справки, выписки из приказов, актов, протоколов и другие документы необходимые для оформления заключений;";</w:t>
      </w:r>
    </w:p>
    <w:bookmarkEnd w:id="167"/>
    <w:bookmarkStart w:name="z193" w:id="16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68"/>
    <w:bookmarkStart w:name="z194" w:id="169"/>
    <w:p>
      <w:pPr>
        <w:spacing w:after="0"/>
        <w:ind w:left="0"/>
        <w:jc w:val="both"/>
      </w:pPr>
      <w:r>
        <w:rPr>
          <w:rFonts w:ascii="Times New Roman"/>
          <w:b w:val="false"/>
          <w:i w:val="false"/>
          <w:color w:val="000000"/>
          <w:sz w:val="28"/>
        </w:rPr>
        <w:t>
      "Глава 4. Нештатные временно действующие военно-врачебные комиссии организации образования Министерства внутренних дел Республики Казахстан.".</w:t>
      </w:r>
    </w:p>
    <w:bookmarkEnd w:id="169"/>
    <w:bookmarkStart w:name="z195" w:id="170"/>
    <w:p>
      <w:pPr>
        <w:spacing w:after="0"/>
        <w:ind w:left="0"/>
        <w:jc w:val="both"/>
      </w:pPr>
      <w:r>
        <w:rPr>
          <w:rFonts w:ascii="Times New Roman"/>
          <w:b w:val="false"/>
          <w:i w:val="false"/>
          <w:color w:val="000000"/>
          <w:sz w:val="28"/>
        </w:rPr>
        <w:t>
      2. Управлению Центральной военно-врачебной комиссии Министерства внутренних дел Республики Казахстан (Ниязов М.Ш.) в установленном законодательством Республики Казахстан порядке обеспечить:</w:t>
      </w:r>
    </w:p>
    <w:bookmarkEnd w:id="170"/>
    <w:bookmarkStart w:name="z196" w:id="17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1"/>
    <w:bookmarkStart w:name="z197" w:id="172"/>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172"/>
    <w:bookmarkStart w:name="z198" w:id="17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173"/>
    <w:bookmarkStart w:name="z199" w:id="174"/>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внутренних дел Республики Казахстан.</w:t>
      </w:r>
    </w:p>
    <w:bookmarkEnd w:id="174"/>
    <w:bookmarkStart w:name="z200" w:id="17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7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bookmarkStart w:name="z202" w:id="17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19 мая 2020 года № 407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 в</w:t>
            </w:r>
            <w:r>
              <w:br/>
            </w:r>
            <w:r>
              <w:rPr>
                <w:rFonts w:ascii="Times New Roman"/>
                <w:b w:val="false"/>
                <w:i w:val="false"/>
                <w:color w:val="000000"/>
                <w:sz w:val="20"/>
              </w:rPr>
              <w:t>органах внутренних дел</w:t>
            </w:r>
            <w:r>
              <w:br/>
            </w:r>
            <w:r>
              <w:rPr>
                <w:rFonts w:ascii="Times New Roman"/>
                <w:b w:val="false"/>
                <w:i w:val="false"/>
                <w:color w:val="000000"/>
                <w:sz w:val="20"/>
              </w:rPr>
              <w:t>Республики Казахстан</w:t>
            </w:r>
          </w:p>
        </w:tc>
      </w:tr>
    </w:tbl>
    <w:bookmarkStart w:name="z205" w:id="177"/>
    <w:p>
      <w:pPr>
        <w:spacing w:after="0"/>
        <w:ind w:left="0"/>
        <w:jc w:val="left"/>
      </w:pPr>
      <w:r>
        <w:rPr>
          <w:rFonts w:ascii="Times New Roman"/>
          <w:b/>
          <w:i w:val="false"/>
          <w:color w:val="000000"/>
        </w:rPr>
        <w:t xml:space="preserve"> СПИСОК </w:t>
      </w:r>
      <w:r>
        <w:br/>
      </w:r>
      <w:r>
        <w:rPr>
          <w:rFonts w:ascii="Times New Roman"/>
          <w:b/>
          <w:i w:val="false"/>
          <w:color w:val="000000"/>
        </w:rPr>
        <w:t xml:space="preserve">кандидатов, признанных военно-врачебной комиссией учебного, </w:t>
      </w:r>
      <w:r>
        <w:br/>
      </w:r>
      <w:r>
        <w:rPr>
          <w:rFonts w:ascii="Times New Roman"/>
          <w:b/>
          <w:i w:val="false"/>
          <w:color w:val="000000"/>
        </w:rPr>
        <w:t>военно-учебного заведения _______________________________________</w:t>
      </w:r>
      <w:r>
        <w:br/>
      </w:r>
      <w:r>
        <w:rPr>
          <w:rFonts w:ascii="Times New Roman"/>
          <w:b/>
          <w:i w:val="false"/>
          <w:color w:val="000000"/>
        </w:rPr>
        <w:t xml:space="preserve">(наименование организации образования) </w:t>
      </w:r>
      <w:r>
        <w:br/>
      </w:r>
      <w:r>
        <w:rPr>
          <w:rFonts w:ascii="Times New Roman"/>
          <w:b/>
          <w:i w:val="false"/>
          <w:color w:val="000000"/>
        </w:rPr>
        <w:t>по состоянию здоровья негодными к поступлению на учебу в 20__ году</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641"/>
        <w:gridCol w:w="1802"/>
        <w:gridCol w:w="1681"/>
        <w:gridCol w:w="675"/>
        <w:gridCol w:w="6053"/>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год рождения, специальное или воинское звание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военно-врачебной комиссии МВД, ДП, УП, проводившей предварительное медицинское освидетельствование</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военно-врачебной комиссии МВД, ДП, УП при направлении на учебу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Развернутый диагноз ВВВК организации образования</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и графа Требований предъявляемых к соответствию состояния здоровья лиц для службы в органах внутренних дел (приказ МВД РК от "31" марта 2010 г. № 132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178"/>
    <w:p>
      <w:pPr>
        <w:spacing w:after="0"/>
        <w:ind w:left="0"/>
        <w:jc w:val="both"/>
      </w:pPr>
      <w:r>
        <w:rPr>
          <w:rFonts w:ascii="Times New Roman"/>
          <w:b w:val="false"/>
          <w:i w:val="false"/>
          <w:color w:val="000000"/>
          <w:sz w:val="28"/>
        </w:rPr>
        <w:t>
      Председатель военно-врачебной комиссии ____________________________________</w:t>
      </w:r>
      <w:r>
        <w:br/>
      </w:r>
      <w:r>
        <w:rPr>
          <w:rFonts w:ascii="Times New Roman"/>
          <w:b w:val="false"/>
          <w:i w:val="false"/>
          <w:color w:val="000000"/>
          <w:sz w:val="28"/>
        </w:rPr>
        <w:t>                                                (подпись, фамилия, инициалы)</w:t>
      </w:r>
      <w:r>
        <w:br/>
      </w:r>
      <w:r>
        <w:rPr>
          <w:rFonts w:ascii="Times New Roman"/>
          <w:b w:val="false"/>
          <w:i w:val="false"/>
          <w:color w:val="000000"/>
          <w:sz w:val="28"/>
        </w:rPr>
        <w:t>"____" __________________ 20___ г.</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