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c2d70" w14:textId="9ac2d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государственной услуги "Аккредитация субъектов научной и (или) научно-технической деятельности"</w:t>
      </w:r>
    </w:p>
    <w:p>
      <w:pPr>
        <w:spacing w:after="0"/>
        <w:ind w:left="0"/>
        <w:jc w:val="both"/>
      </w:pPr>
      <w:r>
        <w:rPr>
          <w:rFonts w:ascii="Times New Roman"/>
          <w:b w:val="false"/>
          <w:i w:val="false"/>
          <w:color w:val="000000"/>
          <w:sz w:val="28"/>
        </w:rPr>
        <w:t>Приказ Министра образования и науки Республики Казахстан от 12 мая 2020 года № 196. Зарегистрирован в Министерстве юстиции Республики Казахстан 13 мая 2020 года № 20626.</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28)</w:t>
      </w:r>
      <w:r>
        <w:rPr>
          <w:rFonts w:ascii="Times New Roman"/>
          <w:b w:val="false"/>
          <w:i w:val="false"/>
          <w:color w:val="000000"/>
          <w:sz w:val="28"/>
        </w:rPr>
        <w:t xml:space="preserve"> статьи 6 Закона Республики Казахстан "О науке и технологической политике",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и </w:t>
      </w:r>
      <w:r>
        <w:rPr>
          <w:rFonts w:ascii="Times New Roman"/>
          <w:b w:val="false"/>
          <w:i w:val="false"/>
          <w:color w:val="000000"/>
          <w:sz w:val="28"/>
        </w:rPr>
        <w:t>подпунктами 112)</w:t>
      </w:r>
      <w:r>
        <w:rPr>
          <w:rFonts w:ascii="Times New Roman"/>
          <w:b w:val="false"/>
          <w:i w:val="false"/>
          <w:color w:val="000000"/>
          <w:sz w:val="28"/>
        </w:rPr>
        <w:t xml:space="preserve"> и </w:t>
      </w:r>
      <w:r>
        <w:rPr>
          <w:rFonts w:ascii="Times New Roman"/>
          <w:b w:val="false"/>
          <w:i w:val="false"/>
          <w:color w:val="000000"/>
          <w:sz w:val="28"/>
        </w:rPr>
        <w:t>169)</w:t>
      </w:r>
      <w:r>
        <w:rPr>
          <w:rFonts w:ascii="Times New Roman"/>
          <w:b w:val="false"/>
          <w:i w:val="false"/>
          <w:color w:val="000000"/>
          <w:sz w:val="28"/>
        </w:rPr>
        <w:t xml:space="preserve"> пункта 15 Положения о Министерстве науки и высшего образования Республики Казахстан, утвержденного постановлением Правительства Республики Казахстан от 19 августа 2022 года № 580,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в редакции приказа Министра науки и высшего образования РК от 11.02.2026 </w:t>
      </w:r>
      <w:r>
        <w:rPr>
          <w:rFonts w:ascii="Times New Roman"/>
          <w:b w:val="false"/>
          <w:i w:val="false"/>
          <w:color w:val="000000"/>
          <w:sz w:val="28"/>
        </w:rPr>
        <w:t>№ 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оказания государственной услуги "Аккредитация субъектов научной и (или) научно-технической деятельности".</w:t>
      </w:r>
    </w:p>
    <w:bookmarkEnd w:id="1"/>
    <w:bookmarkStart w:name="z6" w:id="2"/>
    <w:p>
      <w:pPr>
        <w:spacing w:after="0"/>
        <w:ind w:left="0"/>
        <w:jc w:val="both"/>
      </w:pPr>
      <w:r>
        <w:rPr>
          <w:rFonts w:ascii="Times New Roman"/>
          <w:b w:val="false"/>
          <w:i w:val="false"/>
          <w:color w:val="000000"/>
          <w:sz w:val="28"/>
        </w:rPr>
        <w:t xml:space="preserve">
      2. Признать утратившими силу некоторые приказы Министерства образования и науки Республики Казахстан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End w:id="2"/>
    <w:bookmarkStart w:name="z7" w:id="3"/>
    <w:p>
      <w:pPr>
        <w:spacing w:after="0"/>
        <w:ind w:left="0"/>
        <w:jc w:val="both"/>
      </w:pPr>
      <w:r>
        <w:rPr>
          <w:rFonts w:ascii="Times New Roman"/>
          <w:b w:val="false"/>
          <w:i w:val="false"/>
          <w:color w:val="000000"/>
          <w:sz w:val="28"/>
        </w:rPr>
        <w:t>
      3. Комитету науки Министерства образования и науки Республики Казахстан в установленном законодательством Республики Казахстан порядке обеспечить:</w:t>
      </w:r>
    </w:p>
    <w:bookmarkEnd w:id="3"/>
    <w:bookmarkStart w:name="z8"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9" w:id="5"/>
    <w:p>
      <w:pPr>
        <w:spacing w:after="0"/>
        <w:ind w:left="0"/>
        <w:jc w:val="both"/>
      </w:pPr>
      <w:r>
        <w:rPr>
          <w:rFonts w:ascii="Times New Roman"/>
          <w:b w:val="false"/>
          <w:i w:val="false"/>
          <w:color w:val="000000"/>
          <w:sz w:val="28"/>
        </w:rPr>
        <w:t>
      2) размещение настоящего приказа на Интернет-ресурсе Министерства образования и науки Республики Казахстан после его официального опубликования;</w:t>
      </w:r>
    </w:p>
    <w:bookmarkEnd w:id="5"/>
    <w:bookmarkStart w:name="z10" w:id="6"/>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образования и науки Республики Казахстан сведений об исполнении мероприятий, предусмотренных подпунктами 1) и 2) настоящего пункта.</w:t>
      </w:r>
    </w:p>
    <w:bookmarkEnd w:id="6"/>
    <w:bookmarkStart w:name="z11" w:id="7"/>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образования и науки Республики Казахстан.</w:t>
      </w:r>
    </w:p>
    <w:bookmarkEnd w:id="7"/>
    <w:bookmarkStart w:name="z12" w:id="8"/>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образования и науки</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p>
      <w:pPr>
        <w:spacing w:after="0"/>
        <w:ind w:left="0"/>
        <w:jc w:val="both"/>
      </w:pPr>
      <w:bookmarkStart w:name="z14"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Министерство цифрового развития,</w:t>
      </w:r>
    </w:p>
    <w:p>
      <w:pPr>
        <w:spacing w:after="0"/>
        <w:ind w:left="0"/>
        <w:jc w:val="both"/>
      </w:pPr>
      <w:r>
        <w:rPr>
          <w:rFonts w:ascii="Times New Roman"/>
          <w:b w:val="false"/>
          <w:i w:val="false"/>
          <w:color w:val="000000"/>
          <w:sz w:val="28"/>
        </w:rPr>
        <w:t>инноваций и аэрокосмической промышленности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приказом Министра науки и</w:t>
            </w:r>
            <w:r>
              <w:br/>
            </w:r>
            <w:r>
              <w:rPr>
                <w:rFonts w:ascii="Times New Roman"/>
                <w:b w:val="false"/>
                <w:i w:val="false"/>
                <w:color w:val="000000"/>
                <w:sz w:val="20"/>
              </w:rPr>
              <w:t>высшего образования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мая 2020 года № 196</w:t>
            </w:r>
          </w:p>
        </w:tc>
      </w:tr>
    </w:tbl>
    <w:bookmarkStart w:name="z17" w:id="10"/>
    <w:p>
      <w:pPr>
        <w:spacing w:after="0"/>
        <w:ind w:left="0"/>
        <w:jc w:val="left"/>
      </w:pPr>
      <w:r>
        <w:rPr>
          <w:rFonts w:ascii="Times New Roman"/>
          <w:b/>
          <w:i w:val="false"/>
          <w:color w:val="000000"/>
        </w:rPr>
        <w:t xml:space="preserve"> Правила</w:t>
      </w:r>
      <w:r>
        <w:br/>
      </w:r>
      <w:r>
        <w:rPr>
          <w:rFonts w:ascii="Times New Roman"/>
          <w:b/>
          <w:i w:val="false"/>
          <w:color w:val="000000"/>
        </w:rPr>
        <w:t>оказания государственной услуги "Аккредитация субъектов научной и (или) научно-технической деятельности"</w:t>
      </w:r>
    </w:p>
    <w:bookmarkEnd w:id="10"/>
    <w:p>
      <w:pPr>
        <w:spacing w:after="0"/>
        <w:ind w:left="0"/>
        <w:jc w:val="both"/>
      </w:pPr>
      <w:r>
        <w:rPr>
          <w:rFonts w:ascii="Times New Roman"/>
          <w:b w:val="false"/>
          <w:i w:val="false"/>
          <w:color w:val="ff0000"/>
          <w:sz w:val="28"/>
        </w:rPr>
        <w:t xml:space="preserve">
      Сноска. Правила – в редакции приказа Министра науки и высшего образования РК от 11.02.2026 </w:t>
      </w:r>
      <w:r>
        <w:rPr>
          <w:rFonts w:ascii="Times New Roman"/>
          <w:b w:val="false"/>
          <w:i w:val="false"/>
          <w:color w:val="ff0000"/>
          <w:sz w:val="28"/>
        </w:rPr>
        <w:t>№ 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21" w:id="11"/>
    <w:p>
      <w:pPr>
        <w:spacing w:after="0"/>
        <w:ind w:left="0"/>
        <w:jc w:val="left"/>
      </w:pPr>
      <w:r>
        <w:rPr>
          <w:rFonts w:ascii="Times New Roman"/>
          <w:b/>
          <w:i w:val="false"/>
          <w:color w:val="000000"/>
        </w:rPr>
        <w:t xml:space="preserve"> Глава 1. Общие положения</w:t>
      </w:r>
    </w:p>
    <w:bookmarkEnd w:id="11"/>
    <w:bookmarkStart w:name="z122" w:id="12"/>
    <w:p>
      <w:pPr>
        <w:spacing w:after="0"/>
        <w:ind w:left="0"/>
        <w:jc w:val="both"/>
      </w:pPr>
      <w:r>
        <w:rPr>
          <w:rFonts w:ascii="Times New Roman"/>
          <w:b w:val="false"/>
          <w:i w:val="false"/>
          <w:color w:val="000000"/>
          <w:sz w:val="28"/>
        </w:rPr>
        <w:t xml:space="preserve">
      1. Настоящие Правила оказания государственной услуги "Аккредитация субъектов научной и (или) научно-технической деятельности" (далее – Правила) разработаны в соответствии с </w:t>
      </w:r>
      <w:r>
        <w:rPr>
          <w:rFonts w:ascii="Times New Roman"/>
          <w:b w:val="false"/>
          <w:i w:val="false"/>
          <w:color w:val="000000"/>
          <w:sz w:val="28"/>
        </w:rPr>
        <w:t>подпунктом 28)</w:t>
      </w:r>
      <w:r>
        <w:rPr>
          <w:rFonts w:ascii="Times New Roman"/>
          <w:b w:val="false"/>
          <w:i w:val="false"/>
          <w:color w:val="000000"/>
          <w:sz w:val="28"/>
        </w:rPr>
        <w:t xml:space="preserve"> статьи 6 Закона Республики Казахстан "О науке и технологической политике",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(далее – Закон), </w:t>
      </w:r>
      <w:r>
        <w:rPr>
          <w:rFonts w:ascii="Times New Roman"/>
          <w:b w:val="false"/>
          <w:i w:val="false"/>
          <w:color w:val="000000"/>
          <w:sz w:val="28"/>
        </w:rPr>
        <w:t>подпунктами 112)</w:t>
      </w:r>
      <w:r>
        <w:rPr>
          <w:rFonts w:ascii="Times New Roman"/>
          <w:b w:val="false"/>
          <w:i w:val="false"/>
          <w:color w:val="000000"/>
          <w:sz w:val="28"/>
        </w:rPr>
        <w:t xml:space="preserve"> и </w:t>
      </w:r>
      <w:r>
        <w:rPr>
          <w:rFonts w:ascii="Times New Roman"/>
          <w:b w:val="false"/>
          <w:i w:val="false"/>
          <w:color w:val="000000"/>
          <w:sz w:val="28"/>
        </w:rPr>
        <w:t>169)</w:t>
      </w:r>
      <w:r>
        <w:rPr>
          <w:rFonts w:ascii="Times New Roman"/>
          <w:b w:val="false"/>
          <w:i w:val="false"/>
          <w:color w:val="000000"/>
          <w:sz w:val="28"/>
        </w:rPr>
        <w:t xml:space="preserve"> пункта 15 Положения о Министерстве науки и высшего образования Республики Казахстан, утвержденного постановлением Правительства Республики Казахстан от 19 августа 2022 года № 580 и определяют порядок оказания государственной услуги "Аккредитация субъектов научной и (или) научно-технической деятельности" (далее – государственная услуга).</w:t>
      </w:r>
    </w:p>
    <w:bookmarkEnd w:id="12"/>
    <w:bookmarkStart w:name="z123" w:id="13"/>
    <w:p>
      <w:pPr>
        <w:spacing w:after="0"/>
        <w:ind w:left="0"/>
        <w:jc w:val="both"/>
      </w:pPr>
      <w:r>
        <w:rPr>
          <w:rFonts w:ascii="Times New Roman"/>
          <w:b w:val="false"/>
          <w:i w:val="false"/>
          <w:color w:val="000000"/>
          <w:sz w:val="28"/>
        </w:rPr>
        <w:t>
      2. Государственная услуга оказывается Комитетом науки Министерства науки и высшего образования Республики Казахстан (далее – услугодатель), физическим и юридическим лицам в соответствии c настоящими Правилами.</w:t>
      </w:r>
    </w:p>
    <w:bookmarkEnd w:id="13"/>
    <w:bookmarkStart w:name="z124" w:id="14"/>
    <w:p>
      <w:pPr>
        <w:spacing w:after="0"/>
        <w:ind w:left="0"/>
        <w:jc w:val="both"/>
      </w:pPr>
      <w:r>
        <w:rPr>
          <w:rFonts w:ascii="Times New Roman"/>
          <w:b w:val="false"/>
          <w:i w:val="false"/>
          <w:color w:val="000000"/>
          <w:sz w:val="28"/>
        </w:rPr>
        <w:t>
      3. В Правилах используются следующие понятия:</w:t>
      </w:r>
    </w:p>
    <w:bookmarkEnd w:id="14"/>
    <w:bookmarkStart w:name="z125" w:id="15"/>
    <w:p>
      <w:pPr>
        <w:spacing w:after="0"/>
        <w:ind w:left="0"/>
        <w:jc w:val="both"/>
      </w:pPr>
      <w:r>
        <w:rPr>
          <w:rFonts w:ascii="Times New Roman"/>
          <w:b w:val="false"/>
          <w:i w:val="false"/>
          <w:color w:val="000000"/>
          <w:sz w:val="28"/>
        </w:rPr>
        <w:t>
      1) аккредитация - процедура официального признания уполномоченным органом в области науки соответствия субъектов научной и (или) научно-технической деятельности требованиям, установленным законодательством Республики Казахстан;</w:t>
      </w:r>
    </w:p>
    <w:bookmarkEnd w:id="15"/>
    <w:bookmarkStart w:name="z126" w:id="16"/>
    <w:p>
      <w:pPr>
        <w:spacing w:after="0"/>
        <w:ind w:left="0"/>
        <w:jc w:val="both"/>
      </w:pPr>
      <w:r>
        <w:rPr>
          <w:rFonts w:ascii="Times New Roman"/>
          <w:b w:val="false"/>
          <w:i w:val="false"/>
          <w:color w:val="000000"/>
          <w:sz w:val="28"/>
        </w:rPr>
        <w:t>
      2) свидетельство об аккредитации – документ установленного образца, подтверждающий официальное признание уполномоченным органом в области науки осуществляемой физическим либо юридическим лицом научной, научно-технической деятельности;</w:t>
      </w:r>
    </w:p>
    <w:bookmarkEnd w:id="16"/>
    <w:bookmarkStart w:name="z127" w:id="17"/>
    <w:p>
      <w:pPr>
        <w:spacing w:after="0"/>
        <w:ind w:left="0"/>
        <w:jc w:val="both"/>
      </w:pPr>
      <w:r>
        <w:rPr>
          <w:rFonts w:ascii="Times New Roman"/>
          <w:b w:val="false"/>
          <w:i w:val="false"/>
          <w:color w:val="000000"/>
          <w:sz w:val="28"/>
        </w:rPr>
        <w:t>
      3) уполномоченный орган в области науки (далее – уполномоченный орган) – государственный орган, осуществляющий межотраслевую координацию и руководство в области науки и научно-технической деятельности;</w:t>
      </w:r>
    </w:p>
    <w:bookmarkEnd w:id="17"/>
    <w:bookmarkStart w:name="z128" w:id="18"/>
    <w:p>
      <w:pPr>
        <w:spacing w:after="0"/>
        <w:ind w:left="0"/>
        <w:jc w:val="both"/>
      </w:pPr>
      <w:r>
        <w:rPr>
          <w:rFonts w:ascii="Times New Roman"/>
          <w:b w:val="false"/>
          <w:i w:val="false"/>
          <w:color w:val="000000"/>
          <w:sz w:val="28"/>
        </w:rPr>
        <w:t>
      4) "Единое окно" национальной инновационной системы (далее - ЕО НИС) – цифровой объект, обеспечивающий доступ к мерам поддержки развития инновационной деятельности и инноваций посредством единого портала;</w:t>
      </w:r>
    </w:p>
    <w:bookmarkEnd w:id="18"/>
    <w:bookmarkStart w:name="z129" w:id="19"/>
    <w:p>
      <w:pPr>
        <w:spacing w:after="0"/>
        <w:ind w:left="0"/>
        <w:jc w:val="both"/>
      </w:pPr>
      <w:r>
        <w:rPr>
          <w:rFonts w:ascii="Times New Roman"/>
          <w:b w:val="false"/>
          <w:i w:val="false"/>
          <w:color w:val="000000"/>
          <w:sz w:val="28"/>
        </w:rPr>
        <w:t>
      5)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19"/>
    <w:bookmarkStart w:name="z130" w:id="20"/>
    <w:p>
      <w:pPr>
        <w:spacing w:after="0"/>
        <w:ind w:left="0"/>
        <w:jc w:val="left"/>
      </w:pPr>
      <w:r>
        <w:rPr>
          <w:rFonts w:ascii="Times New Roman"/>
          <w:b/>
          <w:i w:val="false"/>
          <w:color w:val="000000"/>
        </w:rPr>
        <w:t xml:space="preserve"> Глава 2. Порядок оказания государственной услуги</w:t>
      </w:r>
    </w:p>
    <w:bookmarkEnd w:id="20"/>
    <w:bookmarkStart w:name="z131" w:id="21"/>
    <w:p>
      <w:pPr>
        <w:spacing w:after="0"/>
        <w:ind w:left="0"/>
        <w:jc w:val="both"/>
      </w:pPr>
      <w:r>
        <w:rPr>
          <w:rFonts w:ascii="Times New Roman"/>
          <w:b w:val="false"/>
          <w:i w:val="false"/>
          <w:color w:val="000000"/>
          <w:sz w:val="28"/>
        </w:rPr>
        <w:t xml:space="preserve">
      4. Перечень основных требований к оказанию государственной услуги (далее – Перечень основных требований) приведен в </w:t>
      </w:r>
      <w:r>
        <w:rPr>
          <w:rFonts w:ascii="Times New Roman"/>
          <w:b w:val="false"/>
          <w:i w:val="false"/>
          <w:color w:val="000000"/>
          <w:sz w:val="28"/>
        </w:rPr>
        <w:t>приложении 1</w:t>
      </w:r>
      <w:r>
        <w:rPr>
          <w:rFonts w:ascii="Times New Roman"/>
          <w:b w:val="false"/>
          <w:i w:val="false"/>
          <w:color w:val="000000"/>
          <w:sz w:val="28"/>
        </w:rPr>
        <w:t xml:space="preserve"> к настоящим Правилам.</w:t>
      </w:r>
    </w:p>
    <w:bookmarkEnd w:id="21"/>
    <w:bookmarkStart w:name="z132" w:id="22"/>
    <w:p>
      <w:pPr>
        <w:spacing w:after="0"/>
        <w:ind w:left="0"/>
        <w:jc w:val="both"/>
      </w:pPr>
      <w:r>
        <w:rPr>
          <w:rFonts w:ascii="Times New Roman"/>
          <w:b w:val="false"/>
          <w:i w:val="false"/>
          <w:color w:val="000000"/>
          <w:sz w:val="28"/>
        </w:rPr>
        <w:t>
      5. Для получения государственной услуги услугополучатели направляют через ЕО НИС услугодателю:</w:t>
      </w:r>
    </w:p>
    <w:bookmarkEnd w:id="22"/>
    <w:bookmarkStart w:name="z133" w:id="23"/>
    <w:p>
      <w:pPr>
        <w:spacing w:after="0"/>
        <w:ind w:left="0"/>
        <w:jc w:val="both"/>
      </w:pPr>
      <w:r>
        <w:rPr>
          <w:rFonts w:ascii="Times New Roman"/>
          <w:b w:val="false"/>
          <w:i w:val="false"/>
          <w:color w:val="000000"/>
          <w:sz w:val="28"/>
        </w:rPr>
        <w:t xml:space="preserve">
      1) услугополучатель (физические лица), осуществляющие научную и (или) научно-техническую деятельность - электронные копии документов, указанных в пункте 9 </w:t>
      </w:r>
      <w:r>
        <w:rPr>
          <w:rFonts w:ascii="Times New Roman"/>
          <w:b w:val="false"/>
          <w:i w:val="false"/>
          <w:color w:val="000000"/>
          <w:sz w:val="28"/>
        </w:rPr>
        <w:t>приложения 1</w:t>
      </w:r>
      <w:r>
        <w:rPr>
          <w:rFonts w:ascii="Times New Roman"/>
          <w:b w:val="false"/>
          <w:i w:val="false"/>
          <w:color w:val="000000"/>
          <w:sz w:val="28"/>
        </w:rPr>
        <w:t xml:space="preserve"> к настоящим Правилам;</w:t>
      </w:r>
    </w:p>
    <w:bookmarkEnd w:id="23"/>
    <w:bookmarkStart w:name="z134" w:id="24"/>
    <w:p>
      <w:pPr>
        <w:spacing w:after="0"/>
        <w:ind w:left="0"/>
        <w:jc w:val="both"/>
      </w:pPr>
      <w:r>
        <w:rPr>
          <w:rFonts w:ascii="Times New Roman"/>
          <w:b w:val="false"/>
          <w:i w:val="false"/>
          <w:color w:val="000000"/>
          <w:sz w:val="28"/>
        </w:rPr>
        <w:t xml:space="preserve">
      2) услугополучатель (юридические лица), являющиеся субъектами научной и (или) научно-технической деятельности - сведения согласно </w:t>
      </w:r>
      <w:r>
        <w:rPr>
          <w:rFonts w:ascii="Times New Roman"/>
          <w:b w:val="false"/>
          <w:i w:val="false"/>
          <w:color w:val="000000"/>
          <w:sz w:val="28"/>
        </w:rPr>
        <w:t>приложениям 2</w:t>
      </w:r>
      <w:r>
        <w:rPr>
          <w:rFonts w:ascii="Times New Roman"/>
          <w:b w:val="false"/>
          <w:i w:val="false"/>
          <w:color w:val="000000"/>
          <w:sz w:val="28"/>
        </w:rPr>
        <w:t xml:space="preserve"> - </w:t>
      </w:r>
      <w:r>
        <w:rPr>
          <w:rFonts w:ascii="Times New Roman"/>
          <w:b w:val="false"/>
          <w:i w:val="false"/>
          <w:color w:val="000000"/>
          <w:sz w:val="28"/>
        </w:rPr>
        <w:t>8</w:t>
      </w:r>
      <w:r>
        <w:rPr>
          <w:rFonts w:ascii="Times New Roman"/>
          <w:b w:val="false"/>
          <w:i w:val="false"/>
          <w:color w:val="000000"/>
          <w:sz w:val="28"/>
        </w:rPr>
        <w:t xml:space="preserve"> к настоящим Правилам с приложением электронных копий документов, подтверждающих сведения.</w:t>
      </w:r>
    </w:p>
    <w:bookmarkEnd w:id="24"/>
    <w:bookmarkStart w:name="z135" w:id="25"/>
    <w:p>
      <w:pPr>
        <w:spacing w:after="0"/>
        <w:ind w:left="0"/>
        <w:jc w:val="both"/>
      </w:pPr>
      <w:r>
        <w:rPr>
          <w:rFonts w:ascii="Times New Roman"/>
          <w:b w:val="false"/>
          <w:i w:val="false"/>
          <w:color w:val="000000"/>
          <w:sz w:val="28"/>
        </w:rPr>
        <w:t xml:space="preserve">
      6. Критериями определения минимального количества данных в сведениях услугополучателей (юридических лиц) являются: </w:t>
      </w:r>
    </w:p>
    <w:bookmarkEnd w:id="25"/>
    <w:bookmarkStart w:name="z136" w:id="26"/>
    <w:p>
      <w:pPr>
        <w:spacing w:after="0"/>
        <w:ind w:left="0"/>
        <w:jc w:val="both"/>
      </w:pPr>
      <w:r>
        <w:rPr>
          <w:rFonts w:ascii="Times New Roman"/>
          <w:b w:val="false"/>
          <w:i w:val="false"/>
          <w:color w:val="000000"/>
          <w:sz w:val="28"/>
        </w:rPr>
        <w:t xml:space="preserve">
      1) по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всего 7 (семь) научных работников, в том числе 5 (пять) научных работника с ученой степенью, 2 (два) научных работника с академической степенью "магистр"; </w:t>
      </w:r>
    </w:p>
    <w:bookmarkEnd w:id="26"/>
    <w:bookmarkStart w:name="z137" w:id="27"/>
    <w:p>
      <w:pPr>
        <w:spacing w:after="0"/>
        <w:ind w:left="0"/>
        <w:jc w:val="both"/>
      </w:pPr>
      <w:r>
        <w:rPr>
          <w:rFonts w:ascii="Times New Roman"/>
          <w:b w:val="false"/>
          <w:i w:val="false"/>
          <w:color w:val="000000"/>
          <w:sz w:val="28"/>
        </w:rPr>
        <w:t xml:space="preserve">
      2) по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при наличии собственной лаборатории свидетельство сертифицированной или аттестованной (аккредитованной) лаборатории, паспорт лаборатории. При аренде лаборатории - договор аренды лаборатории, свидетельство сертифицированной или аттестованной (аккредитованной) арендуемой лаборатории, паспорт арендуемой лаборатории. Если лаборатория не требуется, то пояснение (в произвольной форме) о том, что согласно осуществляемой научной деятельности не требуется наличие лаборатории; </w:t>
      </w:r>
    </w:p>
    <w:bookmarkEnd w:id="27"/>
    <w:bookmarkStart w:name="z138" w:id="28"/>
    <w:p>
      <w:pPr>
        <w:spacing w:after="0"/>
        <w:ind w:left="0"/>
        <w:jc w:val="both"/>
      </w:pPr>
      <w:r>
        <w:rPr>
          <w:rFonts w:ascii="Times New Roman"/>
          <w:b w:val="false"/>
          <w:i w:val="false"/>
          <w:color w:val="000000"/>
          <w:sz w:val="28"/>
        </w:rPr>
        <w:t xml:space="preserve">
      3) по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всего 1 (одна) рабочая конструкторская, технологическая и техническая документация (при наличии, в зависимости от уровня готовности технологии);</w:t>
      </w:r>
    </w:p>
    <w:bookmarkEnd w:id="28"/>
    <w:bookmarkStart w:name="z139" w:id="29"/>
    <w:p>
      <w:pPr>
        <w:spacing w:after="0"/>
        <w:ind w:left="0"/>
        <w:jc w:val="both"/>
      </w:pPr>
      <w:r>
        <w:rPr>
          <w:rFonts w:ascii="Times New Roman"/>
          <w:b w:val="false"/>
          <w:i w:val="false"/>
          <w:color w:val="000000"/>
          <w:sz w:val="28"/>
        </w:rPr>
        <w:t xml:space="preserve">
      4) по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всего 2 (два) научных, научно-технических проекта (программы), договоры по 2 (двум) научным, научно-техническим проектам (программам), отчеты о научно-исследовательской работе и (или) акты выполненных работ по 2 (двум) проектам (программам);</w:t>
      </w:r>
    </w:p>
    <w:bookmarkEnd w:id="29"/>
    <w:bookmarkStart w:name="z140" w:id="30"/>
    <w:p>
      <w:pPr>
        <w:spacing w:after="0"/>
        <w:ind w:left="0"/>
        <w:jc w:val="both"/>
      </w:pPr>
      <w:r>
        <w:rPr>
          <w:rFonts w:ascii="Times New Roman"/>
          <w:b w:val="false"/>
          <w:i w:val="false"/>
          <w:color w:val="000000"/>
          <w:sz w:val="28"/>
        </w:rPr>
        <w:t xml:space="preserve">
      5) по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 всего 1 (один) объект интеллектуальной собственности; </w:t>
      </w:r>
    </w:p>
    <w:bookmarkEnd w:id="30"/>
    <w:bookmarkStart w:name="z141" w:id="31"/>
    <w:p>
      <w:pPr>
        <w:spacing w:after="0"/>
        <w:ind w:left="0"/>
        <w:jc w:val="both"/>
      </w:pPr>
      <w:r>
        <w:rPr>
          <w:rFonts w:ascii="Times New Roman"/>
          <w:b w:val="false"/>
          <w:i w:val="false"/>
          <w:color w:val="000000"/>
          <w:sz w:val="28"/>
        </w:rPr>
        <w:t xml:space="preserve">
      6) по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 всего 10 (десять) опубликованных научных работ, в том числе 1 (одна) статья в международных рецензируемых научных журналах, за исключением статей с грифом секретности или с пометкой для служебного пользования, 2 (две) статьи в журналах, индексируемых Российским индексом научного цитирования и других международных базах с ненулевым импакт-фактором, 4 (четыре) статьи в научных изданиях, рекомендованных Комитетом по обеспечению качества в сфере науки и высшего образования Министерства науки и высшего образования Республики Казахстан, 2 (два) материала по конференциям, форумам, съездам, симпозиумам, конгрессам, 1 (одна) монография, учебник, пособия, методический документ.</w:t>
      </w:r>
    </w:p>
    <w:bookmarkEnd w:id="31"/>
    <w:bookmarkStart w:name="z142" w:id="32"/>
    <w:p>
      <w:pPr>
        <w:spacing w:after="0"/>
        <w:ind w:left="0"/>
        <w:jc w:val="both"/>
      </w:pPr>
      <w:r>
        <w:rPr>
          <w:rFonts w:ascii="Times New Roman"/>
          <w:b w:val="false"/>
          <w:i w:val="false"/>
          <w:color w:val="000000"/>
          <w:sz w:val="28"/>
        </w:rPr>
        <w:t xml:space="preserve">
      7. При приеме соответствующих документов услугополучателя через ЕО НИС в "личном кабинете" отражается статус о принятии заявления на оказание государственной услуги. </w:t>
      </w:r>
    </w:p>
    <w:bookmarkEnd w:id="32"/>
    <w:bookmarkStart w:name="z143" w:id="33"/>
    <w:p>
      <w:pPr>
        <w:spacing w:after="0"/>
        <w:ind w:left="0"/>
        <w:jc w:val="both"/>
      </w:pPr>
      <w:r>
        <w:rPr>
          <w:rFonts w:ascii="Times New Roman"/>
          <w:b w:val="false"/>
          <w:i w:val="false"/>
          <w:color w:val="000000"/>
          <w:sz w:val="28"/>
        </w:rPr>
        <w:t xml:space="preserve">
      Услугодатель в течение 2 (двух) рабочих дней со дня получения заявления от услугополучателя (физического лица) и в течение 12 (двенадцати) рабочих дней со дня получения заявления от услугополучателя (юридического лица) проверяет соответствие представленных документов, данных (сведений), содержащихся в них согласно Перечню основных требований. </w:t>
      </w:r>
    </w:p>
    <w:bookmarkEnd w:id="33"/>
    <w:bookmarkStart w:name="z144" w:id="34"/>
    <w:p>
      <w:pPr>
        <w:spacing w:after="0"/>
        <w:ind w:left="0"/>
        <w:jc w:val="both"/>
      </w:pPr>
      <w:r>
        <w:rPr>
          <w:rFonts w:ascii="Times New Roman"/>
          <w:b w:val="false"/>
          <w:i w:val="false"/>
          <w:color w:val="000000"/>
          <w:sz w:val="28"/>
        </w:rPr>
        <w:t xml:space="preserve">
      По результатам проверки в течение 1 (одного) рабочего дня услугодатель составляет Акт экспертизы соответствия или не соответствия представленных документов Перечню основных требований (далее - Акт экспертизы) и в течение 1 (одного) рабочего дня проходит процесс внутреннего согласования и подписания. </w:t>
      </w:r>
    </w:p>
    <w:bookmarkEnd w:id="34"/>
    <w:bookmarkStart w:name="z145" w:id="35"/>
    <w:p>
      <w:pPr>
        <w:spacing w:after="0"/>
        <w:ind w:left="0"/>
        <w:jc w:val="both"/>
      </w:pPr>
      <w:r>
        <w:rPr>
          <w:rFonts w:ascii="Times New Roman"/>
          <w:b w:val="false"/>
          <w:i w:val="false"/>
          <w:color w:val="000000"/>
          <w:sz w:val="28"/>
        </w:rPr>
        <w:t xml:space="preserve">
      В случае соответствия представленных документов услугополучателя Перечню основных требований согласно пункту 9 </w:t>
      </w:r>
      <w:r>
        <w:rPr>
          <w:rFonts w:ascii="Times New Roman"/>
          <w:b w:val="false"/>
          <w:i w:val="false"/>
          <w:color w:val="000000"/>
          <w:sz w:val="28"/>
        </w:rPr>
        <w:t>приложения 1</w:t>
      </w:r>
      <w:r>
        <w:rPr>
          <w:rFonts w:ascii="Times New Roman"/>
          <w:b w:val="false"/>
          <w:i w:val="false"/>
          <w:color w:val="000000"/>
          <w:sz w:val="28"/>
        </w:rPr>
        <w:t xml:space="preserve"> к настоящим Правилам услугодатель в течение 1 (одного) рабочего дня со дня признания представленных документов соответствующими Перечню основных требований согласно Акту экспертизы оформляет приказ о выдаче свидетельства об аккредитации сроком на пять лет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 и в течение 1 (одного) рабочего дня проходит процесс внутреннего согласования и подписания</w:t>
      </w:r>
    </w:p>
    <w:bookmarkEnd w:id="35"/>
    <w:bookmarkStart w:name="z146" w:id="36"/>
    <w:p>
      <w:pPr>
        <w:spacing w:after="0"/>
        <w:ind w:left="0"/>
        <w:jc w:val="both"/>
      </w:pPr>
      <w:r>
        <w:rPr>
          <w:rFonts w:ascii="Times New Roman"/>
          <w:b w:val="false"/>
          <w:i w:val="false"/>
          <w:color w:val="000000"/>
          <w:sz w:val="28"/>
        </w:rPr>
        <w:t>
      Сформированное в ЕО НИС свидетельство об аккредитации в течение 1 (одного) рабочего дня направляется в "личный кабинет" услугополучателя в форме электронного документа, удостоверенного ЭЦП уполномоченного лица услугодателя либо лица его замещающего. При этом свидетельство об аккредитации, выданное 5 (пять) лет назад, признается утратившим силу.</w:t>
      </w:r>
    </w:p>
    <w:bookmarkEnd w:id="36"/>
    <w:bookmarkStart w:name="z147" w:id="37"/>
    <w:p>
      <w:pPr>
        <w:spacing w:after="0"/>
        <w:ind w:left="0"/>
        <w:jc w:val="both"/>
      </w:pPr>
      <w:r>
        <w:rPr>
          <w:rFonts w:ascii="Times New Roman"/>
          <w:b w:val="false"/>
          <w:i w:val="false"/>
          <w:color w:val="000000"/>
          <w:sz w:val="28"/>
        </w:rPr>
        <w:t xml:space="preserve">
      В случаях представления документов, не соответствующих Перечню основных требований согласно пункту 9 </w:t>
      </w:r>
      <w:r>
        <w:rPr>
          <w:rFonts w:ascii="Times New Roman"/>
          <w:b w:val="false"/>
          <w:i w:val="false"/>
          <w:color w:val="000000"/>
          <w:sz w:val="28"/>
        </w:rPr>
        <w:t>приложения 1</w:t>
      </w:r>
      <w:r>
        <w:rPr>
          <w:rFonts w:ascii="Times New Roman"/>
          <w:b w:val="false"/>
          <w:i w:val="false"/>
          <w:color w:val="000000"/>
          <w:sz w:val="28"/>
        </w:rPr>
        <w:t xml:space="preserve"> к настоящим Правилам, услугодатель уведомляет услугополучателя о предварительном решении об отказе в оказании государственной услуги, а также времени, дате и месте (способе) проведения заслушивания для предоставления возможности услугополучателю выразить позицию по предварительному решению.</w:t>
      </w:r>
    </w:p>
    <w:bookmarkEnd w:id="37"/>
    <w:bookmarkStart w:name="z148" w:id="38"/>
    <w:p>
      <w:pPr>
        <w:spacing w:after="0"/>
        <w:ind w:left="0"/>
        <w:jc w:val="both"/>
      </w:pPr>
      <w:r>
        <w:rPr>
          <w:rFonts w:ascii="Times New Roman"/>
          <w:b w:val="false"/>
          <w:i w:val="false"/>
          <w:color w:val="000000"/>
          <w:sz w:val="28"/>
        </w:rPr>
        <w:t xml:space="preserve">
      Уведомление о заслушивании через ЕО НИС направляется не менее чем за 3 (три) рабочих дня до завершения срока оказания государственной услуги согласно </w:t>
      </w:r>
      <w:r>
        <w:rPr>
          <w:rFonts w:ascii="Times New Roman"/>
          <w:b w:val="false"/>
          <w:i w:val="false"/>
          <w:color w:val="000000"/>
          <w:sz w:val="28"/>
        </w:rPr>
        <w:t>статье 73</w:t>
      </w:r>
      <w:r>
        <w:rPr>
          <w:rFonts w:ascii="Times New Roman"/>
          <w:b w:val="false"/>
          <w:i w:val="false"/>
          <w:color w:val="000000"/>
          <w:sz w:val="28"/>
        </w:rPr>
        <w:t xml:space="preserve"> Административного процедурно-процессуального кодекса Республики Казахстан (далее – АППК РК). Заслушивание проводится не позднее 2 (двух) рабочих дней со дня уведомления. Услугодатель ведет протокол заслушивания. </w:t>
      </w:r>
    </w:p>
    <w:bookmarkEnd w:id="38"/>
    <w:bookmarkStart w:name="z149" w:id="39"/>
    <w:p>
      <w:pPr>
        <w:spacing w:after="0"/>
        <w:ind w:left="0"/>
        <w:jc w:val="both"/>
      </w:pPr>
      <w:r>
        <w:rPr>
          <w:rFonts w:ascii="Times New Roman"/>
          <w:b w:val="false"/>
          <w:i w:val="false"/>
          <w:color w:val="000000"/>
          <w:sz w:val="28"/>
        </w:rPr>
        <w:t xml:space="preserve">
      По результатам заслушивания услугодатель выдает свидетельство об аккредитации либо мотивированный отказ в оказании государственной услуги. </w:t>
      </w:r>
    </w:p>
    <w:bookmarkEnd w:id="39"/>
    <w:bookmarkStart w:name="z150" w:id="40"/>
    <w:p>
      <w:pPr>
        <w:spacing w:after="0"/>
        <w:ind w:left="0"/>
        <w:jc w:val="both"/>
      </w:pPr>
      <w:r>
        <w:rPr>
          <w:rFonts w:ascii="Times New Roman"/>
          <w:b w:val="false"/>
          <w:i w:val="false"/>
          <w:color w:val="000000"/>
          <w:sz w:val="28"/>
        </w:rPr>
        <w:t>
      Отказ в оказании государственной услуги составляется на основании Акта экспертизы в оказании государственной услуги с указанием конкретных недостатков по представленным документам для их устранения и повторного внесения услугодателю.</w:t>
      </w:r>
    </w:p>
    <w:bookmarkEnd w:id="40"/>
    <w:bookmarkStart w:name="z151" w:id="41"/>
    <w:p>
      <w:pPr>
        <w:spacing w:after="0"/>
        <w:ind w:left="0"/>
        <w:jc w:val="both"/>
      </w:pPr>
      <w:r>
        <w:rPr>
          <w:rFonts w:ascii="Times New Roman"/>
          <w:b w:val="false"/>
          <w:i w:val="false"/>
          <w:color w:val="000000"/>
          <w:sz w:val="28"/>
        </w:rPr>
        <w:t xml:space="preserve">
      Отказ в оказании государственной услуги в течение одного рабочего дня направляется в "личный кабинет" услугополучателя в форме электронного документа, удостоверенного ЭЦП уполномоченного лица услугодателя либо лица его замещающего. </w:t>
      </w:r>
    </w:p>
    <w:bookmarkEnd w:id="41"/>
    <w:bookmarkStart w:name="z152" w:id="42"/>
    <w:p>
      <w:pPr>
        <w:spacing w:after="0"/>
        <w:ind w:left="0"/>
        <w:jc w:val="both"/>
      </w:pPr>
      <w:r>
        <w:rPr>
          <w:rFonts w:ascii="Times New Roman"/>
          <w:b w:val="false"/>
          <w:i w:val="false"/>
          <w:color w:val="000000"/>
          <w:sz w:val="28"/>
        </w:rPr>
        <w:t>
      8. Услугополучатель (юридическое лицо), для которого научно-техническая деятельность не является основным видом деятельности, имеющие в своей структуре научные подразделения, в целях решения задач, закрепленных в их учредительных документах, могут пройти аккредитацию в уполномоченном органе с целью получения свидетельства об аккредитации.</w:t>
      </w:r>
    </w:p>
    <w:bookmarkEnd w:id="42"/>
    <w:bookmarkStart w:name="z153" w:id="43"/>
    <w:p>
      <w:pPr>
        <w:spacing w:after="0"/>
        <w:ind w:left="0"/>
        <w:jc w:val="both"/>
      </w:pPr>
      <w:r>
        <w:rPr>
          <w:rFonts w:ascii="Times New Roman"/>
          <w:b w:val="false"/>
          <w:i w:val="false"/>
          <w:color w:val="000000"/>
          <w:sz w:val="28"/>
        </w:rPr>
        <w:t>
      При подаче документов на аккредитацию наукометрические данные ученых подаются не более 2 (двух) раз (как физическое лицо и с основного места работы ученого).</w:t>
      </w:r>
    </w:p>
    <w:bookmarkEnd w:id="43"/>
    <w:bookmarkStart w:name="z154" w:id="44"/>
    <w:p>
      <w:pPr>
        <w:spacing w:after="0"/>
        <w:ind w:left="0"/>
        <w:jc w:val="both"/>
      </w:pPr>
      <w:r>
        <w:rPr>
          <w:rFonts w:ascii="Times New Roman"/>
          <w:b w:val="false"/>
          <w:i w:val="false"/>
          <w:color w:val="000000"/>
          <w:sz w:val="28"/>
        </w:rPr>
        <w:t>
      Аккредитация филиалов проводится в составе основной организации.</w:t>
      </w:r>
    </w:p>
    <w:bookmarkEnd w:id="44"/>
    <w:bookmarkStart w:name="z155" w:id="45"/>
    <w:p>
      <w:pPr>
        <w:spacing w:after="0"/>
        <w:ind w:left="0"/>
        <w:jc w:val="both"/>
      </w:pPr>
      <w:r>
        <w:rPr>
          <w:rFonts w:ascii="Times New Roman"/>
          <w:b w:val="false"/>
          <w:i w:val="false"/>
          <w:color w:val="000000"/>
          <w:sz w:val="28"/>
        </w:rPr>
        <w:t xml:space="preserve">
      9. Реестр аккредитованных субъектов, получивших свидетельства об аккредитации, а также прекративших действие свидетельства формируется на портале ЕО НИС. </w:t>
      </w:r>
    </w:p>
    <w:bookmarkEnd w:id="45"/>
    <w:bookmarkStart w:name="z156" w:id="46"/>
    <w:p>
      <w:pPr>
        <w:spacing w:after="0"/>
        <w:ind w:left="0"/>
        <w:jc w:val="both"/>
      </w:pPr>
      <w:r>
        <w:rPr>
          <w:rFonts w:ascii="Times New Roman"/>
          <w:b w:val="false"/>
          <w:i w:val="false"/>
          <w:color w:val="000000"/>
          <w:sz w:val="28"/>
        </w:rPr>
        <w:t xml:space="preserve">
      10. В случае изменения фамилии, имени, отчества (при его наличии) услугополучателя (физического лица) и (или) наименования услугополучателя (юридического лица), аккредитованные субъекты подают заявление услугодателю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 о переоформлении свидетельства об аккредитации с приложением подтверждающих документов согласно пункту 9 </w:t>
      </w:r>
      <w:r>
        <w:rPr>
          <w:rFonts w:ascii="Times New Roman"/>
          <w:b w:val="false"/>
          <w:i w:val="false"/>
          <w:color w:val="000000"/>
          <w:sz w:val="28"/>
        </w:rPr>
        <w:t>приложения 1</w:t>
      </w:r>
      <w:r>
        <w:rPr>
          <w:rFonts w:ascii="Times New Roman"/>
          <w:b w:val="false"/>
          <w:i w:val="false"/>
          <w:color w:val="000000"/>
          <w:sz w:val="28"/>
        </w:rPr>
        <w:t xml:space="preserve"> к настоящим Правилам, в соответствии с которым услугополучателю выдается свидетельство об аккредитации с ранее выданным сроком действия. </w:t>
      </w:r>
    </w:p>
    <w:bookmarkEnd w:id="46"/>
    <w:bookmarkStart w:name="z157" w:id="47"/>
    <w:p>
      <w:pPr>
        <w:spacing w:after="0"/>
        <w:ind w:left="0"/>
        <w:jc w:val="both"/>
      </w:pPr>
      <w:r>
        <w:rPr>
          <w:rFonts w:ascii="Times New Roman"/>
          <w:b w:val="false"/>
          <w:i w:val="false"/>
          <w:color w:val="000000"/>
          <w:sz w:val="28"/>
        </w:rPr>
        <w:t xml:space="preserve">
      11. В случае утраты свидетельства об аккредитации, ранее выданного в бумажной форме, услугополучатель через ЕО НИС направляет услугодателю заявление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w:t>
      </w:r>
    </w:p>
    <w:bookmarkEnd w:id="47"/>
    <w:bookmarkStart w:name="z158" w:id="48"/>
    <w:p>
      <w:pPr>
        <w:spacing w:after="0"/>
        <w:ind w:left="0"/>
        <w:jc w:val="both"/>
      </w:pPr>
      <w:r>
        <w:rPr>
          <w:rFonts w:ascii="Times New Roman"/>
          <w:b w:val="false"/>
          <w:i w:val="false"/>
          <w:color w:val="000000"/>
          <w:sz w:val="28"/>
        </w:rPr>
        <w:t>
      Услугодатель при наличии сведений об услугополучателе в реестре аккредитованных субъектов в течение 5 (пяти) рабочих дней выдает дубликат свидетельства об аккредитации с сохранением ранее установленного срока действия.</w:t>
      </w:r>
    </w:p>
    <w:bookmarkEnd w:id="48"/>
    <w:bookmarkStart w:name="z159" w:id="49"/>
    <w:p>
      <w:pPr>
        <w:spacing w:after="0"/>
        <w:ind w:left="0"/>
        <w:jc w:val="both"/>
      </w:pPr>
      <w:r>
        <w:rPr>
          <w:rFonts w:ascii="Times New Roman"/>
          <w:b w:val="false"/>
          <w:i w:val="false"/>
          <w:color w:val="000000"/>
          <w:sz w:val="28"/>
        </w:rPr>
        <w:t>
      12. До истечения срока свидетельство об аккредитации прекращает свое действие в случаях:</w:t>
      </w:r>
    </w:p>
    <w:bookmarkEnd w:id="49"/>
    <w:bookmarkStart w:name="z160" w:id="50"/>
    <w:p>
      <w:pPr>
        <w:spacing w:after="0"/>
        <w:ind w:left="0"/>
        <w:jc w:val="both"/>
      </w:pPr>
      <w:r>
        <w:rPr>
          <w:rFonts w:ascii="Times New Roman"/>
          <w:b w:val="false"/>
          <w:i w:val="false"/>
          <w:color w:val="000000"/>
          <w:sz w:val="28"/>
        </w:rPr>
        <w:t>
      1) реорганизации (в формах разделения и выделения) или ликвидации юридического лица;</w:t>
      </w:r>
    </w:p>
    <w:bookmarkEnd w:id="50"/>
    <w:bookmarkStart w:name="z161" w:id="51"/>
    <w:p>
      <w:pPr>
        <w:spacing w:after="0"/>
        <w:ind w:left="0"/>
        <w:jc w:val="both"/>
      </w:pPr>
      <w:r>
        <w:rPr>
          <w:rFonts w:ascii="Times New Roman"/>
          <w:b w:val="false"/>
          <w:i w:val="false"/>
          <w:color w:val="000000"/>
          <w:sz w:val="28"/>
        </w:rPr>
        <w:t>
      2) наличия письменного заявления субъекта о прекращении действия свидетельства;</w:t>
      </w:r>
    </w:p>
    <w:bookmarkEnd w:id="51"/>
    <w:bookmarkStart w:name="z162" w:id="52"/>
    <w:p>
      <w:pPr>
        <w:spacing w:after="0"/>
        <w:ind w:left="0"/>
        <w:jc w:val="both"/>
      </w:pPr>
      <w:r>
        <w:rPr>
          <w:rFonts w:ascii="Times New Roman"/>
          <w:b w:val="false"/>
          <w:i w:val="false"/>
          <w:color w:val="000000"/>
          <w:sz w:val="28"/>
        </w:rPr>
        <w:t>
      3) смерти (на основании свидетельства о смерти) физического лица, получившего свидетельство об аккредитации.</w:t>
      </w:r>
    </w:p>
    <w:bookmarkEnd w:id="52"/>
    <w:bookmarkStart w:name="z163" w:id="53"/>
    <w:p>
      <w:pPr>
        <w:spacing w:after="0"/>
        <w:ind w:left="0"/>
        <w:jc w:val="both"/>
      </w:pPr>
      <w:r>
        <w:rPr>
          <w:rFonts w:ascii="Times New Roman"/>
          <w:b w:val="false"/>
          <w:i w:val="false"/>
          <w:color w:val="000000"/>
          <w:sz w:val="28"/>
        </w:rPr>
        <w:t xml:space="preserve">
      13. Услугодатель обеспечивает внесение сведений о стадии оказания государственной услуги в цифровую систему мониторинга оказания государственных услуг в порядке установленных </w:t>
      </w:r>
      <w:r>
        <w:rPr>
          <w:rFonts w:ascii="Times New Roman"/>
          <w:b w:val="false"/>
          <w:i w:val="false"/>
          <w:color w:val="000000"/>
          <w:sz w:val="28"/>
        </w:rPr>
        <w:t>приказом</w:t>
      </w:r>
      <w:r>
        <w:rPr>
          <w:rFonts w:ascii="Times New Roman"/>
          <w:b w:val="false"/>
          <w:i w:val="false"/>
          <w:color w:val="000000"/>
          <w:sz w:val="28"/>
        </w:rPr>
        <w:t xml:space="preserve"> и.о. Министра транспорта и коммуникаций Республики Казахстан от 14 июня 2013 года № 452 "Об утверждении Правил внесения данных в информационную систему мониторинга оказания государственных услуг о стадии оказания государственной услуги".</w:t>
      </w:r>
    </w:p>
    <w:bookmarkEnd w:id="53"/>
    <w:bookmarkStart w:name="z164" w:id="54"/>
    <w:p>
      <w:pPr>
        <w:spacing w:after="0"/>
        <w:ind w:left="0"/>
        <w:jc w:val="both"/>
      </w:pPr>
      <w:r>
        <w:rPr>
          <w:rFonts w:ascii="Times New Roman"/>
          <w:b w:val="false"/>
          <w:i w:val="false"/>
          <w:color w:val="000000"/>
          <w:sz w:val="28"/>
        </w:rPr>
        <w:t>
      14. Услугодателем в течение 3 (трех) рабочих дней с момента введения в действие изменений и (или) дополнений в настоящие Правила информация направляется в Государственную корпорацию "Правительство для граждан", а также в Единый контакт-центр.</w:t>
      </w:r>
    </w:p>
    <w:bookmarkEnd w:id="54"/>
    <w:bookmarkStart w:name="z165" w:id="55"/>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услугодателя и (или) его должностных лиц в процессе оказания государственной услуги</w:t>
      </w:r>
    </w:p>
    <w:bookmarkEnd w:id="55"/>
    <w:bookmarkStart w:name="z166" w:id="56"/>
    <w:p>
      <w:pPr>
        <w:spacing w:after="0"/>
        <w:ind w:left="0"/>
        <w:jc w:val="both"/>
      </w:pPr>
      <w:r>
        <w:rPr>
          <w:rFonts w:ascii="Times New Roman"/>
          <w:b w:val="false"/>
          <w:i w:val="false"/>
          <w:color w:val="000000"/>
          <w:sz w:val="28"/>
        </w:rPr>
        <w:t>
      15. Рассмотрение жалобы по вопросам оказания государственной услуги производится вышестоящим административным органом, должностным лицом, уполномоченным органом по оценке и контролю за качеством оказания государственных услуг (далее – орган, рассматривающий жалобу).</w:t>
      </w:r>
    </w:p>
    <w:bookmarkEnd w:id="56"/>
    <w:bookmarkStart w:name="z167" w:id="57"/>
    <w:p>
      <w:pPr>
        <w:spacing w:after="0"/>
        <w:ind w:left="0"/>
        <w:jc w:val="both"/>
      </w:pPr>
      <w:r>
        <w:rPr>
          <w:rFonts w:ascii="Times New Roman"/>
          <w:b w:val="false"/>
          <w:i w:val="false"/>
          <w:color w:val="000000"/>
          <w:sz w:val="28"/>
        </w:rPr>
        <w:t>
       Жалоба подается услугодателю и (или) должностному лицу, чье решение, действие (бездействие) обжалуются.</w:t>
      </w:r>
    </w:p>
    <w:bookmarkEnd w:id="57"/>
    <w:bookmarkStart w:name="z168" w:id="58"/>
    <w:p>
      <w:pPr>
        <w:spacing w:after="0"/>
        <w:ind w:left="0"/>
        <w:jc w:val="both"/>
      </w:pPr>
      <w:r>
        <w:rPr>
          <w:rFonts w:ascii="Times New Roman"/>
          <w:b w:val="false"/>
          <w:i w:val="false"/>
          <w:color w:val="000000"/>
          <w:sz w:val="28"/>
        </w:rPr>
        <w:t>
       16. Услугодатель, должностное лицо, чье решение, действие (бездействие) обжалуются, не позднее 3 (трех) рабочих дней со дня поступления жалобы направляют ее и административное дело в орган, рассматривающий жалобу.</w:t>
      </w:r>
    </w:p>
    <w:bookmarkEnd w:id="58"/>
    <w:bookmarkStart w:name="z169" w:id="59"/>
    <w:p>
      <w:pPr>
        <w:spacing w:after="0"/>
        <w:ind w:left="0"/>
        <w:jc w:val="both"/>
      </w:pPr>
      <w:r>
        <w:rPr>
          <w:rFonts w:ascii="Times New Roman"/>
          <w:b w:val="false"/>
          <w:i w:val="false"/>
          <w:color w:val="000000"/>
          <w:sz w:val="28"/>
        </w:rPr>
        <w:t>
       При этом услугодатель, должностное лицо, чье решение, действие (бездействие) обжалуются, вправе не направлять жалобу в орган, рассматривающий жалобу, если он в течение 3 (трех) рабочих дней примет решение либо иное административное действие, полностью удовлетворяющее требованиям, указанным в жалобе.</w:t>
      </w:r>
    </w:p>
    <w:bookmarkEnd w:id="59"/>
    <w:bookmarkStart w:name="z170" w:id="60"/>
    <w:p>
      <w:pPr>
        <w:spacing w:after="0"/>
        <w:ind w:left="0"/>
        <w:jc w:val="both"/>
      </w:pPr>
      <w:r>
        <w:rPr>
          <w:rFonts w:ascii="Times New Roman"/>
          <w:b w:val="false"/>
          <w:i w:val="false"/>
          <w:color w:val="000000"/>
          <w:sz w:val="28"/>
        </w:rPr>
        <w:t xml:space="preserve">
      Жалоба рассматривается в соответствии со </w:t>
      </w:r>
      <w:r>
        <w:rPr>
          <w:rFonts w:ascii="Times New Roman"/>
          <w:b w:val="false"/>
          <w:i w:val="false"/>
          <w:color w:val="000000"/>
          <w:sz w:val="28"/>
        </w:rPr>
        <w:t>статьей 98</w:t>
      </w:r>
      <w:r>
        <w:rPr>
          <w:rFonts w:ascii="Times New Roman"/>
          <w:b w:val="false"/>
          <w:i w:val="false"/>
          <w:color w:val="000000"/>
          <w:sz w:val="28"/>
        </w:rPr>
        <w:t xml:space="preserve"> АППК РК. </w:t>
      </w:r>
    </w:p>
    <w:bookmarkEnd w:id="60"/>
    <w:bookmarkStart w:name="z171" w:id="61"/>
    <w:p>
      <w:pPr>
        <w:spacing w:after="0"/>
        <w:ind w:left="0"/>
        <w:jc w:val="both"/>
      </w:pPr>
      <w:r>
        <w:rPr>
          <w:rFonts w:ascii="Times New Roman"/>
          <w:b w:val="false"/>
          <w:i w:val="false"/>
          <w:color w:val="000000"/>
          <w:sz w:val="28"/>
        </w:rPr>
        <w:t xml:space="preserve">
      17. Жалоба услугополучателя, поступившая в адрес непосредственно оказывающего государственную услугу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Республики Казахстан "О государственных услугах" подлежит рассмотрению в течение 5 (пяти) рабочих дней со дня ее регистрации.</w:t>
      </w:r>
    </w:p>
    <w:bookmarkEnd w:id="61"/>
    <w:bookmarkStart w:name="z172" w:id="62"/>
    <w:p>
      <w:pPr>
        <w:spacing w:after="0"/>
        <w:ind w:left="0"/>
        <w:jc w:val="both"/>
      </w:pPr>
      <w:r>
        <w:rPr>
          <w:rFonts w:ascii="Times New Roman"/>
          <w:b w:val="false"/>
          <w:i w:val="false"/>
          <w:color w:val="000000"/>
          <w:sz w:val="28"/>
        </w:rPr>
        <w:t>
      18.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62"/>
    <w:bookmarkStart w:name="z173" w:id="63"/>
    <w:p>
      <w:pPr>
        <w:spacing w:after="0"/>
        <w:ind w:left="0"/>
        <w:jc w:val="both"/>
      </w:pPr>
      <w:r>
        <w:rPr>
          <w:rFonts w:ascii="Times New Roman"/>
          <w:b w:val="false"/>
          <w:i w:val="false"/>
          <w:color w:val="000000"/>
          <w:sz w:val="28"/>
        </w:rPr>
        <w:t xml:space="preserve">
      19. Если иное не предусмотрено законом, обращение в суд допускается после обжалования в досудебном порядке согласно </w:t>
      </w:r>
      <w:r>
        <w:rPr>
          <w:rFonts w:ascii="Times New Roman"/>
          <w:b w:val="false"/>
          <w:i w:val="false"/>
          <w:color w:val="000000"/>
          <w:sz w:val="28"/>
        </w:rPr>
        <w:t>пункту 5</w:t>
      </w:r>
      <w:r>
        <w:rPr>
          <w:rFonts w:ascii="Times New Roman"/>
          <w:b w:val="false"/>
          <w:i w:val="false"/>
          <w:color w:val="000000"/>
          <w:sz w:val="28"/>
        </w:rPr>
        <w:t xml:space="preserve"> статьи 91 АППК РК.</w:t>
      </w:r>
    </w:p>
    <w:bookmarkEnd w:id="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"Аккредитация субъектов</w:t>
            </w:r>
            <w:r>
              <w:br/>
            </w:r>
            <w:r>
              <w:rPr>
                <w:rFonts w:ascii="Times New Roman"/>
                <w:b w:val="false"/>
                <w:i w:val="false"/>
                <w:color w:val="000000"/>
                <w:sz w:val="20"/>
              </w:rPr>
              <w:t>научной и (или) научно-</w:t>
            </w:r>
            <w:r>
              <w:br/>
            </w:r>
            <w:r>
              <w:rPr>
                <w:rFonts w:ascii="Times New Roman"/>
                <w:b w:val="false"/>
                <w:i w:val="false"/>
                <w:color w:val="000000"/>
                <w:sz w:val="20"/>
              </w:rPr>
              <w:t>технической деятельности"</w:t>
            </w:r>
          </w:p>
        </w:tc>
      </w:tr>
    </w:tbl>
    <w:bookmarkStart w:name="z175" w:id="64"/>
    <w:p>
      <w:pPr>
        <w:spacing w:after="0"/>
        <w:ind w:left="0"/>
        <w:jc w:val="left"/>
      </w:pPr>
      <w:r>
        <w:rPr>
          <w:rFonts w:ascii="Times New Roman"/>
          <w:b/>
          <w:i w:val="false"/>
          <w:color w:val="000000"/>
        </w:rPr>
        <w:t xml:space="preserve"> Перечень</w:t>
      </w:r>
      <w:r>
        <w:br/>
      </w:r>
      <w:r>
        <w:rPr>
          <w:rFonts w:ascii="Times New Roman"/>
          <w:b/>
          <w:i w:val="false"/>
          <w:color w:val="000000"/>
        </w:rPr>
        <w:t>основных требований к оказанию государственной услуги "Аккредитация субъектов научной и (или) научно-технической деятельности"</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6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Аккредитация субъектов научной и (или) научно-технической деятельности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66"/>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6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науки Министерства науки и высшего образования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67"/>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6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68"/>
          <w:p>
            <w:pPr>
              <w:spacing w:after="20"/>
              <w:ind w:left="20"/>
              <w:jc w:val="both"/>
            </w:pPr>
            <w:r>
              <w:rPr>
                <w:rFonts w:ascii="Times New Roman"/>
                <w:b w:val="false"/>
                <w:i w:val="false"/>
                <w:color w:val="000000"/>
                <w:sz w:val="20"/>
              </w:rPr>
              <w:t>
Прием документов и выдача результата оказания государственной услуги осуществляется посредством объекта информатизации, определенной услугодателем</w:t>
            </w:r>
          </w:p>
          <w:bookmarkEnd w:id="68"/>
          <w:p>
            <w:pPr>
              <w:spacing w:after="20"/>
              <w:ind w:left="20"/>
              <w:jc w:val="both"/>
            </w:pPr>
            <w:r>
              <w:rPr>
                <w:rFonts w:ascii="Times New Roman"/>
                <w:b w:val="false"/>
                <w:i w:val="false"/>
                <w:color w:val="000000"/>
                <w:sz w:val="20"/>
              </w:rPr>
              <w:t>
- "Единое окно" национальной инновационной системы (далее - ЕО НИС)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69"/>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6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70"/>
          <w:p>
            <w:pPr>
              <w:spacing w:after="20"/>
              <w:ind w:left="20"/>
              <w:jc w:val="both"/>
            </w:pPr>
            <w:r>
              <w:rPr>
                <w:rFonts w:ascii="Times New Roman"/>
                <w:b w:val="false"/>
                <w:i w:val="false"/>
                <w:color w:val="000000"/>
                <w:sz w:val="20"/>
              </w:rPr>
              <w:t>
С момента поступления заявления через ЕО НИС услугодателю:</w:t>
            </w:r>
          </w:p>
          <w:bookmarkEnd w:id="70"/>
          <w:p>
            <w:pPr>
              <w:spacing w:after="20"/>
              <w:ind w:left="20"/>
              <w:jc w:val="both"/>
            </w:pPr>
            <w:r>
              <w:rPr>
                <w:rFonts w:ascii="Times New Roman"/>
                <w:b w:val="false"/>
                <w:i w:val="false"/>
                <w:color w:val="000000"/>
                <w:sz w:val="20"/>
              </w:rPr>
              <w:t>
</w:t>
            </w:r>
            <w:r>
              <w:rPr>
                <w:rFonts w:ascii="Times New Roman"/>
                <w:b w:val="false"/>
                <w:i w:val="false"/>
                <w:color w:val="000000"/>
                <w:sz w:val="20"/>
              </w:rPr>
              <w:t>1) для услугополучателей (физических лиц) в течение 5 (пяти) рабочих дней;</w:t>
            </w:r>
          </w:p>
          <w:p>
            <w:pPr>
              <w:spacing w:after="20"/>
              <w:ind w:left="20"/>
              <w:jc w:val="both"/>
            </w:pPr>
            <w:r>
              <w:rPr>
                <w:rFonts w:ascii="Times New Roman"/>
                <w:b w:val="false"/>
                <w:i w:val="false"/>
                <w:color w:val="000000"/>
                <w:sz w:val="20"/>
              </w:rPr>
              <w:t>
</w:t>
            </w:r>
            <w:r>
              <w:rPr>
                <w:rFonts w:ascii="Times New Roman"/>
                <w:b w:val="false"/>
                <w:i w:val="false"/>
                <w:color w:val="000000"/>
                <w:sz w:val="20"/>
              </w:rPr>
              <w:t>2) для услугополучателей (юридических лиц) в течение 15 (пятнадцати) рабочих дней.</w:t>
            </w:r>
          </w:p>
          <w:p>
            <w:pPr>
              <w:spacing w:after="20"/>
              <w:ind w:left="20"/>
              <w:jc w:val="both"/>
            </w:pPr>
            <w:r>
              <w:rPr>
                <w:rFonts w:ascii="Times New Roman"/>
                <w:b w:val="false"/>
                <w:i w:val="false"/>
                <w:color w:val="000000"/>
                <w:sz w:val="20"/>
              </w:rPr>
              <w:t>
</w:t>
            </w:r>
            <w:r>
              <w:rPr>
                <w:rFonts w:ascii="Times New Roman"/>
                <w:b w:val="false"/>
                <w:i w:val="false"/>
                <w:color w:val="000000"/>
                <w:sz w:val="20"/>
              </w:rPr>
              <w:t>В случае изменения фамилии, имени, отчества (при его наличии) услугополучателя (физического лица) и (или) наименования услугополучателя (юридического лица) свидетельство об аккредитации переоформляется:</w:t>
            </w:r>
          </w:p>
          <w:p>
            <w:pPr>
              <w:spacing w:after="20"/>
              <w:ind w:left="20"/>
              <w:jc w:val="both"/>
            </w:pPr>
            <w:r>
              <w:rPr>
                <w:rFonts w:ascii="Times New Roman"/>
                <w:b w:val="false"/>
                <w:i w:val="false"/>
                <w:color w:val="000000"/>
                <w:sz w:val="20"/>
              </w:rPr>
              <w:t>
</w:t>
            </w:r>
            <w:r>
              <w:rPr>
                <w:rFonts w:ascii="Times New Roman"/>
                <w:b w:val="false"/>
                <w:i w:val="false"/>
                <w:color w:val="000000"/>
                <w:sz w:val="20"/>
              </w:rPr>
              <w:t>1) для услугополучателей (физических лиц) в течение 3 (трех) рабочих дней;</w:t>
            </w:r>
          </w:p>
          <w:p>
            <w:pPr>
              <w:spacing w:after="20"/>
              <w:ind w:left="20"/>
              <w:jc w:val="both"/>
            </w:pPr>
            <w:r>
              <w:rPr>
                <w:rFonts w:ascii="Times New Roman"/>
                <w:b w:val="false"/>
                <w:i w:val="false"/>
                <w:color w:val="000000"/>
                <w:sz w:val="20"/>
              </w:rPr>
              <w:t>
</w:t>
            </w:r>
            <w:r>
              <w:rPr>
                <w:rFonts w:ascii="Times New Roman"/>
                <w:b w:val="false"/>
                <w:i w:val="false"/>
                <w:color w:val="000000"/>
                <w:sz w:val="20"/>
              </w:rPr>
              <w:t>2) для услугополучателей (юридических лиц) в течение 7 (семи) рабочих дней со дня подачи соответствующего письменного заявления.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В случае утери свидетельства об аккредитации дубликат свидетельства выдается для услугополучателей (физических и юридических лиц) в течение 5 (пяти) рабочих дней.</w:t>
            </w:r>
          </w:p>
          <w:p>
            <w:pPr>
              <w:spacing w:after="20"/>
              <w:ind w:left="20"/>
              <w:jc w:val="both"/>
            </w:pPr>
            <w:r>
              <w:rPr>
                <w:rFonts w:ascii="Times New Roman"/>
                <w:b w:val="false"/>
                <w:i w:val="false"/>
                <w:color w:val="000000"/>
                <w:sz w:val="20"/>
              </w:rPr>
              <w:t xml:space="preserve">
В случае технического сбоя информационной системы срок рассмотрения заявления продлевается услугодателем на период устранения технической неполадки.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71"/>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7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72"/>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7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об аккредитации согласно </w:t>
            </w:r>
            <w:r>
              <w:rPr>
                <w:rFonts w:ascii="Times New Roman"/>
                <w:b w:val="false"/>
                <w:i w:val="false"/>
                <w:color w:val="000000"/>
                <w:sz w:val="20"/>
              </w:rPr>
              <w:t>приложению 9</w:t>
            </w:r>
            <w:r>
              <w:rPr>
                <w:rFonts w:ascii="Times New Roman"/>
                <w:b w:val="false"/>
                <w:i w:val="false"/>
                <w:color w:val="000000"/>
                <w:sz w:val="20"/>
              </w:rPr>
              <w:t xml:space="preserve"> к Правилам оказания государственной услуги "Аккредитация субъектов научной и (или) научно-технической деятельности" (далее - Правила), либо мотивированный отказ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73"/>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7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бесплатно физическим и юридическим лицам.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74"/>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7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75"/>
          <w:p>
            <w:pPr>
              <w:spacing w:after="20"/>
              <w:ind w:left="20"/>
              <w:jc w:val="both"/>
            </w:pPr>
            <w:r>
              <w:rPr>
                <w:rFonts w:ascii="Times New Roman"/>
                <w:b w:val="false"/>
                <w:i w:val="false"/>
                <w:color w:val="000000"/>
                <w:sz w:val="20"/>
              </w:rPr>
              <w:t>
Услугодатель - с понедельника по пятницу включительно с 08.30 до 18.00 часов, с перерывом на обед с 13.00 до 14.30 часов, кроме выходных и праздничных дней, согласно трудовому законодательству Республики Казахстан.</w:t>
            </w:r>
          </w:p>
          <w:bookmarkEnd w:id="75"/>
          <w:p>
            <w:pPr>
              <w:spacing w:after="20"/>
              <w:ind w:left="20"/>
              <w:jc w:val="both"/>
            </w:pPr>
            <w:r>
              <w:rPr>
                <w:rFonts w:ascii="Times New Roman"/>
                <w:b w:val="false"/>
                <w:i w:val="false"/>
                <w:color w:val="000000"/>
                <w:sz w:val="20"/>
              </w:rPr>
              <w:t>
ЕО НИС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днем приема заявления является следующий рабочий день).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76"/>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7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77"/>
          <w:p>
            <w:pPr>
              <w:spacing w:after="20"/>
              <w:ind w:left="20"/>
              <w:jc w:val="both"/>
            </w:pPr>
            <w:r>
              <w:rPr>
                <w:rFonts w:ascii="Times New Roman"/>
                <w:b w:val="false"/>
                <w:i w:val="false"/>
                <w:color w:val="000000"/>
                <w:sz w:val="20"/>
              </w:rPr>
              <w:t>
Для получения Свидетельства об аккредитации услугополучатели (физические лица) представляют электронные копии следующих документов:</w:t>
            </w:r>
          </w:p>
          <w:bookmarkEnd w:id="77"/>
          <w:p>
            <w:pPr>
              <w:spacing w:after="20"/>
              <w:ind w:left="20"/>
              <w:jc w:val="both"/>
            </w:pPr>
            <w:r>
              <w:rPr>
                <w:rFonts w:ascii="Times New Roman"/>
                <w:b w:val="false"/>
                <w:i w:val="false"/>
                <w:color w:val="000000"/>
                <w:sz w:val="20"/>
              </w:rPr>
              <w:t>
</w:t>
            </w:r>
            <w:r>
              <w:rPr>
                <w:rFonts w:ascii="Times New Roman"/>
                <w:b w:val="false"/>
                <w:i w:val="false"/>
                <w:color w:val="000000"/>
                <w:sz w:val="20"/>
              </w:rPr>
              <w:t>1) диплом о присуждении ученой степени (кандидата наук, доктора наук); степени доктора философии (PhD);</w:t>
            </w:r>
          </w:p>
          <w:p>
            <w:pPr>
              <w:spacing w:after="20"/>
              <w:ind w:left="20"/>
              <w:jc w:val="both"/>
            </w:pPr>
            <w:r>
              <w:rPr>
                <w:rFonts w:ascii="Times New Roman"/>
                <w:b w:val="false"/>
                <w:i w:val="false"/>
                <w:color w:val="000000"/>
                <w:sz w:val="20"/>
              </w:rPr>
              <w:t>
</w:t>
            </w:r>
            <w:r>
              <w:rPr>
                <w:rFonts w:ascii="Times New Roman"/>
                <w:b w:val="false"/>
                <w:i w:val="false"/>
                <w:color w:val="000000"/>
                <w:sz w:val="20"/>
              </w:rPr>
              <w:t>доктора по профилю и (или) аттестат (диплом) о присвоении ученого звания ассоциированного профессора (доцента) или профессора;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1 (одна) монография и (или) опубликованные научные статьи за последние 5 (пять) лет: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для технических и естественных наук 1 (один) международный патент или 1 (одна) статья в международном рецензируемом научном журнале, за исключением статьи с грифом секретности или с пометкой для служебного пользования (далее - ДСП), имеющем ненулевой импакт-фактор по данным в Journal Citation Reports (Джоурнал Ситэйшн Рэпортс) компании Clarivate Analytics (Кларивэйт Аналитикс), или в изданиях, имеющих в базе данных Scopus (Скопус) показатель процентиль по CiteScore (СайтСкор) не менее 35 (тридцати пяти) как минимум по одной из научных областей; </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социальных и гуманитарных наук 1 (одна) статья в изданиях, имеющих ненулевой импакт-фактор по данным Journal Citation Reports (Джоурнал Ситэйшн Рэпортс) компании Clarivate Analytics (Кларивэйт Аналитикс), или индексируемых в базе данных Web of Science Core Collection (Уэп оф Сайнс Кор Калэкшн) (разделы Arts and Humanities Citation Index (Артс энд Хюманитис Ситэйшн Индекс), Science Citation Index Expanded (Сайнс Ситэйшн Индекс Экспандэд), Social Sciences Citation Index (Сошл Сайнс Ситиэйшн Индекс);</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 также 3 (три) статьи в научных изданиях, рекомендованных Комитетом по обеспечению качества в сфере науки и высшего образования Министерства науки и высшего образования Республики Казахстан (далее - КОКСНВО МНВО РК).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Для получения свидетельства об аккредитации услугополучатели (юридические лица) представляют электронные копии следующих документов, подтверждающих сведения согласно </w:t>
            </w:r>
            <w:r>
              <w:rPr>
                <w:rFonts w:ascii="Times New Roman"/>
                <w:b w:val="false"/>
                <w:i w:val="false"/>
                <w:color w:val="000000"/>
                <w:sz w:val="20"/>
              </w:rPr>
              <w:t>приложениям 2</w:t>
            </w:r>
            <w:r>
              <w:rPr>
                <w:rFonts w:ascii="Times New Roman"/>
                <w:b w:val="false"/>
                <w:i w:val="false"/>
                <w:color w:val="000000"/>
                <w:sz w:val="20"/>
              </w:rPr>
              <w:t xml:space="preserve">, </w:t>
            </w:r>
            <w:r>
              <w:rPr>
                <w:rFonts w:ascii="Times New Roman"/>
                <w:b w:val="false"/>
                <w:i w:val="false"/>
                <w:color w:val="000000"/>
                <w:sz w:val="20"/>
              </w:rPr>
              <w:t>3</w:t>
            </w:r>
            <w:r>
              <w:rPr>
                <w:rFonts w:ascii="Times New Roman"/>
                <w:b w:val="false"/>
                <w:i w:val="false"/>
                <w:color w:val="000000"/>
                <w:sz w:val="20"/>
              </w:rPr>
              <w:t>, </w:t>
            </w:r>
            <w:r>
              <w:rPr>
                <w:rFonts w:ascii="Times New Roman"/>
                <w:b w:val="false"/>
                <w:i w:val="false"/>
                <w:color w:val="000000"/>
                <w:sz w:val="20"/>
              </w:rPr>
              <w:t>4</w:t>
            </w:r>
            <w:r>
              <w:rPr>
                <w:rFonts w:ascii="Times New Roman"/>
                <w:b w:val="false"/>
                <w:i w:val="false"/>
                <w:color w:val="000000"/>
                <w:sz w:val="20"/>
              </w:rPr>
              <w:t>, </w:t>
            </w:r>
            <w:r>
              <w:rPr>
                <w:rFonts w:ascii="Times New Roman"/>
                <w:b w:val="false"/>
                <w:i w:val="false"/>
                <w:color w:val="000000"/>
                <w:sz w:val="20"/>
              </w:rPr>
              <w:t>5</w:t>
            </w:r>
            <w:r>
              <w:rPr>
                <w:rFonts w:ascii="Times New Roman"/>
                <w:b w:val="false"/>
                <w:i w:val="false"/>
                <w:color w:val="000000"/>
                <w:sz w:val="20"/>
              </w:rPr>
              <w:t>, </w:t>
            </w:r>
            <w:r>
              <w:rPr>
                <w:rFonts w:ascii="Times New Roman"/>
                <w:b w:val="false"/>
                <w:i w:val="false"/>
                <w:color w:val="000000"/>
                <w:sz w:val="20"/>
              </w:rPr>
              <w:t>6</w:t>
            </w:r>
            <w:r>
              <w:rPr>
                <w:rFonts w:ascii="Times New Roman"/>
                <w:b w:val="false"/>
                <w:i w:val="false"/>
                <w:color w:val="000000"/>
                <w:sz w:val="20"/>
              </w:rPr>
              <w:t>, </w:t>
            </w:r>
            <w:r>
              <w:rPr>
                <w:rFonts w:ascii="Times New Roman"/>
                <w:b w:val="false"/>
                <w:i w:val="false"/>
                <w:color w:val="000000"/>
                <w:sz w:val="20"/>
              </w:rPr>
              <w:t>7</w:t>
            </w:r>
            <w:r>
              <w:rPr>
                <w:rFonts w:ascii="Times New Roman"/>
                <w:b w:val="false"/>
                <w:i w:val="false"/>
                <w:color w:val="000000"/>
                <w:sz w:val="20"/>
              </w:rPr>
              <w:t>, </w:t>
            </w:r>
            <w:r>
              <w:rPr>
                <w:rFonts w:ascii="Times New Roman"/>
                <w:b w:val="false"/>
                <w:i w:val="false"/>
                <w:color w:val="000000"/>
                <w:sz w:val="20"/>
              </w:rPr>
              <w:t>8</w:t>
            </w:r>
            <w:r>
              <w:rPr>
                <w:rFonts w:ascii="Times New Roman"/>
                <w:b w:val="false"/>
                <w:i w:val="false"/>
                <w:color w:val="000000"/>
                <w:sz w:val="20"/>
              </w:rPr>
              <w:t> к настоящим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1) устав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дипломы научных сотрудников о присуждении ученой степени (кандидата наук, доктора наук); степени доктора философии (PhD); доктора по профилю и (или) аттестата (диплома) о присвоении ученого звания ассоциированного профессора (доцента) или профессора;</w:t>
            </w:r>
          </w:p>
          <w:p>
            <w:pPr>
              <w:spacing w:after="20"/>
              <w:ind w:left="20"/>
              <w:jc w:val="both"/>
            </w:pPr>
            <w:r>
              <w:rPr>
                <w:rFonts w:ascii="Times New Roman"/>
                <w:b w:val="false"/>
                <w:i w:val="false"/>
                <w:color w:val="000000"/>
                <w:sz w:val="20"/>
              </w:rPr>
              <w:t>
</w:t>
            </w:r>
            <w:r>
              <w:rPr>
                <w:rFonts w:ascii="Times New Roman"/>
                <w:b w:val="false"/>
                <w:i w:val="false"/>
                <w:color w:val="000000"/>
                <w:sz w:val="20"/>
              </w:rPr>
              <w:t>3) трудовой договор или иные подтверждающие документы где основным местом работы указана аккредитуемая организация и приказ о приеме на работу сотрудников;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4) свидетельство сертифицированной или аттестованной (аккредитованной) лаборатории и (или) структура организации с указанием лаборатории;</w:t>
            </w:r>
          </w:p>
          <w:p>
            <w:pPr>
              <w:spacing w:after="20"/>
              <w:ind w:left="20"/>
              <w:jc w:val="both"/>
            </w:pPr>
            <w:r>
              <w:rPr>
                <w:rFonts w:ascii="Times New Roman"/>
                <w:b w:val="false"/>
                <w:i w:val="false"/>
                <w:color w:val="000000"/>
                <w:sz w:val="20"/>
              </w:rPr>
              <w:t>
</w:t>
            </w:r>
            <w:r>
              <w:rPr>
                <w:rFonts w:ascii="Times New Roman"/>
                <w:b w:val="false"/>
                <w:i w:val="false"/>
                <w:color w:val="000000"/>
                <w:sz w:val="20"/>
              </w:rPr>
              <w:t>5) паспорт лаборатории;</w:t>
            </w:r>
          </w:p>
          <w:p>
            <w:pPr>
              <w:spacing w:after="20"/>
              <w:ind w:left="20"/>
              <w:jc w:val="both"/>
            </w:pPr>
            <w:r>
              <w:rPr>
                <w:rFonts w:ascii="Times New Roman"/>
                <w:b w:val="false"/>
                <w:i w:val="false"/>
                <w:color w:val="000000"/>
                <w:sz w:val="20"/>
              </w:rPr>
              <w:t>
</w:t>
            </w:r>
            <w:r>
              <w:rPr>
                <w:rFonts w:ascii="Times New Roman"/>
                <w:b w:val="false"/>
                <w:i w:val="false"/>
                <w:color w:val="000000"/>
                <w:sz w:val="20"/>
              </w:rPr>
              <w:t>6) договор аренды лаборатории (если организация арендует лабораторию для исследовательских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7) пояснение (в произвольной форме, если согласно осуществляемой научной деятельности не требуется наличие лаборатории);</w:t>
            </w:r>
          </w:p>
          <w:p>
            <w:pPr>
              <w:spacing w:after="20"/>
              <w:ind w:left="20"/>
              <w:jc w:val="both"/>
            </w:pPr>
            <w:r>
              <w:rPr>
                <w:rFonts w:ascii="Times New Roman"/>
                <w:b w:val="false"/>
                <w:i w:val="false"/>
                <w:color w:val="000000"/>
                <w:sz w:val="20"/>
              </w:rPr>
              <w:t>
</w:t>
            </w:r>
            <w:r>
              <w:rPr>
                <w:rFonts w:ascii="Times New Roman"/>
                <w:b w:val="false"/>
                <w:i w:val="false"/>
                <w:color w:val="000000"/>
                <w:sz w:val="20"/>
              </w:rPr>
              <w:t>8) рабочая конструкторская, технологическая и техническая документация/макетный образец, детальный макет (модель) объекта/результаты тестирования лабораторного прототипа технологии (объекта), полномасштабного полнофункционального прототипа, реального устройства/протокол испытания/разработанное программное обеспечение/ демонстрация промышленного образца (при наличии, в зависимости от уровня готовности технологии);</w:t>
            </w:r>
          </w:p>
          <w:p>
            <w:pPr>
              <w:spacing w:after="20"/>
              <w:ind w:left="20"/>
              <w:jc w:val="both"/>
            </w:pPr>
            <w:r>
              <w:rPr>
                <w:rFonts w:ascii="Times New Roman"/>
                <w:b w:val="false"/>
                <w:i w:val="false"/>
                <w:color w:val="000000"/>
                <w:sz w:val="20"/>
              </w:rPr>
              <w:t>
</w:t>
            </w:r>
            <w:r>
              <w:rPr>
                <w:rFonts w:ascii="Times New Roman"/>
                <w:b w:val="false"/>
                <w:i w:val="false"/>
                <w:color w:val="000000"/>
                <w:sz w:val="20"/>
              </w:rPr>
              <w:t>9) договора о выполнении научных, научно-технических проектов и программ;</w:t>
            </w:r>
          </w:p>
          <w:p>
            <w:pPr>
              <w:spacing w:after="20"/>
              <w:ind w:left="20"/>
              <w:jc w:val="both"/>
            </w:pPr>
            <w:r>
              <w:rPr>
                <w:rFonts w:ascii="Times New Roman"/>
                <w:b w:val="false"/>
                <w:i w:val="false"/>
                <w:color w:val="000000"/>
                <w:sz w:val="20"/>
              </w:rPr>
              <w:t>
</w:t>
            </w:r>
            <w:r>
              <w:rPr>
                <w:rFonts w:ascii="Times New Roman"/>
                <w:b w:val="false"/>
                <w:i w:val="false"/>
                <w:color w:val="000000"/>
                <w:sz w:val="20"/>
              </w:rPr>
              <w:t>10) отчеты о научно-исследовательской работе и (или) акты выполненных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11) патенты на изобретения, промышленные образцы, полезные модели, селекционные достижения/ свидетельства на авторские права/ международные патенты (евразийский патент, Patent Cooperation Treaty (международная патентная система, далее - патент РСТ), лицензионные соглашения;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опубликованные научные статьи/ опубликованные материалы по конференциям, форумам, съездам, симпозиумам, конгрессам/монографии, учебники, пособия, методические документы. </w:t>
            </w:r>
          </w:p>
          <w:p>
            <w:pPr>
              <w:spacing w:after="20"/>
              <w:ind w:left="20"/>
              <w:jc w:val="both"/>
            </w:pPr>
            <w:r>
              <w:rPr>
                <w:rFonts w:ascii="Times New Roman"/>
                <w:b w:val="false"/>
                <w:i w:val="false"/>
                <w:color w:val="000000"/>
                <w:sz w:val="20"/>
              </w:rPr>
              <w:t>
</w:t>
            </w:r>
            <w:r>
              <w:rPr>
                <w:rFonts w:ascii="Times New Roman"/>
                <w:b w:val="false"/>
                <w:i w:val="false"/>
                <w:color w:val="000000"/>
                <w:sz w:val="20"/>
              </w:rPr>
              <w:t>Если период деятельности субъекта не превышает 5 (пять) лет, электронные копии подтверждающих документов представляются за весь период его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переоформления свидетельства об аккредитации услугополучатели представляют услугодателю следующие документы:</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Услугополучатели (физические лица):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заявление согласно </w:t>
            </w:r>
            <w:r>
              <w:rPr>
                <w:rFonts w:ascii="Times New Roman"/>
                <w:b w:val="false"/>
                <w:i w:val="false"/>
                <w:color w:val="000000"/>
                <w:sz w:val="20"/>
              </w:rPr>
              <w:t>приложению 10</w:t>
            </w:r>
            <w:r>
              <w:rPr>
                <w:rFonts w:ascii="Times New Roman"/>
                <w:b w:val="false"/>
                <w:i w:val="false"/>
                <w:color w:val="000000"/>
                <w:sz w:val="20"/>
              </w:rPr>
              <w:t xml:space="preserve"> к настоящим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2) электронная копия решения об изменении фамилии, имени отчества (при его наличии) услугополучателя (Свидетельство/справка). Услугополучатели (юридические лица):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заявление согласно </w:t>
            </w:r>
            <w:r>
              <w:rPr>
                <w:rFonts w:ascii="Times New Roman"/>
                <w:b w:val="false"/>
                <w:i w:val="false"/>
                <w:color w:val="000000"/>
                <w:sz w:val="20"/>
              </w:rPr>
              <w:t>приложению 10</w:t>
            </w:r>
            <w:r>
              <w:rPr>
                <w:rFonts w:ascii="Times New Roman"/>
                <w:b w:val="false"/>
                <w:i w:val="false"/>
                <w:color w:val="000000"/>
                <w:sz w:val="20"/>
              </w:rPr>
              <w:t xml:space="preserve"> к настоящим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2) электронная копия решения об изменении наименования услугополучателя (Постановление/приказ/протокол).</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выдачи дубликата услугополучатели (физические и юридические лица) представляют заявление согласно </w:t>
            </w:r>
            <w:r>
              <w:rPr>
                <w:rFonts w:ascii="Times New Roman"/>
                <w:b w:val="false"/>
                <w:i w:val="false"/>
                <w:color w:val="000000"/>
                <w:sz w:val="20"/>
              </w:rPr>
              <w:t>приложению 11</w:t>
            </w:r>
            <w:r>
              <w:rPr>
                <w:rFonts w:ascii="Times New Roman"/>
                <w:b w:val="false"/>
                <w:i w:val="false"/>
                <w:color w:val="000000"/>
                <w:sz w:val="20"/>
              </w:rPr>
              <w:t> к настоящим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Сведения, получаемые из соответствующих государственных цифровых систем через шлюз "электронного правительства":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1) о документах, удостоверяющих личность;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2) о государственной регистрации (перерегистрации) юридического лица;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диплом о высшем образовании;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диплом магистра; </w:t>
            </w:r>
          </w:p>
          <w:p>
            <w:pPr>
              <w:spacing w:after="20"/>
              <w:ind w:left="20"/>
              <w:jc w:val="both"/>
            </w:pPr>
            <w:r>
              <w:rPr>
                <w:rFonts w:ascii="Times New Roman"/>
                <w:b w:val="false"/>
                <w:i w:val="false"/>
                <w:color w:val="000000"/>
                <w:sz w:val="20"/>
              </w:rPr>
              <w:t xml:space="preserve">
5) свидетельство об аккредитации.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78"/>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7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79"/>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79"/>
          <w:p>
            <w:pPr>
              <w:spacing w:after="20"/>
              <w:ind w:left="20"/>
              <w:jc w:val="both"/>
            </w:pPr>
            <w:r>
              <w:rPr>
                <w:rFonts w:ascii="Times New Roman"/>
                <w:b w:val="false"/>
                <w:i w:val="false"/>
                <w:color w:val="000000"/>
                <w:sz w:val="20"/>
              </w:rPr>
              <w:t>
</w:t>
            </w:r>
            <w:r>
              <w:rPr>
                <w:rFonts w:ascii="Times New Roman"/>
                <w:b w:val="false"/>
                <w:i w:val="false"/>
                <w:color w:val="000000"/>
                <w:sz w:val="20"/>
              </w:rPr>
              <w:t>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нормативными правовыми актами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3)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4)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p>
            <w:pPr>
              <w:spacing w:after="20"/>
              <w:ind w:left="20"/>
              <w:jc w:val="both"/>
            </w:pPr>
            <w:r>
              <w:rPr>
                <w:rFonts w:ascii="Times New Roman"/>
                <w:b w:val="false"/>
                <w:i w:val="false"/>
                <w:color w:val="000000"/>
                <w:sz w:val="20"/>
              </w:rPr>
              <w:t xml:space="preserve">
5) отсутствие согласия услугополучателя, )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80"/>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8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Иные требования с учетом особенностей оказания государственной услуги, в том числе оказываемой в электронной форме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81"/>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оказания государственной услуги посредством Единого контакт-центра 1414, 8 800 080 7777.</w:t>
            </w:r>
          </w:p>
          <w:bookmarkEnd w:id="81"/>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при условии наличия электронной цифровой подписи.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"Аккредитация субъектов</w:t>
            </w:r>
            <w:r>
              <w:br/>
            </w:r>
            <w:r>
              <w:rPr>
                <w:rFonts w:ascii="Times New Roman"/>
                <w:b w:val="false"/>
                <w:i w:val="false"/>
                <w:color w:val="000000"/>
                <w:sz w:val="20"/>
              </w:rPr>
              <w:t>научной и (или)</w:t>
            </w:r>
            <w:r>
              <w:br/>
            </w:r>
            <w:r>
              <w:rPr>
                <w:rFonts w:ascii="Times New Roman"/>
                <w:b w:val="false"/>
                <w:i w:val="false"/>
                <w:color w:val="000000"/>
                <w:sz w:val="20"/>
              </w:rPr>
              <w:t xml:space="preserve">научно-технической </w:t>
            </w:r>
            <w:r>
              <w:br/>
            </w:r>
            <w:r>
              <w:rPr>
                <w:rFonts w:ascii="Times New Roman"/>
                <w:b w:val="false"/>
                <w:i w:val="false"/>
                <w:color w:val="000000"/>
                <w:sz w:val="20"/>
              </w:rPr>
              <w:t>деятельности"</w:t>
            </w:r>
          </w:p>
        </w:tc>
      </w:tr>
    </w:tbl>
    <w:bookmarkStart w:name="z268" w:id="82"/>
    <w:p>
      <w:pPr>
        <w:spacing w:after="0"/>
        <w:ind w:left="0"/>
        <w:jc w:val="left"/>
      </w:pPr>
      <w:r>
        <w:rPr>
          <w:rFonts w:ascii="Times New Roman"/>
          <w:b/>
          <w:i w:val="false"/>
          <w:color w:val="000000"/>
        </w:rPr>
        <w:t xml:space="preserve"> Сведения об организации</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83"/>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83"/>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первичной государственной регистрации (год создания)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деятельности организации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собственности: государственная/частная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аккредитации субъекта научной и (или) научно-технической деятельности</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 телефон, электронная почта, интернет-ресурс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Повторная (дата, серийный номер свидетельства)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8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8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0" w:id="85"/>
    <w:p>
      <w:pPr>
        <w:spacing w:after="0"/>
        <w:ind w:left="0"/>
        <w:jc w:val="both"/>
      </w:pPr>
      <w:r>
        <w:rPr>
          <w:rFonts w:ascii="Times New Roman"/>
          <w:b w:val="false"/>
          <w:i w:val="false"/>
          <w:color w:val="000000"/>
          <w:sz w:val="28"/>
        </w:rPr>
        <w:t>
      Достоверность вышеуказанных данных и копии представленных подтверждающих документов по ним подтверждаю</w:t>
      </w:r>
    </w:p>
    <w:bookmarkEnd w:id="85"/>
    <w:p>
      <w:pPr>
        <w:spacing w:after="0"/>
        <w:ind w:left="0"/>
        <w:jc w:val="both"/>
      </w:pPr>
      <w:bookmarkStart w:name="z301" w:id="86"/>
      <w:r>
        <w:rPr>
          <w:rFonts w:ascii="Times New Roman"/>
          <w:b w:val="false"/>
          <w:i w:val="false"/>
          <w:color w:val="000000"/>
          <w:sz w:val="28"/>
        </w:rPr>
        <w:t>
      Руководитель организации__________________________________________________</w:t>
      </w:r>
    </w:p>
    <w:bookmarkEnd w:id="86"/>
    <w:p>
      <w:pPr>
        <w:spacing w:after="0"/>
        <w:ind w:left="0"/>
        <w:jc w:val="both"/>
      </w:pPr>
      <w:r>
        <w:rPr>
          <w:rFonts w:ascii="Times New Roman"/>
          <w:b w:val="false"/>
          <w:i w:val="false"/>
          <w:color w:val="000000"/>
          <w:sz w:val="28"/>
        </w:rPr>
        <w:t xml:space="preserve">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"Аккредитация субъектов</w:t>
            </w:r>
            <w:r>
              <w:br/>
            </w:r>
            <w:r>
              <w:rPr>
                <w:rFonts w:ascii="Times New Roman"/>
                <w:b w:val="false"/>
                <w:i w:val="false"/>
                <w:color w:val="000000"/>
                <w:sz w:val="20"/>
              </w:rPr>
              <w:t>научной и (или) научно-</w:t>
            </w:r>
            <w:r>
              <w:br/>
            </w:r>
            <w:r>
              <w:rPr>
                <w:rFonts w:ascii="Times New Roman"/>
                <w:b w:val="false"/>
                <w:i w:val="false"/>
                <w:color w:val="000000"/>
                <w:sz w:val="20"/>
              </w:rPr>
              <w:t>технической деятельности"</w:t>
            </w:r>
          </w:p>
        </w:tc>
      </w:tr>
    </w:tbl>
    <w:bookmarkStart w:name="z303" w:id="87"/>
    <w:p>
      <w:pPr>
        <w:spacing w:after="0"/>
        <w:ind w:left="0"/>
        <w:jc w:val="left"/>
      </w:pPr>
      <w:r>
        <w:rPr>
          <w:rFonts w:ascii="Times New Roman"/>
          <w:b/>
          <w:i w:val="false"/>
          <w:color w:val="000000"/>
        </w:rPr>
        <w:t xml:space="preserve"> Сведения о сотрудниках, занимающихся научной и (или) научно-технической деятельностью, имеющих ученые степени доктора наук, кандидата наук, доктора философии (PhD), доктора по профилю, ученые звания ассоциированного профессора (доцента) или профессора, а также академическую степень магистр</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88"/>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8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академической степени "магистр" (специальность, год присуждения)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ученой степени "доктор философии (PhD)" или "доктор по профилю", (специальность, год присуждения)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ученой степени "кандидат наук" или "доктор наук" (специальность, год присуждения)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ученом звании "ассоциированный профессор (доцент)" или "профессор", (специальность, год присуждения)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8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8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90"/>
          <w:p>
            <w:pPr>
              <w:spacing w:after="20"/>
              <w:ind w:left="20"/>
              <w:jc w:val="both"/>
            </w:pPr>
            <w:r>
              <w:rPr>
                <w:rFonts w:ascii="Times New Roman"/>
                <w:b w:val="false"/>
                <w:i w:val="false"/>
                <w:color w:val="000000"/>
                <w:sz w:val="20"/>
              </w:rPr>
              <w:t>
</w:t>
            </w:r>
            <w:r>
              <w:rPr>
                <w:rFonts w:ascii="Times New Roman"/>
                <w:b w:val="false"/>
                <w:i w:val="false"/>
                <w:color w:val="000000"/>
                <w:sz w:val="20"/>
              </w:rPr>
              <w:t>Итого:</w:t>
            </w:r>
          </w:p>
          <w:bookmarkEnd w:id="9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1" w:id="91"/>
    <w:p>
      <w:pPr>
        <w:spacing w:after="0"/>
        <w:ind w:left="0"/>
        <w:jc w:val="both"/>
      </w:pPr>
      <w:r>
        <w:rPr>
          <w:rFonts w:ascii="Times New Roman"/>
          <w:b w:val="false"/>
          <w:i w:val="false"/>
          <w:color w:val="000000"/>
          <w:sz w:val="28"/>
        </w:rPr>
        <w:t>
      *Примечание:</w:t>
      </w:r>
    </w:p>
    <w:bookmarkEnd w:id="91"/>
    <w:bookmarkStart w:name="z332" w:id="92"/>
    <w:p>
      <w:pPr>
        <w:spacing w:after="0"/>
        <w:ind w:left="0"/>
        <w:jc w:val="both"/>
      </w:pPr>
      <w:r>
        <w:rPr>
          <w:rFonts w:ascii="Times New Roman"/>
          <w:b w:val="false"/>
          <w:i w:val="false"/>
          <w:color w:val="000000"/>
          <w:sz w:val="28"/>
        </w:rPr>
        <w:t>
      на аккредитацию подают организации, имеющие в штате не менее 7 (семи) научных работников, работающие в этой организации более 6 (шести) месяцев;</w:t>
      </w:r>
    </w:p>
    <w:bookmarkEnd w:id="92"/>
    <w:bookmarkStart w:name="z333" w:id="93"/>
    <w:p>
      <w:pPr>
        <w:spacing w:after="0"/>
        <w:ind w:left="0"/>
        <w:jc w:val="both"/>
      </w:pPr>
      <w:r>
        <w:rPr>
          <w:rFonts w:ascii="Times New Roman"/>
          <w:b w:val="false"/>
          <w:i w:val="false"/>
          <w:color w:val="000000"/>
          <w:sz w:val="28"/>
        </w:rPr>
        <w:t>
      сведения о сотрудниках, занимающиеся научной и (или) научно-технической деятельностью определяются услугополучателями (юридические лица), а также информация о ранее работавших сотрудниках задействованных в научную деятельность представляется дополнительно в виде таблицы с указанием Ф.И.О. (при его наличии), периода работы, должности и ученой степени/звания.</w:t>
      </w:r>
    </w:p>
    <w:bookmarkEnd w:id="93"/>
    <w:bookmarkStart w:name="z334" w:id="94"/>
    <w:p>
      <w:pPr>
        <w:spacing w:after="0"/>
        <w:ind w:left="0"/>
        <w:jc w:val="both"/>
      </w:pPr>
      <w:r>
        <w:rPr>
          <w:rFonts w:ascii="Times New Roman"/>
          <w:b w:val="false"/>
          <w:i w:val="false"/>
          <w:color w:val="000000"/>
          <w:sz w:val="28"/>
        </w:rPr>
        <w:t>
      Достоверность вышеуказанных данных и копии представленных подтверждающих документов по ним подтверждаю</w:t>
      </w:r>
    </w:p>
    <w:bookmarkEnd w:id="94"/>
    <w:p>
      <w:pPr>
        <w:spacing w:after="0"/>
        <w:ind w:left="0"/>
        <w:jc w:val="both"/>
      </w:pPr>
      <w:bookmarkStart w:name="z335" w:id="95"/>
      <w:r>
        <w:rPr>
          <w:rFonts w:ascii="Times New Roman"/>
          <w:b w:val="false"/>
          <w:i w:val="false"/>
          <w:color w:val="000000"/>
          <w:sz w:val="28"/>
        </w:rPr>
        <w:t>
      Руководитель организации _________________________________________________</w:t>
      </w:r>
    </w:p>
    <w:bookmarkEnd w:id="95"/>
    <w:p>
      <w:pPr>
        <w:spacing w:after="0"/>
        <w:ind w:left="0"/>
        <w:jc w:val="both"/>
      </w:pPr>
      <w:r>
        <w:rPr>
          <w:rFonts w:ascii="Times New Roman"/>
          <w:b w:val="false"/>
          <w:i w:val="false"/>
          <w:color w:val="000000"/>
          <w:sz w:val="28"/>
        </w:rPr>
        <w:t xml:space="preserve">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"Аккредитация субъектов</w:t>
            </w:r>
            <w:r>
              <w:br/>
            </w:r>
            <w:r>
              <w:rPr>
                <w:rFonts w:ascii="Times New Roman"/>
                <w:b w:val="false"/>
                <w:i w:val="false"/>
                <w:color w:val="000000"/>
                <w:sz w:val="20"/>
              </w:rPr>
              <w:t>научной и (или) научно-</w:t>
            </w:r>
            <w:r>
              <w:br/>
            </w:r>
            <w:r>
              <w:rPr>
                <w:rFonts w:ascii="Times New Roman"/>
                <w:b w:val="false"/>
                <w:i w:val="false"/>
                <w:color w:val="000000"/>
                <w:sz w:val="20"/>
              </w:rPr>
              <w:t>технической деятельности"</w:t>
            </w:r>
          </w:p>
        </w:tc>
      </w:tr>
    </w:tbl>
    <w:bookmarkStart w:name="z337" w:id="96"/>
    <w:p>
      <w:pPr>
        <w:spacing w:after="0"/>
        <w:ind w:left="0"/>
        <w:jc w:val="left"/>
      </w:pPr>
      <w:r>
        <w:rPr>
          <w:rFonts w:ascii="Times New Roman"/>
          <w:b/>
          <w:i w:val="false"/>
          <w:color w:val="000000"/>
        </w:rPr>
        <w:t xml:space="preserve"> Сведения о наличии лаборатории международного и (или) республиканского уровня с соответствующим оборудованием для ведения научно-исследовательских работ (за исключением гуманитарных, социологических и экономических наук не требующие наличие лаборатории)</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97"/>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97"/>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 здания (строения) с указанием общей и полезной площади (м2)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лаборатории для исследовательских работ с указанием наименования и площади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сертифицированной или аттестованной (аккредитованной) лаборатории с указанием наименования и площади: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 международном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 республиканском уровне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9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9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99"/>
          <w:p>
            <w:pPr>
              <w:spacing w:after="20"/>
              <w:ind w:left="20"/>
              <w:jc w:val="both"/>
            </w:pPr>
            <w:r>
              <w:rPr>
                <w:rFonts w:ascii="Times New Roman"/>
                <w:b w:val="false"/>
                <w:i w:val="false"/>
                <w:color w:val="000000"/>
                <w:sz w:val="20"/>
              </w:rPr>
              <w:t>
</w:t>
            </w:r>
            <w:r>
              <w:rPr>
                <w:rFonts w:ascii="Times New Roman"/>
                <w:b w:val="false"/>
                <w:i w:val="false"/>
                <w:color w:val="000000"/>
                <w:sz w:val="20"/>
              </w:rPr>
              <w:t>Итого:</w:t>
            </w:r>
          </w:p>
          <w:bookmarkEnd w:id="9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6" w:id="100"/>
    <w:p>
      <w:pPr>
        <w:spacing w:after="0"/>
        <w:ind w:left="0"/>
        <w:jc w:val="both"/>
      </w:pPr>
      <w:r>
        <w:rPr>
          <w:rFonts w:ascii="Times New Roman"/>
          <w:b w:val="false"/>
          <w:i w:val="false"/>
          <w:color w:val="000000"/>
          <w:sz w:val="28"/>
        </w:rPr>
        <w:t>
      *Примечание: до заполнения сведения о наличии лаборатории аккредитуемая организация вводит данные о лабораториях и оборудованиях в модуле "E-lab" в цифровой системе ЕО НИС (Приказ Министра науки и высшего образования Республики Казахстан от 26 ноября 2024 года № 538 "Об утверждении Правил приобретения научно-исследовательскими институтами и организациями высшего и (или) послевузовского образования товаров, работ, услуг, необходимых для выполнения научных исследований и научных работ, реализуемых за счет бюджетных средств" (зарегистрирован в Реестре государственной регистрации нормативных правовых актов под № 35417)).</w:t>
      </w:r>
    </w:p>
    <w:bookmarkEnd w:id="100"/>
    <w:bookmarkStart w:name="z367" w:id="101"/>
    <w:p>
      <w:pPr>
        <w:spacing w:after="0"/>
        <w:ind w:left="0"/>
        <w:jc w:val="both"/>
      </w:pPr>
      <w:r>
        <w:rPr>
          <w:rFonts w:ascii="Times New Roman"/>
          <w:b w:val="false"/>
          <w:i w:val="false"/>
          <w:color w:val="000000"/>
          <w:sz w:val="28"/>
        </w:rPr>
        <w:t>
      Достоверность вышеуказанных данных и копии представленных подтверждающих документов по ним подтверждаю</w:t>
      </w:r>
    </w:p>
    <w:bookmarkEnd w:id="101"/>
    <w:p>
      <w:pPr>
        <w:spacing w:after="0"/>
        <w:ind w:left="0"/>
        <w:jc w:val="both"/>
      </w:pPr>
      <w:bookmarkStart w:name="z368" w:id="102"/>
      <w:r>
        <w:rPr>
          <w:rFonts w:ascii="Times New Roman"/>
          <w:b w:val="false"/>
          <w:i w:val="false"/>
          <w:color w:val="000000"/>
          <w:sz w:val="28"/>
        </w:rPr>
        <w:t>
      Руководитель организации ________ ____________________________________</w:t>
      </w:r>
    </w:p>
    <w:bookmarkEnd w:id="102"/>
    <w:p>
      <w:pPr>
        <w:spacing w:after="0"/>
        <w:ind w:left="0"/>
        <w:jc w:val="both"/>
      </w:pPr>
      <w:r>
        <w:rPr>
          <w:rFonts w:ascii="Times New Roman"/>
          <w:b w:val="false"/>
          <w:i w:val="false"/>
          <w:color w:val="000000"/>
          <w:sz w:val="28"/>
        </w:rPr>
        <w:t xml:space="preserve">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"Аккредитация субъектов</w:t>
            </w:r>
            <w:r>
              <w:br/>
            </w:r>
            <w:r>
              <w:rPr>
                <w:rFonts w:ascii="Times New Roman"/>
                <w:b w:val="false"/>
                <w:i w:val="false"/>
                <w:color w:val="000000"/>
                <w:sz w:val="20"/>
              </w:rPr>
              <w:t>научной и (или) научно-</w:t>
            </w:r>
            <w:r>
              <w:br/>
            </w:r>
            <w:r>
              <w:rPr>
                <w:rFonts w:ascii="Times New Roman"/>
                <w:b w:val="false"/>
                <w:i w:val="false"/>
                <w:color w:val="000000"/>
                <w:sz w:val="20"/>
              </w:rPr>
              <w:t>технической деятельности"</w:t>
            </w:r>
          </w:p>
        </w:tc>
      </w:tr>
    </w:tbl>
    <w:bookmarkStart w:name="z370" w:id="103"/>
    <w:p>
      <w:pPr>
        <w:spacing w:after="0"/>
        <w:ind w:left="0"/>
        <w:jc w:val="left"/>
      </w:pPr>
      <w:r>
        <w:rPr>
          <w:rFonts w:ascii="Times New Roman"/>
          <w:b/>
          <w:i w:val="false"/>
          <w:color w:val="000000"/>
        </w:rPr>
        <w:t xml:space="preserve"> Сведения об уровне готовности технологий </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104"/>
          <w:p>
            <w:pPr>
              <w:spacing w:after="20"/>
              <w:ind w:left="20"/>
              <w:jc w:val="both"/>
            </w:pPr>
            <w:r>
              <w:rPr>
                <w:rFonts w:ascii="Times New Roman"/>
                <w:b w:val="false"/>
                <w:i w:val="false"/>
                <w:color w:val="000000"/>
                <w:sz w:val="20"/>
              </w:rPr>
              <w:t>
</w:t>
            </w:r>
            <w:r>
              <w:rPr>
                <w:rFonts w:ascii="Times New Roman"/>
                <w:b w:val="false"/>
                <w:i w:val="false"/>
                <w:color w:val="000000"/>
                <w:sz w:val="20"/>
              </w:rPr>
              <w:t>Уровень готовности технологии (УГТ/TRL)</w:t>
            </w:r>
          </w:p>
          <w:bookmarkEnd w:id="10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результативности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105"/>
          <w:p>
            <w:pPr>
              <w:spacing w:after="20"/>
              <w:ind w:left="20"/>
              <w:jc w:val="both"/>
            </w:pPr>
            <w:r>
              <w:rPr>
                <w:rFonts w:ascii="Times New Roman"/>
                <w:b w:val="false"/>
                <w:i w:val="false"/>
                <w:color w:val="000000"/>
                <w:sz w:val="20"/>
              </w:rPr>
              <w:t>
</w:t>
            </w:r>
            <w:r>
              <w:rPr>
                <w:rFonts w:ascii="Times New Roman"/>
                <w:b w:val="false"/>
                <w:i w:val="false"/>
                <w:color w:val="000000"/>
                <w:sz w:val="20"/>
              </w:rPr>
              <w:t>для естественных наук, инжиниринга, технологии, сельскохозяйственных наук и производства</w:t>
            </w:r>
          </w:p>
          <w:bookmarkEnd w:id="105"/>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106"/>
          <w:p>
            <w:pPr>
              <w:spacing w:after="20"/>
              <w:ind w:left="20"/>
              <w:jc w:val="both"/>
            </w:pPr>
            <w:r>
              <w:rPr>
                <w:rFonts w:ascii="Times New Roman"/>
                <w:b w:val="false"/>
                <w:i w:val="false"/>
                <w:color w:val="000000"/>
                <w:sz w:val="20"/>
              </w:rPr>
              <w:t>
</w:t>
            </w:r>
            <w:r>
              <w:rPr>
                <w:rFonts w:ascii="Times New Roman"/>
                <w:b w:val="false"/>
                <w:i w:val="false"/>
                <w:color w:val="000000"/>
                <w:sz w:val="20"/>
              </w:rPr>
              <w:t>TRL-1</w:t>
            </w:r>
          </w:p>
          <w:bookmarkEnd w:id="10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107"/>
          <w:p>
            <w:pPr>
              <w:spacing w:after="20"/>
              <w:ind w:left="20"/>
              <w:jc w:val="both"/>
            </w:pPr>
            <w:r>
              <w:rPr>
                <w:rFonts w:ascii="Times New Roman"/>
                <w:b w:val="false"/>
                <w:i w:val="false"/>
                <w:color w:val="000000"/>
                <w:sz w:val="20"/>
              </w:rPr>
              <w:t>
</w:t>
            </w:r>
            <w:r>
              <w:rPr>
                <w:rFonts w:ascii="Times New Roman"/>
                <w:b w:val="false"/>
                <w:i w:val="false"/>
                <w:color w:val="000000"/>
                <w:sz w:val="20"/>
              </w:rPr>
              <w:t>TRL-2</w:t>
            </w:r>
          </w:p>
          <w:bookmarkEnd w:id="10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108"/>
          <w:p>
            <w:pPr>
              <w:spacing w:after="20"/>
              <w:ind w:left="20"/>
              <w:jc w:val="both"/>
            </w:pPr>
            <w:r>
              <w:rPr>
                <w:rFonts w:ascii="Times New Roman"/>
                <w:b w:val="false"/>
                <w:i w:val="false"/>
                <w:color w:val="000000"/>
                <w:sz w:val="20"/>
              </w:rPr>
              <w:t>
</w:t>
            </w:r>
            <w:r>
              <w:rPr>
                <w:rFonts w:ascii="Times New Roman"/>
                <w:b w:val="false"/>
                <w:i w:val="false"/>
                <w:color w:val="000000"/>
                <w:sz w:val="20"/>
              </w:rPr>
              <w:t>TRL-3</w:t>
            </w:r>
          </w:p>
          <w:bookmarkEnd w:id="10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109"/>
          <w:p>
            <w:pPr>
              <w:spacing w:after="20"/>
              <w:ind w:left="20"/>
              <w:jc w:val="both"/>
            </w:pPr>
            <w:r>
              <w:rPr>
                <w:rFonts w:ascii="Times New Roman"/>
                <w:b w:val="false"/>
                <w:i w:val="false"/>
                <w:color w:val="000000"/>
                <w:sz w:val="20"/>
              </w:rPr>
              <w:t>
</w:t>
            </w:r>
            <w:r>
              <w:rPr>
                <w:rFonts w:ascii="Times New Roman"/>
                <w:b w:val="false"/>
                <w:i w:val="false"/>
                <w:color w:val="000000"/>
                <w:sz w:val="20"/>
              </w:rPr>
              <w:t>TRL-4</w:t>
            </w:r>
          </w:p>
          <w:bookmarkEnd w:id="10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110"/>
          <w:p>
            <w:pPr>
              <w:spacing w:after="20"/>
              <w:ind w:left="20"/>
              <w:jc w:val="both"/>
            </w:pPr>
            <w:r>
              <w:rPr>
                <w:rFonts w:ascii="Times New Roman"/>
                <w:b w:val="false"/>
                <w:i w:val="false"/>
                <w:color w:val="000000"/>
                <w:sz w:val="20"/>
              </w:rPr>
              <w:t>
</w:t>
            </w:r>
            <w:r>
              <w:rPr>
                <w:rFonts w:ascii="Times New Roman"/>
                <w:b w:val="false"/>
                <w:i w:val="false"/>
                <w:color w:val="000000"/>
                <w:sz w:val="20"/>
              </w:rPr>
              <w:t>TRL-5</w:t>
            </w:r>
          </w:p>
          <w:bookmarkEnd w:id="11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111"/>
          <w:p>
            <w:pPr>
              <w:spacing w:after="20"/>
              <w:ind w:left="20"/>
              <w:jc w:val="both"/>
            </w:pPr>
            <w:r>
              <w:rPr>
                <w:rFonts w:ascii="Times New Roman"/>
                <w:b w:val="false"/>
                <w:i w:val="false"/>
                <w:color w:val="000000"/>
                <w:sz w:val="20"/>
              </w:rPr>
              <w:t>
</w:t>
            </w:r>
            <w:r>
              <w:rPr>
                <w:rFonts w:ascii="Times New Roman"/>
                <w:b w:val="false"/>
                <w:i w:val="false"/>
                <w:color w:val="000000"/>
                <w:sz w:val="20"/>
              </w:rPr>
              <w:t>TRL-6</w:t>
            </w:r>
          </w:p>
          <w:bookmarkEnd w:id="11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112"/>
          <w:p>
            <w:pPr>
              <w:spacing w:after="20"/>
              <w:ind w:left="20"/>
              <w:jc w:val="both"/>
            </w:pPr>
            <w:r>
              <w:rPr>
                <w:rFonts w:ascii="Times New Roman"/>
                <w:b w:val="false"/>
                <w:i w:val="false"/>
                <w:color w:val="000000"/>
                <w:sz w:val="20"/>
              </w:rPr>
              <w:t>
</w:t>
            </w:r>
            <w:r>
              <w:rPr>
                <w:rFonts w:ascii="Times New Roman"/>
                <w:b w:val="false"/>
                <w:i w:val="false"/>
                <w:color w:val="000000"/>
                <w:sz w:val="20"/>
              </w:rPr>
              <w:t>TRL-7</w:t>
            </w:r>
          </w:p>
          <w:bookmarkEnd w:id="11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113"/>
          <w:p>
            <w:pPr>
              <w:spacing w:after="20"/>
              <w:ind w:left="20"/>
              <w:jc w:val="both"/>
            </w:pPr>
            <w:r>
              <w:rPr>
                <w:rFonts w:ascii="Times New Roman"/>
                <w:b w:val="false"/>
                <w:i w:val="false"/>
                <w:color w:val="000000"/>
                <w:sz w:val="20"/>
              </w:rPr>
              <w:t>
</w:t>
            </w:r>
            <w:r>
              <w:rPr>
                <w:rFonts w:ascii="Times New Roman"/>
                <w:b w:val="false"/>
                <w:i w:val="false"/>
                <w:color w:val="000000"/>
                <w:sz w:val="20"/>
              </w:rPr>
              <w:t>TRL-8</w:t>
            </w:r>
          </w:p>
          <w:bookmarkEnd w:id="11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114"/>
          <w:p>
            <w:pPr>
              <w:spacing w:after="20"/>
              <w:ind w:left="20"/>
              <w:jc w:val="both"/>
            </w:pPr>
            <w:r>
              <w:rPr>
                <w:rFonts w:ascii="Times New Roman"/>
                <w:b w:val="false"/>
                <w:i w:val="false"/>
                <w:color w:val="000000"/>
                <w:sz w:val="20"/>
              </w:rPr>
              <w:t>
</w:t>
            </w:r>
            <w:r>
              <w:rPr>
                <w:rFonts w:ascii="Times New Roman"/>
                <w:b w:val="false"/>
                <w:i w:val="false"/>
                <w:color w:val="000000"/>
                <w:sz w:val="20"/>
              </w:rPr>
              <w:t>TRL-9</w:t>
            </w:r>
          </w:p>
          <w:bookmarkEnd w:id="11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115"/>
          <w:p>
            <w:pPr>
              <w:spacing w:after="20"/>
              <w:ind w:left="20"/>
              <w:jc w:val="both"/>
            </w:pPr>
            <w:r>
              <w:rPr>
                <w:rFonts w:ascii="Times New Roman"/>
                <w:b w:val="false"/>
                <w:i w:val="false"/>
                <w:color w:val="000000"/>
                <w:sz w:val="20"/>
              </w:rPr>
              <w:t>
</w:t>
            </w:r>
            <w:r>
              <w:rPr>
                <w:rFonts w:ascii="Times New Roman"/>
                <w:b w:val="false"/>
                <w:i w:val="false"/>
                <w:color w:val="000000"/>
                <w:sz w:val="20"/>
              </w:rPr>
              <w:t>для социальных, гуманитарных наук, образовательных целей и искусства</w:t>
            </w:r>
          </w:p>
          <w:bookmarkEnd w:id="115"/>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116"/>
          <w:p>
            <w:pPr>
              <w:spacing w:after="20"/>
              <w:ind w:left="20"/>
              <w:jc w:val="both"/>
            </w:pPr>
            <w:r>
              <w:rPr>
                <w:rFonts w:ascii="Times New Roman"/>
                <w:b w:val="false"/>
                <w:i w:val="false"/>
                <w:color w:val="000000"/>
                <w:sz w:val="20"/>
              </w:rPr>
              <w:t>
</w:t>
            </w:r>
            <w:r>
              <w:rPr>
                <w:rFonts w:ascii="Times New Roman"/>
                <w:b w:val="false"/>
                <w:i w:val="false"/>
                <w:color w:val="000000"/>
                <w:sz w:val="20"/>
              </w:rPr>
              <w:t>TRL-1</w:t>
            </w:r>
          </w:p>
          <w:bookmarkEnd w:id="11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117"/>
          <w:p>
            <w:pPr>
              <w:spacing w:after="20"/>
              <w:ind w:left="20"/>
              <w:jc w:val="both"/>
            </w:pPr>
            <w:r>
              <w:rPr>
                <w:rFonts w:ascii="Times New Roman"/>
                <w:b w:val="false"/>
                <w:i w:val="false"/>
                <w:color w:val="000000"/>
                <w:sz w:val="20"/>
              </w:rPr>
              <w:t>
</w:t>
            </w:r>
            <w:r>
              <w:rPr>
                <w:rFonts w:ascii="Times New Roman"/>
                <w:b w:val="false"/>
                <w:i w:val="false"/>
                <w:color w:val="000000"/>
                <w:sz w:val="20"/>
              </w:rPr>
              <w:t>TRL-2</w:t>
            </w:r>
          </w:p>
          <w:bookmarkEnd w:id="11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118"/>
          <w:p>
            <w:pPr>
              <w:spacing w:after="20"/>
              <w:ind w:left="20"/>
              <w:jc w:val="both"/>
            </w:pPr>
            <w:r>
              <w:rPr>
                <w:rFonts w:ascii="Times New Roman"/>
                <w:b w:val="false"/>
                <w:i w:val="false"/>
                <w:color w:val="000000"/>
                <w:sz w:val="20"/>
              </w:rPr>
              <w:t>
</w:t>
            </w:r>
            <w:r>
              <w:rPr>
                <w:rFonts w:ascii="Times New Roman"/>
                <w:b w:val="false"/>
                <w:i w:val="false"/>
                <w:color w:val="000000"/>
                <w:sz w:val="20"/>
              </w:rPr>
              <w:t>TRL-3</w:t>
            </w:r>
          </w:p>
          <w:bookmarkEnd w:id="11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119"/>
          <w:p>
            <w:pPr>
              <w:spacing w:after="20"/>
              <w:ind w:left="20"/>
              <w:jc w:val="both"/>
            </w:pPr>
            <w:r>
              <w:rPr>
                <w:rFonts w:ascii="Times New Roman"/>
                <w:b w:val="false"/>
                <w:i w:val="false"/>
                <w:color w:val="000000"/>
                <w:sz w:val="20"/>
              </w:rPr>
              <w:t>
</w:t>
            </w:r>
            <w:r>
              <w:rPr>
                <w:rFonts w:ascii="Times New Roman"/>
                <w:b w:val="false"/>
                <w:i w:val="false"/>
                <w:color w:val="000000"/>
                <w:sz w:val="20"/>
              </w:rPr>
              <w:t>TRL-4</w:t>
            </w:r>
          </w:p>
          <w:bookmarkEnd w:id="11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120"/>
          <w:p>
            <w:pPr>
              <w:spacing w:after="20"/>
              <w:ind w:left="20"/>
              <w:jc w:val="both"/>
            </w:pPr>
            <w:r>
              <w:rPr>
                <w:rFonts w:ascii="Times New Roman"/>
                <w:b w:val="false"/>
                <w:i w:val="false"/>
                <w:color w:val="000000"/>
                <w:sz w:val="20"/>
              </w:rPr>
              <w:t>
</w:t>
            </w:r>
            <w:r>
              <w:rPr>
                <w:rFonts w:ascii="Times New Roman"/>
                <w:b w:val="false"/>
                <w:i w:val="false"/>
                <w:color w:val="000000"/>
                <w:sz w:val="20"/>
              </w:rPr>
              <w:t>TRL-5</w:t>
            </w:r>
          </w:p>
          <w:bookmarkEnd w:id="12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121"/>
          <w:p>
            <w:pPr>
              <w:spacing w:after="20"/>
              <w:ind w:left="20"/>
              <w:jc w:val="both"/>
            </w:pPr>
            <w:r>
              <w:rPr>
                <w:rFonts w:ascii="Times New Roman"/>
                <w:b w:val="false"/>
                <w:i w:val="false"/>
                <w:color w:val="000000"/>
                <w:sz w:val="20"/>
              </w:rPr>
              <w:t>
</w:t>
            </w:r>
            <w:r>
              <w:rPr>
                <w:rFonts w:ascii="Times New Roman"/>
                <w:b w:val="false"/>
                <w:i w:val="false"/>
                <w:color w:val="000000"/>
                <w:sz w:val="20"/>
              </w:rPr>
              <w:t>TRL-6</w:t>
            </w:r>
          </w:p>
          <w:bookmarkEnd w:id="12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122"/>
          <w:p>
            <w:pPr>
              <w:spacing w:after="20"/>
              <w:ind w:left="20"/>
              <w:jc w:val="both"/>
            </w:pPr>
            <w:r>
              <w:rPr>
                <w:rFonts w:ascii="Times New Roman"/>
                <w:b w:val="false"/>
                <w:i w:val="false"/>
                <w:color w:val="000000"/>
                <w:sz w:val="20"/>
              </w:rPr>
              <w:t>
</w:t>
            </w:r>
            <w:r>
              <w:rPr>
                <w:rFonts w:ascii="Times New Roman"/>
                <w:b w:val="false"/>
                <w:i w:val="false"/>
                <w:color w:val="000000"/>
                <w:sz w:val="20"/>
              </w:rPr>
              <w:t>TRL-7</w:t>
            </w:r>
          </w:p>
          <w:bookmarkEnd w:id="12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123"/>
          <w:p>
            <w:pPr>
              <w:spacing w:after="20"/>
              <w:ind w:left="20"/>
              <w:jc w:val="both"/>
            </w:pPr>
            <w:r>
              <w:rPr>
                <w:rFonts w:ascii="Times New Roman"/>
                <w:b w:val="false"/>
                <w:i w:val="false"/>
                <w:color w:val="000000"/>
                <w:sz w:val="20"/>
              </w:rPr>
              <w:t>
</w:t>
            </w:r>
            <w:r>
              <w:rPr>
                <w:rFonts w:ascii="Times New Roman"/>
                <w:b w:val="false"/>
                <w:i w:val="false"/>
                <w:color w:val="000000"/>
                <w:sz w:val="20"/>
              </w:rPr>
              <w:t>TRL-8</w:t>
            </w:r>
          </w:p>
          <w:bookmarkEnd w:id="12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124"/>
          <w:p>
            <w:pPr>
              <w:spacing w:after="20"/>
              <w:ind w:left="20"/>
              <w:jc w:val="both"/>
            </w:pPr>
            <w:r>
              <w:rPr>
                <w:rFonts w:ascii="Times New Roman"/>
                <w:b w:val="false"/>
                <w:i w:val="false"/>
                <w:color w:val="000000"/>
                <w:sz w:val="20"/>
              </w:rPr>
              <w:t>
</w:t>
            </w:r>
            <w:r>
              <w:rPr>
                <w:rFonts w:ascii="Times New Roman"/>
                <w:b w:val="false"/>
                <w:i w:val="false"/>
                <w:color w:val="000000"/>
                <w:sz w:val="20"/>
              </w:rPr>
              <w:t>TRL-9</w:t>
            </w:r>
          </w:p>
          <w:bookmarkEnd w:id="12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51" w:id="125"/>
    <w:p>
      <w:pPr>
        <w:spacing w:after="0"/>
        <w:ind w:left="0"/>
        <w:jc w:val="both"/>
      </w:pPr>
      <w:r>
        <w:rPr>
          <w:rFonts w:ascii="Times New Roman"/>
          <w:b w:val="false"/>
          <w:i w:val="false"/>
          <w:color w:val="000000"/>
          <w:sz w:val="28"/>
        </w:rPr>
        <w:t>
      *Примечание: уровень готовности технологии определяется в соответствии с Методикой определения уровней готовности технологий и технологической готовности организаций, утвержденной Приказом Министра науки и высшего образования Республики Казахстан от 10 января 2025 года №8 (зарегистрирован в Реестре государственной регистрации нормативных правовых актов под № 35634).</w:t>
      </w:r>
    </w:p>
    <w:bookmarkEnd w:id="125"/>
    <w:p>
      <w:pPr>
        <w:spacing w:after="0"/>
        <w:ind w:left="0"/>
        <w:jc w:val="both"/>
      </w:pPr>
      <w:bookmarkStart w:name="z452" w:id="126"/>
      <w:r>
        <w:rPr>
          <w:rFonts w:ascii="Times New Roman"/>
          <w:b w:val="false"/>
          <w:i w:val="false"/>
          <w:color w:val="000000"/>
          <w:sz w:val="28"/>
        </w:rPr>
        <w:t>
      Руководитель организации __________________________________________________</w:t>
      </w:r>
    </w:p>
    <w:bookmarkEnd w:id="126"/>
    <w:p>
      <w:pPr>
        <w:spacing w:after="0"/>
        <w:ind w:left="0"/>
        <w:jc w:val="both"/>
      </w:pPr>
      <w:r>
        <w:rPr>
          <w:rFonts w:ascii="Times New Roman"/>
          <w:b w:val="false"/>
          <w:i w:val="false"/>
          <w:color w:val="000000"/>
          <w:sz w:val="28"/>
        </w:rPr>
        <w:t xml:space="preserve">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"Аккредитация субъектов</w:t>
            </w:r>
            <w:r>
              <w:br/>
            </w:r>
            <w:r>
              <w:rPr>
                <w:rFonts w:ascii="Times New Roman"/>
                <w:b w:val="false"/>
                <w:i w:val="false"/>
                <w:color w:val="000000"/>
                <w:sz w:val="20"/>
              </w:rPr>
              <w:t>научной и (или) научно-</w:t>
            </w:r>
            <w:r>
              <w:br/>
            </w:r>
            <w:r>
              <w:rPr>
                <w:rFonts w:ascii="Times New Roman"/>
                <w:b w:val="false"/>
                <w:i w:val="false"/>
                <w:color w:val="000000"/>
                <w:sz w:val="20"/>
              </w:rPr>
              <w:t>технической деятельности"</w:t>
            </w:r>
          </w:p>
        </w:tc>
      </w:tr>
    </w:tbl>
    <w:bookmarkStart w:name="z454" w:id="127"/>
    <w:p>
      <w:pPr>
        <w:spacing w:after="0"/>
        <w:ind w:left="0"/>
        <w:jc w:val="left"/>
      </w:pPr>
      <w:r>
        <w:rPr>
          <w:rFonts w:ascii="Times New Roman"/>
          <w:b/>
          <w:i w:val="false"/>
          <w:color w:val="000000"/>
        </w:rPr>
        <w:t xml:space="preserve"> Сведения об общем объеме финансировании научно-исследовательских работ и выполнение научных, научно-технических проектов и программ за последние 5 (пять) лет</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128"/>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2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Проекты грантового финансирования (ГФ)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научные, научно-технические программы (ПЦФ)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Гранты на коммерциализацию результатов научной и (или) научно-технической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Гранты из иных источников (проекты, финансируемые местным бюджетом или международными организациями и фондами)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источники (программы и проекты, финансируемые предпринимателями, неправительственными фондами и организациями)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12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2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76" w:id="130"/>
    <w:p>
      <w:pPr>
        <w:spacing w:after="0"/>
        <w:ind w:left="0"/>
        <w:jc w:val="both"/>
      </w:pPr>
      <w:r>
        <w:rPr>
          <w:rFonts w:ascii="Times New Roman"/>
          <w:b w:val="false"/>
          <w:i w:val="false"/>
          <w:color w:val="000000"/>
          <w:sz w:val="28"/>
        </w:rPr>
        <w:t>
      Достоверность вышеуказанных данных и копии представленных подтверждающих документов по ним подтверждаю</w:t>
      </w:r>
    </w:p>
    <w:bookmarkEnd w:id="130"/>
    <w:p>
      <w:pPr>
        <w:spacing w:after="0"/>
        <w:ind w:left="0"/>
        <w:jc w:val="both"/>
      </w:pPr>
      <w:bookmarkStart w:name="z477" w:id="131"/>
      <w:r>
        <w:rPr>
          <w:rFonts w:ascii="Times New Roman"/>
          <w:b w:val="false"/>
          <w:i w:val="false"/>
          <w:color w:val="000000"/>
          <w:sz w:val="28"/>
        </w:rPr>
        <w:t>
      Руководитель организации ________________________________________________</w:t>
      </w:r>
    </w:p>
    <w:bookmarkEnd w:id="131"/>
    <w:p>
      <w:pPr>
        <w:spacing w:after="0"/>
        <w:ind w:left="0"/>
        <w:jc w:val="both"/>
      </w:pPr>
      <w:r>
        <w:rPr>
          <w:rFonts w:ascii="Times New Roman"/>
          <w:b w:val="false"/>
          <w:i w:val="false"/>
          <w:color w:val="000000"/>
          <w:sz w:val="28"/>
        </w:rPr>
        <w:t xml:space="preserve">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"Аккредитация субъектов</w:t>
            </w:r>
            <w:r>
              <w:br/>
            </w:r>
            <w:r>
              <w:rPr>
                <w:rFonts w:ascii="Times New Roman"/>
                <w:b w:val="false"/>
                <w:i w:val="false"/>
                <w:color w:val="000000"/>
                <w:sz w:val="20"/>
              </w:rPr>
              <w:t>научной и (или) научно-</w:t>
            </w:r>
            <w:r>
              <w:br/>
            </w:r>
            <w:r>
              <w:rPr>
                <w:rFonts w:ascii="Times New Roman"/>
                <w:b w:val="false"/>
                <w:i w:val="false"/>
                <w:color w:val="000000"/>
                <w:sz w:val="20"/>
              </w:rPr>
              <w:t>технической деятельности"</w:t>
            </w:r>
          </w:p>
        </w:tc>
      </w:tr>
    </w:tbl>
    <w:bookmarkStart w:name="z479" w:id="132"/>
    <w:p>
      <w:pPr>
        <w:spacing w:after="0"/>
        <w:ind w:left="0"/>
        <w:jc w:val="left"/>
      </w:pPr>
      <w:r>
        <w:rPr>
          <w:rFonts w:ascii="Times New Roman"/>
          <w:b/>
          <w:i w:val="false"/>
          <w:color w:val="000000"/>
        </w:rPr>
        <w:t xml:space="preserve"> Сведения об объектах интеллектуальной собственности за последние 5 (пять) лет</w:t>
      </w:r>
    </w:p>
    <w:bookmarkEnd w:id="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133"/>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3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Охранные документы (патенты на изобретения, промышленные образцы, полезные модели, селекционные достижения)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Авторские права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патент (евразийский патент, патент РСТ - Patent Cooperation Treaty (международная патентная система), лицензионные соглашения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13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3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95" w:id="135"/>
    <w:p>
      <w:pPr>
        <w:spacing w:after="0"/>
        <w:ind w:left="0"/>
        <w:jc w:val="both"/>
      </w:pPr>
      <w:r>
        <w:rPr>
          <w:rFonts w:ascii="Times New Roman"/>
          <w:b w:val="false"/>
          <w:i w:val="false"/>
          <w:color w:val="000000"/>
          <w:sz w:val="28"/>
        </w:rPr>
        <w:t>
      Достоверность вышеуказанных данных и копии представленных подтверждающих документов по ним подтверждаю</w:t>
      </w:r>
    </w:p>
    <w:bookmarkEnd w:id="135"/>
    <w:p>
      <w:pPr>
        <w:spacing w:after="0"/>
        <w:ind w:left="0"/>
        <w:jc w:val="both"/>
      </w:pPr>
      <w:bookmarkStart w:name="z496" w:id="136"/>
      <w:r>
        <w:rPr>
          <w:rFonts w:ascii="Times New Roman"/>
          <w:b w:val="false"/>
          <w:i w:val="false"/>
          <w:color w:val="000000"/>
          <w:sz w:val="28"/>
        </w:rPr>
        <w:t>
      Руководитель организации __________________________________________________</w:t>
      </w:r>
    </w:p>
    <w:bookmarkEnd w:id="136"/>
    <w:p>
      <w:pPr>
        <w:spacing w:after="0"/>
        <w:ind w:left="0"/>
        <w:jc w:val="both"/>
      </w:pPr>
      <w:r>
        <w:rPr>
          <w:rFonts w:ascii="Times New Roman"/>
          <w:b w:val="false"/>
          <w:i w:val="false"/>
          <w:color w:val="000000"/>
          <w:sz w:val="28"/>
        </w:rPr>
        <w:t xml:space="preserve">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"Аккредитация субъектов</w:t>
            </w:r>
            <w:r>
              <w:br/>
            </w:r>
            <w:r>
              <w:rPr>
                <w:rFonts w:ascii="Times New Roman"/>
                <w:b w:val="false"/>
                <w:i w:val="false"/>
                <w:color w:val="000000"/>
                <w:sz w:val="20"/>
              </w:rPr>
              <w:t>научной и (или) научно-</w:t>
            </w:r>
            <w:r>
              <w:br/>
            </w:r>
            <w:r>
              <w:rPr>
                <w:rFonts w:ascii="Times New Roman"/>
                <w:b w:val="false"/>
                <w:i w:val="false"/>
                <w:color w:val="000000"/>
                <w:sz w:val="20"/>
              </w:rPr>
              <w:t>технической деятельности"</w:t>
            </w:r>
          </w:p>
        </w:tc>
      </w:tr>
    </w:tbl>
    <w:bookmarkStart w:name="z498" w:id="137"/>
    <w:p>
      <w:pPr>
        <w:spacing w:after="0"/>
        <w:ind w:left="0"/>
        <w:jc w:val="left"/>
      </w:pPr>
      <w:r>
        <w:rPr>
          <w:rFonts w:ascii="Times New Roman"/>
          <w:b/>
          <w:i w:val="false"/>
          <w:color w:val="000000"/>
        </w:rPr>
        <w:t xml:space="preserve"> Сведения об опубликованных научных работ за последние 5 (пять) лет</w:t>
      </w:r>
    </w:p>
    <w:bookmarkEnd w:id="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138"/>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3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в международных рецензируемых научных журналах, за исключением статей с грифом секретности или с пометкой ДСП, входящих в 1, 2 и 3 квартиль по данным Journal Citation Reports (Джоурнал Ситэйшн Рэпортс) компании Clarivate Analytics (Кларивэйт Аналитикс), или имеющих в базе данных Scopus (Скопус) показатель процентиль по CiteScore (СайтСкор) не менее 35 как минимум по одной из научных областей, в области социальных и гуманитарных наук, в журналах, индексируемых в базе данных Web of Science Core Collection (Уэп оф Сайнс Кор Калэкшн) (Arts and Humanities Citation Index (Артс энд Хюманитис Ситэйшн Индекс), Science Citation Index Expanded (Сайнс Ситэйшн Индекс Экспандэд), Social Sciences Citation Index (Сошл Сайнс Ситиэйшн Индекс)), компании Clarivate Analytics (Кларивэйт Аналитикс), за исключением статей с грифом секретности или с пометкой ДСП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в журналах, индексируемых РИНЦ и других международных базах с ненулевым импакт-фактором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в научных изданиях, рекомендованных КОКСНВО МНВО 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по конференциям, форумам, съездам, симпозиумам, конгрессам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Издательская деятельность (монографии, учебники, пособии, методические документы)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13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3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20" w:id="140"/>
    <w:p>
      <w:pPr>
        <w:spacing w:after="0"/>
        <w:ind w:left="0"/>
        <w:jc w:val="both"/>
      </w:pPr>
      <w:r>
        <w:rPr>
          <w:rFonts w:ascii="Times New Roman"/>
          <w:b w:val="false"/>
          <w:i w:val="false"/>
          <w:color w:val="000000"/>
          <w:sz w:val="28"/>
        </w:rPr>
        <w:t>
      *Примечание: расшифровка аббревиатур:</w:t>
      </w:r>
    </w:p>
    <w:bookmarkEnd w:id="140"/>
    <w:bookmarkStart w:name="z521" w:id="141"/>
    <w:p>
      <w:pPr>
        <w:spacing w:after="0"/>
        <w:ind w:left="0"/>
        <w:jc w:val="both"/>
      </w:pPr>
      <w:r>
        <w:rPr>
          <w:rFonts w:ascii="Times New Roman"/>
          <w:b w:val="false"/>
          <w:i w:val="false"/>
          <w:color w:val="000000"/>
          <w:sz w:val="28"/>
        </w:rPr>
        <w:t>
      РИНЦ – Российский индекс научного цитирования</w:t>
      </w:r>
    </w:p>
    <w:bookmarkEnd w:id="141"/>
    <w:bookmarkStart w:name="z522" w:id="142"/>
    <w:p>
      <w:pPr>
        <w:spacing w:after="0"/>
        <w:ind w:left="0"/>
        <w:jc w:val="both"/>
      </w:pPr>
      <w:r>
        <w:rPr>
          <w:rFonts w:ascii="Times New Roman"/>
          <w:b w:val="false"/>
          <w:i w:val="false"/>
          <w:color w:val="000000"/>
          <w:sz w:val="28"/>
        </w:rPr>
        <w:t>
      КОКСНВО МНВО РК – Комитет по обеспечению качества в сфере науки и высшего образования Министерства науки и высшего образования Республики Казахстан</w:t>
      </w:r>
    </w:p>
    <w:bookmarkEnd w:id="142"/>
    <w:bookmarkStart w:name="z523" w:id="143"/>
    <w:p>
      <w:pPr>
        <w:spacing w:after="0"/>
        <w:ind w:left="0"/>
        <w:jc w:val="both"/>
      </w:pPr>
      <w:r>
        <w:rPr>
          <w:rFonts w:ascii="Times New Roman"/>
          <w:b w:val="false"/>
          <w:i w:val="false"/>
          <w:color w:val="000000"/>
          <w:sz w:val="28"/>
        </w:rPr>
        <w:t>
      ДСП – Для служебного пользования</w:t>
      </w:r>
    </w:p>
    <w:bookmarkEnd w:id="143"/>
    <w:bookmarkStart w:name="z524" w:id="144"/>
    <w:p>
      <w:pPr>
        <w:spacing w:after="0"/>
        <w:ind w:left="0"/>
        <w:jc w:val="both"/>
      </w:pPr>
      <w:r>
        <w:rPr>
          <w:rFonts w:ascii="Times New Roman"/>
          <w:b w:val="false"/>
          <w:i w:val="false"/>
          <w:color w:val="000000"/>
          <w:sz w:val="28"/>
        </w:rPr>
        <w:t>
      Достоверность вышеуказанных данных и копии представленных подтверждающих документов по ним подтверждаю</w:t>
      </w:r>
    </w:p>
    <w:bookmarkEnd w:id="144"/>
    <w:p>
      <w:pPr>
        <w:spacing w:after="0"/>
        <w:ind w:left="0"/>
        <w:jc w:val="both"/>
      </w:pPr>
      <w:bookmarkStart w:name="z525" w:id="145"/>
      <w:r>
        <w:rPr>
          <w:rFonts w:ascii="Times New Roman"/>
          <w:b w:val="false"/>
          <w:i w:val="false"/>
          <w:color w:val="000000"/>
          <w:sz w:val="28"/>
        </w:rPr>
        <w:t>
      Руководитель организации __________ _____________________________________</w:t>
      </w:r>
    </w:p>
    <w:bookmarkEnd w:id="145"/>
    <w:p>
      <w:pPr>
        <w:spacing w:after="0"/>
        <w:ind w:left="0"/>
        <w:jc w:val="both"/>
      </w:pPr>
      <w:r>
        <w:rPr>
          <w:rFonts w:ascii="Times New Roman"/>
          <w:b w:val="false"/>
          <w:i w:val="false"/>
          <w:color w:val="000000"/>
          <w:sz w:val="28"/>
        </w:rPr>
        <w:t xml:space="preserve">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"Аккредитация субъектов</w:t>
            </w:r>
            <w:r>
              <w:br/>
            </w:r>
            <w:r>
              <w:rPr>
                <w:rFonts w:ascii="Times New Roman"/>
                <w:b w:val="false"/>
                <w:i w:val="false"/>
                <w:color w:val="000000"/>
                <w:sz w:val="20"/>
              </w:rPr>
              <w:t>научной и (или) научно-</w:t>
            </w:r>
            <w:r>
              <w:br/>
            </w:r>
            <w:r>
              <w:rPr>
                <w:rFonts w:ascii="Times New Roman"/>
                <w:b w:val="false"/>
                <w:i w:val="false"/>
                <w:color w:val="000000"/>
                <w:sz w:val="20"/>
              </w:rPr>
              <w:t>технической деятельности"</w:t>
            </w:r>
          </w:p>
        </w:tc>
      </w:tr>
    </w:tbl>
    <w:bookmarkStart w:name="z527" w:id="146"/>
    <w:p>
      <w:pPr>
        <w:spacing w:after="0"/>
        <w:ind w:left="0"/>
        <w:jc w:val="left"/>
      </w:pPr>
      <w:r>
        <w:rPr>
          <w:rFonts w:ascii="Times New Roman"/>
          <w:b/>
          <w:i w:val="false"/>
          <w:color w:val="000000"/>
        </w:rPr>
        <w:t xml:space="preserve"> СВИДЕТЕЛЬСТВО</w:t>
      </w:r>
      <w:r>
        <w:br/>
      </w:r>
      <w:r>
        <w:rPr>
          <w:rFonts w:ascii="Times New Roman"/>
          <w:b/>
          <w:i w:val="false"/>
          <w:color w:val="000000"/>
        </w:rPr>
        <w:t>об аккредитации</w:t>
      </w:r>
    </w:p>
    <w:bookmarkEnd w:id="146"/>
    <w:bookmarkStart w:name="z528" w:id="147"/>
    <w:p>
      <w:pPr>
        <w:spacing w:after="0"/>
        <w:ind w:left="0"/>
        <w:jc w:val="both"/>
      </w:pPr>
      <w:r>
        <w:rPr>
          <w:rFonts w:ascii="Times New Roman"/>
          <w:b w:val="false"/>
          <w:i w:val="false"/>
          <w:color w:val="000000"/>
          <w:sz w:val="28"/>
        </w:rPr>
        <w:t>
      город Астана "___" "__________" 20__ г.</w:t>
      </w:r>
    </w:p>
    <w:bookmarkEnd w:id="147"/>
    <w:bookmarkStart w:name="z529" w:id="148"/>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27</w:t>
      </w:r>
      <w:r>
        <w:rPr>
          <w:rFonts w:ascii="Times New Roman"/>
          <w:b w:val="false"/>
          <w:i w:val="false"/>
          <w:color w:val="000000"/>
          <w:sz w:val="28"/>
        </w:rPr>
        <w:t xml:space="preserve"> Закона Республики Казахстан "О науке и технологической политике"</w:t>
      </w:r>
    </w:p>
    <w:bookmarkEnd w:id="148"/>
    <w:p>
      <w:pPr>
        <w:spacing w:after="0"/>
        <w:ind w:left="0"/>
        <w:jc w:val="both"/>
      </w:pPr>
      <w:bookmarkStart w:name="z530" w:id="149"/>
      <w:r>
        <w:rPr>
          <w:rFonts w:ascii="Times New Roman"/>
          <w:b w:val="false"/>
          <w:i w:val="false"/>
          <w:color w:val="000000"/>
          <w:sz w:val="28"/>
        </w:rPr>
        <w:t>
      _______________________________________________________________________________</w:t>
      </w:r>
    </w:p>
    <w:bookmarkEnd w:id="149"/>
    <w:p>
      <w:pPr>
        <w:spacing w:after="0"/>
        <w:ind w:left="0"/>
        <w:jc w:val="both"/>
      </w:pPr>
      <w:r>
        <w:rPr>
          <w:rFonts w:ascii="Times New Roman"/>
          <w:b w:val="false"/>
          <w:i w:val="false"/>
          <w:color w:val="000000"/>
          <w:sz w:val="28"/>
        </w:rPr>
        <w:t>(наименование юридического лица / фамилия, имя, отчество (при его наличии) физического лица)</w:t>
      </w:r>
    </w:p>
    <w:p>
      <w:pPr>
        <w:spacing w:after="0"/>
        <w:ind w:left="0"/>
        <w:jc w:val="both"/>
      </w:pPr>
      <w:bookmarkStart w:name="z531" w:id="150"/>
      <w:r>
        <w:rPr>
          <w:rFonts w:ascii="Times New Roman"/>
          <w:b w:val="false"/>
          <w:i w:val="false"/>
          <w:color w:val="000000"/>
          <w:sz w:val="28"/>
        </w:rPr>
        <w:t>
      ________________________________________________________________________________</w:t>
      </w:r>
    </w:p>
    <w:bookmarkEnd w:id="150"/>
    <w:p>
      <w:pPr>
        <w:spacing w:after="0"/>
        <w:ind w:left="0"/>
        <w:jc w:val="both"/>
      </w:pPr>
      <w:r>
        <w:rPr>
          <w:rFonts w:ascii="Times New Roman"/>
          <w:b w:val="false"/>
          <w:i w:val="false"/>
          <w:color w:val="000000"/>
          <w:sz w:val="28"/>
        </w:rPr>
        <w:t>аккредитуется в качестве субъекта научной и (или) научно-технической деятельности сроком</w:t>
      </w:r>
    </w:p>
    <w:p>
      <w:pPr>
        <w:spacing w:after="0"/>
        <w:ind w:left="0"/>
        <w:jc w:val="both"/>
      </w:pPr>
      <w:r>
        <w:rPr>
          <w:rFonts w:ascii="Times New Roman"/>
          <w:b w:val="false"/>
          <w:i w:val="false"/>
          <w:color w:val="000000"/>
          <w:sz w:val="28"/>
        </w:rPr>
        <w:t>на пять лет. Свидетельство предоставляется для принятия участия в конкурсах научных,</w:t>
      </w:r>
    </w:p>
    <w:p>
      <w:pPr>
        <w:spacing w:after="0"/>
        <w:ind w:left="0"/>
        <w:jc w:val="both"/>
      </w:pPr>
      <w:r>
        <w:rPr>
          <w:rFonts w:ascii="Times New Roman"/>
          <w:b w:val="false"/>
          <w:i w:val="false"/>
          <w:color w:val="000000"/>
          <w:sz w:val="28"/>
        </w:rPr>
        <w:t>научно-технических проектов и программ, проектов коммерциализации результатов научной</w:t>
      </w:r>
    </w:p>
    <w:p>
      <w:pPr>
        <w:spacing w:after="0"/>
        <w:ind w:left="0"/>
        <w:jc w:val="both"/>
      </w:pPr>
      <w:r>
        <w:rPr>
          <w:rFonts w:ascii="Times New Roman"/>
          <w:b w:val="false"/>
          <w:i w:val="false"/>
          <w:color w:val="000000"/>
          <w:sz w:val="28"/>
        </w:rPr>
        <w:t>и (или) научно-технической деятельности, финансируемых из государственного бюджета,</w:t>
      </w:r>
    </w:p>
    <w:p>
      <w:pPr>
        <w:spacing w:after="0"/>
        <w:ind w:left="0"/>
        <w:jc w:val="both"/>
      </w:pPr>
      <w:r>
        <w:rPr>
          <w:rFonts w:ascii="Times New Roman"/>
          <w:b w:val="false"/>
          <w:i w:val="false"/>
          <w:color w:val="000000"/>
          <w:sz w:val="28"/>
        </w:rPr>
        <w:t>международными организациями и фондами, предпринимателями, неправительственными</w:t>
      </w:r>
    </w:p>
    <w:p>
      <w:pPr>
        <w:spacing w:after="0"/>
        <w:ind w:left="0"/>
        <w:jc w:val="both"/>
      </w:pPr>
      <w:r>
        <w:rPr>
          <w:rFonts w:ascii="Times New Roman"/>
          <w:b w:val="false"/>
          <w:i w:val="false"/>
          <w:color w:val="000000"/>
          <w:sz w:val="28"/>
        </w:rPr>
        <w:t>фондами и организациями.</w:t>
      </w:r>
    </w:p>
    <w:bookmarkStart w:name="z532" w:id="151"/>
    <w:p>
      <w:pPr>
        <w:spacing w:after="0"/>
        <w:ind w:left="0"/>
        <w:jc w:val="both"/>
      </w:pPr>
      <w:r>
        <w:rPr>
          <w:rFonts w:ascii="Times New Roman"/>
          <w:b w:val="false"/>
          <w:i w:val="false"/>
          <w:color w:val="000000"/>
          <w:sz w:val="28"/>
        </w:rPr>
        <w:t>
      Уполномоченный орган</w:t>
      </w:r>
    </w:p>
    <w:bookmarkEnd w:id="151"/>
    <w:bookmarkStart w:name="z533" w:id="152"/>
    <w:p>
      <w:pPr>
        <w:spacing w:after="0"/>
        <w:ind w:left="0"/>
        <w:jc w:val="both"/>
      </w:pPr>
      <w:r>
        <w:rPr>
          <w:rFonts w:ascii="Times New Roman"/>
          <w:b w:val="false"/>
          <w:i w:val="false"/>
          <w:color w:val="000000"/>
          <w:sz w:val="28"/>
        </w:rPr>
        <w:t xml:space="preserve">
      Место печати </w:t>
      </w:r>
    </w:p>
    <w:bookmarkEnd w:id="152"/>
    <w:bookmarkStart w:name="z534" w:id="153"/>
    <w:p>
      <w:pPr>
        <w:spacing w:after="0"/>
        <w:ind w:left="0"/>
        <w:jc w:val="both"/>
      </w:pPr>
      <w:r>
        <w:rPr>
          <w:rFonts w:ascii="Times New Roman"/>
          <w:b w:val="false"/>
          <w:i w:val="false"/>
          <w:color w:val="000000"/>
          <w:sz w:val="28"/>
        </w:rPr>
        <w:t>
      Серия _____ № _________</w:t>
      </w:r>
    </w:p>
    <w:bookmarkEnd w:id="1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"Аккредитация субъектов</w:t>
            </w:r>
            <w:r>
              <w:br/>
            </w:r>
            <w:r>
              <w:rPr>
                <w:rFonts w:ascii="Times New Roman"/>
                <w:b w:val="false"/>
                <w:i w:val="false"/>
                <w:color w:val="000000"/>
                <w:sz w:val="20"/>
              </w:rPr>
              <w:t>научной и (или) научно-</w:t>
            </w:r>
            <w:r>
              <w:br/>
            </w:r>
            <w:r>
              <w:rPr>
                <w:rFonts w:ascii="Times New Roman"/>
                <w:b w:val="false"/>
                <w:i w:val="false"/>
                <w:color w:val="000000"/>
                <w:sz w:val="20"/>
              </w:rPr>
              <w:t>технической деятельности"</w:t>
            </w:r>
            <w:r>
              <w:br/>
            </w:r>
            <w:r>
              <w:rPr>
                <w:rFonts w:ascii="Times New Roman"/>
                <w:b w:val="false"/>
                <w:i w:val="false"/>
                <w:color w:val="000000"/>
                <w:sz w:val="20"/>
              </w:rPr>
              <w:t>кому _______________________</w:t>
            </w:r>
            <w:r>
              <w:br/>
            </w:r>
            <w:r>
              <w:rPr>
                <w:rFonts w:ascii="Times New Roman"/>
                <w:b w:val="false"/>
                <w:i w:val="false"/>
                <w:color w:val="000000"/>
                <w:sz w:val="20"/>
              </w:rPr>
              <w:t>от _________________________</w:t>
            </w:r>
            <w:r>
              <w:br/>
            </w:r>
            <w:r>
              <w:rPr>
                <w:rFonts w:ascii="Times New Roman"/>
                <w:b w:val="false"/>
                <w:i w:val="false"/>
                <w:color w:val="000000"/>
                <w:sz w:val="20"/>
              </w:rPr>
              <w:t>(полное наименование субъекта)</w:t>
            </w:r>
            <w:r>
              <w:br/>
            </w:r>
            <w:r>
              <w:rPr>
                <w:rFonts w:ascii="Times New Roman"/>
                <w:b w:val="false"/>
                <w:i w:val="false"/>
                <w:color w:val="000000"/>
                <w:sz w:val="20"/>
              </w:rPr>
              <w:t>__________________________</w:t>
            </w:r>
            <w:r>
              <w:br/>
            </w:r>
            <w:r>
              <w:rPr>
                <w:rFonts w:ascii="Times New Roman"/>
                <w:b w:val="false"/>
                <w:i w:val="false"/>
                <w:color w:val="000000"/>
                <w:sz w:val="20"/>
              </w:rPr>
              <w:t>(номер телефона/электронный адрес)</w:t>
            </w:r>
          </w:p>
        </w:tc>
      </w:tr>
    </w:tbl>
    <w:bookmarkStart w:name="z536" w:id="154"/>
    <w:p>
      <w:pPr>
        <w:spacing w:after="0"/>
        <w:ind w:left="0"/>
        <w:jc w:val="left"/>
      </w:pPr>
      <w:r>
        <w:rPr>
          <w:rFonts w:ascii="Times New Roman"/>
          <w:b/>
          <w:i w:val="false"/>
          <w:color w:val="000000"/>
        </w:rPr>
        <w:t xml:space="preserve"> Заявление</w:t>
      </w:r>
      <w:r>
        <w:br/>
      </w:r>
      <w:r>
        <w:rPr>
          <w:rFonts w:ascii="Times New Roman"/>
          <w:b/>
          <w:i w:val="false"/>
          <w:color w:val="000000"/>
        </w:rPr>
        <w:t xml:space="preserve"> (при переоформлении)</w:t>
      </w:r>
    </w:p>
    <w:bookmarkEnd w:id="154"/>
    <w:p>
      <w:pPr>
        <w:spacing w:after="0"/>
        <w:ind w:left="0"/>
        <w:jc w:val="both"/>
      </w:pPr>
      <w:bookmarkStart w:name="z537" w:id="155"/>
      <w:r>
        <w:rPr>
          <w:rFonts w:ascii="Times New Roman"/>
          <w:b w:val="false"/>
          <w:i w:val="false"/>
          <w:color w:val="000000"/>
          <w:sz w:val="28"/>
        </w:rPr>
        <w:t>
      Прошу переоформить свидетельство об аккредитации от_______ 20___ года, №_____,</w:t>
      </w:r>
    </w:p>
    <w:bookmarkEnd w:id="155"/>
    <w:p>
      <w:pPr>
        <w:spacing w:after="0"/>
        <w:ind w:left="0"/>
        <w:jc w:val="both"/>
      </w:pPr>
      <w:r>
        <w:rPr>
          <w:rFonts w:ascii="Times New Roman"/>
          <w:b w:val="false"/>
          <w:i w:val="false"/>
          <w:color w:val="000000"/>
          <w:sz w:val="28"/>
        </w:rPr>
        <w:t>серии ___ в связи с изменением наименования юридического лица /Ф.И.О (при его наличии)</w:t>
      </w:r>
    </w:p>
    <w:p>
      <w:pPr>
        <w:spacing w:after="0"/>
        <w:ind w:left="0"/>
        <w:jc w:val="both"/>
      </w:pPr>
      <w:r>
        <w:rPr>
          <w:rFonts w:ascii="Times New Roman"/>
          <w:b w:val="false"/>
          <w:i w:val="false"/>
          <w:color w:val="000000"/>
          <w:sz w:val="28"/>
        </w:rPr>
        <w:t>физического лица 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юридического лица/ Ф.И.О. (при его наличии) физического лица</w:t>
      </w:r>
    </w:p>
    <w:p>
      <w:pPr>
        <w:spacing w:after="0"/>
        <w:ind w:left="0"/>
        <w:jc w:val="both"/>
      </w:pPr>
      <w:bookmarkStart w:name="z538" w:id="156"/>
      <w:r>
        <w:rPr>
          <w:rFonts w:ascii="Times New Roman"/>
          <w:b w:val="false"/>
          <w:i w:val="false"/>
          <w:color w:val="000000"/>
          <w:sz w:val="28"/>
        </w:rPr>
        <w:t>
      Даю согласие на сбор и обработку моих персональных данных, в соответствии с</w:t>
      </w:r>
    </w:p>
    <w:bookmarkEnd w:id="156"/>
    <w:p>
      <w:pPr>
        <w:spacing w:after="0"/>
        <w:ind w:left="0"/>
        <w:jc w:val="both"/>
      </w:pP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персональных данных и их защите", хранение и</w:t>
      </w:r>
    </w:p>
    <w:p>
      <w:pPr>
        <w:spacing w:after="0"/>
        <w:ind w:left="0"/>
        <w:jc w:val="both"/>
      </w:pPr>
      <w:r>
        <w:rPr>
          <w:rFonts w:ascii="Times New Roman"/>
          <w:b w:val="false"/>
          <w:i w:val="false"/>
          <w:color w:val="000000"/>
          <w:sz w:val="28"/>
        </w:rPr>
        <w:t>использование сведений, составляющих охраняемую законом тайну, содержащихся в</w:t>
      </w:r>
    </w:p>
    <w:p>
      <w:pPr>
        <w:spacing w:after="0"/>
        <w:ind w:left="0"/>
        <w:jc w:val="both"/>
      </w:pPr>
      <w:r>
        <w:rPr>
          <w:rFonts w:ascii="Times New Roman"/>
          <w:b w:val="false"/>
          <w:i w:val="false"/>
          <w:color w:val="000000"/>
          <w:sz w:val="28"/>
        </w:rPr>
        <w:t>цифровых системах.</w:t>
      </w:r>
    </w:p>
    <w:p>
      <w:pPr>
        <w:spacing w:after="0"/>
        <w:ind w:left="0"/>
        <w:jc w:val="both"/>
      </w:pPr>
      <w:bookmarkStart w:name="z539" w:id="157"/>
      <w:r>
        <w:rPr>
          <w:rFonts w:ascii="Times New Roman"/>
          <w:b w:val="false"/>
          <w:i w:val="false"/>
          <w:color w:val="000000"/>
          <w:sz w:val="28"/>
        </w:rPr>
        <w:t>
      Подтверждаю достоверность предоставленной информации, осведомлен об ответственности за предоставление недостоверных сведений и поддельных документов в</w:t>
      </w:r>
    </w:p>
    <w:bookmarkEnd w:id="157"/>
    <w:p>
      <w:pPr>
        <w:spacing w:after="0"/>
        <w:ind w:left="0"/>
        <w:jc w:val="both"/>
      </w:pPr>
      <w:r>
        <w:rPr>
          <w:rFonts w:ascii="Times New Roman"/>
          <w:b w:val="false"/>
          <w:i w:val="false"/>
          <w:color w:val="000000"/>
          <w:sz w:val="28"/>
        </w:rPr>
        <w:t>соответствии с законодательством Республики Казахстан.</w:t>
      </w:r>
    </w:p>
    <w:bookmarkStart w:name="z540" w:id="158"/>
    <w:p>
      <w:pPr>
        <w:spacing w:after="0"/>
        <w:ind w:left="0"/>
        <w:jc w:val="both"/>
      </w:pPr>
      <w:r>
        <w:rPr>
          <w:rFonts w:ascii="Times New Roman"/>
          <w:b w:val="false"/>
          <w:i w:val="false"/>
          <w:color w:val="000000"/>
          <w:sz w:val="28"/>
        </w:rPr>
        <w:t>
      "__" _________ 20__ г.</w:t>
      </w:r>
    </w:p>
    <w:bookmarkEnd w:id="158"/>
    <w:p>
      <w:pPr>
        <w:spacing w:after="0"/>
        <w:ind w:left="0"/>
        <w:jc w:val="both"/>
      </w:pPr>
      <w:bookmarkStart w:name="z541" w:id="159"/>
      <w:r>
        <w:rPr>
          <w:rFonts w:ascii="Times New Roman"/>
          <w:b w:val="false"/>
          <w:i w:val="false"/>
          <w:color w:val="000000"/>
          <w:sz w:val="28"/>
        </w:rPr>
        <w:t>
      Руководитель        _________ ____________________________________</w:t>
      </w:r>
    </w:p>
    <w:bookmarkEnd w:id="159"/>
    <w:p>
      <w:pPr>
        <w:spacing w:after="0"/>
        <w:ind w:left="0"/>
        <w:jc w:val="both"/>
      </w:pPr>
      <w:r>
        <w:rPr>
          <w:rFonts w:ascii="Times New Roman"/>
          <w:b w:val="false"/>
          <w:i w:val="false"/>
          <w:color w:val="000000"/>
          <w:sz w:val="28"/>
        </w:rPr>
        <w:t xml:space="preserve">       юридического лица/ (Подпись) (фамилия, имя, отчество (при его наличии))</w:t>
      </w:r>
    </w:p>
    <w:p>
      <w:pPr>
        <w:spacing w:after="0"/>
        <w:ind w:left="0"/>
        <w:jc w:val="both"/>
      </w:pPr>
      <w:bookmarkStart w:name="z542" w:id="160"/>
      <w:r>
        <w:rPr>
          <w:rFonts w:ascii="Times New Roman"/>
          <w:b w:val="false"/>
          <w:i w:val="false"/>
          <w:color w:val="000000"/>
          <w:sz w:val="28"/>
        </w:rPr>
        <w:t>
      Ф.И.О. (при его наличии)</w:t>
      </w:r>
    </w:p>
    <w:bookmarkEnd w:id="160"/>
    <w:p>
      <w:pPr>
        <w:spacing w:after="0"/>
        <w:ind w:left="0"/>
        <w:jc w:val="both"/>
      </w:pPr>
      <w:r>
        <w:rPr>
          <w:rFonts w:ascii="Times New Roman"/>
          <w:b w:val="false"/>
          <w:i w:val="false"/>
          <w:color w:val="000000"/>
          <w:sz w:val="28"/>
        </w:rPr>
        <w:t xml:space="preserve">       физического лица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"Аккредитация субъектов</w:t>
            </w:r>
            <w:r>
              <w:br/>
            </w:r>
            <w:r>
              <w:rPr>
                <w:rFonts w:ascii="Times New Roman"/>
                <w:b w:val="false"/>
                <w:i w:val="false"/>
                <w:color w:val="000000"/>
                <w:sz w:val="20"/>
              </w:rPr>
              <w:t>научной и (или) научно-</w:t>
            </w:r>
            <w:r>
              <w:br/>
            </w:r>
            <w:r>
              <w:rPr>
                <w:rFonts w:ascii="Times New Roman"/>
                <w:b w:val="false"/>
                <w:i w:val="false"/>
                <w:color w:val="000000"/>
                <w:sz w:val="20"/>
              </w:rPr>
              <w:t>технической деятельности"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кому _______________________</w:t>
            </w:r>
            <w:r>
              <w:br/>
            </w:r>
            <w:r>
              <w:rPr>
                <w:rFonts w:ascii="Times New Roman"/>
                <w:b w:val="false"/>
                <w:i w:val="false"/>
                <w:color w:val="000000"/>
                <w:sz w:val="20"/>
              </w:rPr>
              <w:t>от _________________________</w:t>
            </w:r>
            <w:r>
              <w:br/>
            </w:r>
            <w:r>
              <w:rPr>
                <w:rFonts w:ascii="Times New Roman"/>
                <w:b w:val="false"/>
                <w:i w:val="false"/>
                <w:color w:val="000000"/>
                <w:sz w:val="20"/>
              </w:rPr>
              <w:t>(полное наименование субъекта)</w:t>
            </w:r>
            <w:r>
              <w:br/>
            </w:r>
            <w:r>
              <w:rPr>
                <w:rFonts w:ascii="Times New Roman"/>
                <w:b w:val="false"/>
                <w:i w:val="false"/>
                <w:color w:val="000000"/>
                <w:sz w:val="20"/>
              </w:rPr>
              <w:t>__________________________</w:t>
            </w:r>
            <w:r>
              <w:br/>
            </w:r>
            <w:r>
              <w:rPr>
                <w:rFonts w:ascii="Times New Roman"/>
                <w:b w:val="false"/>
                <w:i w:val="false"/>
                <w:color w:val="000000"/>
                <w:sz w:val="20"/>
              </w:rPr>
              <w:t>(номер телефона/электронный адрес)</w:t>
            </w:r>
          </w:p>
        </w:tc>
      </w:tr>
    </w:tbl>
    <w:bookmarkStart w:name="z545" w:id="161"/>
    <w:p>
      <w:pPr>
        <w:spacing w:after="0"/>
        <w:ind w:left="0"/>
        <w:jc w:val="left"/>
      </w:pPr>
      <w:r>
        <w:rPr>
          <w:rFonts w:ascii="Times New Roman"/>
          <w:b/>
          <w:i w:val="false"/>
          <w:color w:val="000000"/>
        </w:rPr>
        <w:t xml:space="preserve"> Заявление</w:t>
      </w:r>
      <w:r>
        <w:br/>
      </w:r>
      <w:r>
        <w:rPr>
          <w:rFonts w:ascii="Times New Roman"/>
          <w:b/>
          <w:i w:val="false"/>
          <w:color w:val="000000"/>
        </w:rPr>
        <w:t>(на выдачу дубликата)</w:t>
      </w:r>
    </w:p>
    <w:bookmarkEnd w:id="161"/>
    <w:bookmarkStart w:name="z546" w:id="162"/>
    <w:p>
      <w:pPr>
        <w:spacing w:after="0"/>
        <w:ind w:left="0"/>
        <w:jc w:val="both"/>
      </w:pPr>
      <w:r>
        <w:rPr>
          <w:rFonts w:ascii="Times New Roman"/>
          <w:b w:val="false"/>
          <w:i w:val="false"/>
          <w:color w:val="000000"/>
          <w:sz w:val="28"/>
        </w:rPr>
        <w:t>
      Прошу Вас выдать дубликат свидетельства об аккредитации, оформленного ранее в бумажной форме.</w:t>
      </w:r>
    </w:p>
    <w:bookmarkEnd w:id="162"/>
    <w:p>
      <w:pPr>
        <w:spacing w:after="0"/>
        <w:ind w:left="0"/>
        <w:jc w:val="both"/>
      </w:pPr>
      <w:bookmarkStart w:name="z547" w:id="163"/>
      <w:r>
        <w:rPr>
          <w:rFonts w:ascii="Times New Roman"/>
          <w:b w:val="false"/>
          <w:i w:val="false"/>
          <w:color w:val="000000"/>
          <w:sz w:val="28"/>
        </w:rPr>
        <w:t>
      Причина__________________________________________________________________</w:t>
      </w:r>
    </w:p>
    <w:bookmarkEnd w:id="163"/>
    <w:p>
      <w:pPr>
        <w:spacing w:after="0"/>
        <w:ind w:left="0"/>
        <w:jc w:val="both"/>
      </w:pPr>
      <w:r>
        <w:rPr>
          <w:rFonts w:ascii="Times New Roman"/>
          <w:b w:val="false"/>
          <w:i w:val="false"/>
          <w:color w:val="000000"/>
          <w:sz w:val="28"/>
        </w:rPr>
        <w:t xml:space="preserve">                    (в связи с утерей/порчей свидетельства или др.)</w:t>
      </w:r>
    </w:p>
    <w:bookmarkStart w:name="z548" w:id="164"/>
    <w:p>
      <w:pPr>
        <w:spacing w:after="0"/>
        <w:ind w:left="0"/>
        <w:jc w:val="both"/>
      </w:pPr>
      <w:r>
        <w:rPr>
          <w:rFonts w:ascii="Times New Roman"/>
          <w:b w:val="false"/>
          <w:i w:val="false"/>
          <w:color w:val="000000"/>
          <w:sz w:val="28"/>
        </w:rPr>
        <w:t>
      Серия и номер свидетельства об аккредитации __________________________________</w:t>
      </w:r>
    </w:p>
    <w:bookmarkEnd w:id="164"/>
    <w:p>
      <w:pPr>
        <w:spacing w:after="0"/>
        <w:ind w:left="0"/>
        <w:jc w:val="both"/>
      </w:pPr>
      <w:bookmarkStart w:name="z549" w:id="165"/>
      <w:r>
        <w:rPr>
          <w:rFonts w:ascii="Times New Roman"/>
          <w:b w:val="false"/>
          <w:i w:val="false"/>
          <w:color w:val="000000"/>
          <w:sz w:val="28"/>
        </w:rPr>
        <w:t>
      Кем выдан_________________________________________________________________</w:t>
      </w:r>
    </w:p>
    <w:bookmarkEnd w:id="165"/>
    <w:p>
      <w:pPr>
        <w:spacing w:after="0"/>
        <w:ind w:left="0"/>
        <w:jc w:val="both"/>
      </w:pPr>
      <w:r>
        <w:rPr>
          <w:rFonts w:ascii="Times New Roman"/>
          <w:b w:val="false"/>
          <w:i w:val="false"/>
          <w:color w:val="000000"/>
          <w:sz w:val="28"/>
        </w:rPr>
        <w:t xml:space="preserve">                               (полное наименование услугодателя)</w:t>
      </w:r>
    </w:p>
    <w:bookmarkStart w:name="z550" w:id="166"/>
    <w:p>
      <w:pPr>
        <w:spacing w:after="0"/>
        <w:ind w:left="0"/>
        <w:jc w:val="both"/>
      </w:pPr>
      <w:r>
        <w:rPr>
          <w:rFonts w:ascii="Times New Roman"/>
          <w:b w:val="false"/>
          <w:i w:val="false"/>
          <w:color w:val="000000"/>
          <w:sz w:val="28"/>
        </w:rPr>
        <w:t>
      Срок действия свидетельства об аккредитации __________________________________</w:t>
      </w:r>
    </w:p>
    <w:bookmarkEnd w:id="166"/>
    <w:p>
      <w:pPr>
        <w:spacing w:after="0"/>
        <w:ind w:left="0"/>
        <w:jc w:val="both"/>
      </w:pPr>
      <w:bookmarkStart w:name="z551" w:id="167"/>
      <w:r>
        <w:rPr>
          <w:rFonts w:ascii="Times New Roman"/>
          <w:b w:val="false"/>
          <w:i w:val="false"/>
          <w:color w:val="000000"/>
          <w:sz w:val="28"/>
        </w:rPr>
        <w:t>
      Даю согласие на сбор и обработку моих персональных данных, в соответствии с</w:t>
      </w:r>
    </w:p>
    <w:bookmarkEnd w:id="167"/>
    <w:p>
      <w:pPr>
        <w:spacing w:after="0"/>
        <w:ind w:left="0"/>
        <w:jc w:val="both"/>
      </w:pP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персональных данных и их защите", хранение и</w:t>
      </w:r>
    </w:p>
    <w:p>
      <w:pPr>
        <w:spacing w:after="0"/>
        <w:ind w:left="0"/>
        <w:jc w:val="both"/>
      </w:pPr>
      <w:r>
        <w:rPr>
          <w:rFonts w:ascii="Times New Roman"/>
          <w:b w:val="false"/>
          <w:i w:val="false"/>
          <w:color w:val="000000"/>
          <w:sz w:val="28"/>
        </w:rPr>
        <w:t>использование сведений, составляющих охраняемую законом тайну, содержащихся в</w:t>
      </w:r>
    </w:p>
    <w:p>
      <w:pPr>
        <w:spacing w:after="0"/>
        <w:ind w:left="0"/>
        <w:jc w:val="both"/>
      </w:pPr>
      <w:r>
        <w:rPr>
          <w:rFonts w:ascii="Times New Roman"/>
          <w:b w:val="false"/>
          <w:i w:val="false"/>
          <w:color w:val="000000"/>
          <w:sz w:val="28"/>
        </w:rPr>
        <w:t>цифровых системах.</w:t>
      </w:r>
    </w:p>
    <w:p>
      <w:pPr>
        <w:spacing w:after="0"/>
        <w:ind w:left="0"/>
        <w:jc w:val="both"/>
      </w:pPr>
      <w:bookmarkStart w:name="z552" w:id="168"/>
      <w:r>
        <w:rPr>
          <w:rFonts w:ascii="Times New Roman"/>
          <w:b w:val="false"/>
          <w:i w:val="false"/>
          <w:color w:val="000000"/>
          <w:sz w:val="28"/>
        </w:rPr>
        <w:t>
      Подтверждаю достоверность предоставленной информации, осведомлен об</w:t>
      </w:r>
    </w:p>
    <w:bookmarkEnd w:id="168"/>
    <w:p>
      <w:pPr>
        <w:spacing w:after="0"/>
        <w:ind w:left="0"/>
        <w:jc w:val="both"/>
      </w:pPr>
      <w:r>
        <w:rPr>
          <w:rFonts w:ascii="Times New Roman"/>
          <w:b w:val="false"/>
          <w:i w:val="false"/>
          <w:color w:val="000000"/>
          <w:sz w:val="28"/>
        </w:rPr>
        <w:t>ответственности за предоставление недостоверных сведений и поддельных документов в</w:t>
      </w:r>
    </w:p>
    <w:p>
      <w:pPr>
        <w:spacing w:after="0"/>
        <w:ind w:left="0"/>
        <w:jc w:val="both"/>
      </w:pPr>
      <w:r>
        <w:rPr>
          <w:rFonts w:ascii="Times New Roman"/>
          <w:b w:val="false"/>
          <w:i w:val="false"/>
          <w:color w:val="000000"/>
          <w:sz w:val="28"/>
        </w:rPr>
        <w:t>соответствии с законодательством Республики Казахстан.</w:t>
      </w:r>
    </w:p>
    <w:bookmarkStart w:name="z553" w:id="169"/>
    <w:p>
      <w:pPr>
        <w:spacing w:after="0"/>
        <w:ind w:left="0"/>
        <w:jc w:val="both"/>
      </w:pPr>
      <w:r>
        <w:rPr>
          <w:rFonts w:ascii="Times New Roman"/>
          <w:b w:val="false"/>
          <w:i w:val="false"/>
          <w:color w:val="000000"/>
          <w:sz w:val="28"/>
        </w:rPr>
        <w:t>
      "___" ________________20___года</w:t>
      </w:r>
    </w:p>
    <w:bookmarkEnd w:id="169"/>
    <w:p>
      <w:pPr>
        <w:spacing w:after="0"/>
        <w:ind w:left="0"/>
        <w:jc w:val="both"/>
      </w:pPr>
      <w:bookmarkStart w:name="z554" w:id="170"/>
      <w:r>
        <w:rPr>
          <w:rFonts w:ascii="Times New Roman"/>
          <w:b w:val="false"/>
          <w:i w:val="false"/>
          <w:color w:val="000000"/>
          <w:sz w:val="28"/>
        </w:rPr>
        <w:t>
      Руководитель        _________ ___________________________________</w:t>
      </w:r>
    </w:p>
    <w:bookmarkEnd w:id="170"/>
    <w:p>
      <w:pPr>
        <w:spacing w:after="0"/>
        <w:ind w:left="0"/>
        <w:jc w:val="both"/>
      </w:pPr>
      <w:r>
        <w:rPr>
          <w:rFonts w:ascii="Times New Roman"/>
          <w:b w:val="false"/>
          <w:i w:val="false"/>
          <w:color w:val="000000"/>
          <w:sz w:val="28"/>
        </w:rPr>
        <w:t xml:space="preserve">       юридического лица/ (Подпись) (фамилия, имя, отчество (при его наличии))</w:t>
      </w:r>
    </w:p>
    <w:p>
      <w:pPr>
        <w:spacing w:after="0"/>
        <w:ind w:left="0"/>
        <w:jc w:val="both"/>
      </w:pPr>
      <w:bookmarkStart w:name="z555" w:id="171"/>
      <w:r>
        <w:rPr>
          <w:rFonts w:ascii="Times New Roman"/>
          <w:b w:val="false"/>
          <w:i w:val="false"/>
          <w:color w:val="000000"/>
          <w:sz w:val="28"/>
        </w:rPr>
        <w:t>
      Ф.И.О. (при его наличии)</w:t>
      </w:r>
    </w:p>
    <w:bookmarkEnd w:id="171"/>
    <w:p>
      <w:pPr>
        <w:spacing w:after="0"/>
        <w:ind w:left="0"/>
        <w:jc w:val="both"/>
      </w:pPr>
      <w:r>
        <w:rPr>
          <w:rFonts w:ascii="Times New Roman"/>
          <w:b w:val="false"/>
          <w:i w:val="false"/>
          <w:color w:val="000000"/>
          <w:sz w:val="28"/>
        </w:rPr>
        <w:t xml:space="preserve">       физического лица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Утвержден приказом/</w:t>
            </w:r>
            <w:r>
              <w:br/>
            </w:r>
            <w:r>
              <w:rPr>
                <w:rFonts w:ascii="Times New Roman"/>
                <w:b w:val="false"/>
                <w:i w:val="false"/>
                <w:color w:val="000000"/>
                <w:sz w:val="20"/>
              </w:rPr>
              <w:t>Приложение к совместному</w:t>
            </w:r>
            <w:r>
              <w:br/>
            </w:r>
            <w:r>
              <w:rPr>
                <w:rFonts w:ascii="Times New Roman"/>
                <w:b w:val="false"/>
                <w:i w:val="false"/>
                <w:color w:val="000000"/>
                <w:sz w:val="20"/>
              </w:rPr>
              <w:t>постановлению и решению акимата/</w:t>
            </w:r>
            <w:r>
              <w:br/>
            </w:r>
            <w:r>
              <w:rPr>
                <w:rFonts w:ascii="Times New Roman"/>
                <w:b w:val="false"/>
                <w:i w:val="false"/>
                <w:color w:val="000000"/>
                <w:sz w:val="20"/>
              </w:rPr>
              <w:t>утверждено совместным</w:t>
            </w:r>
            <w:r>
              <w:br/>
            </w:r>
            <w:r>
              <w:rPr>
                <w:rFonts w:ascii="Times New Roman"/>
                <w:b w:val="false"/>
                <w:i w:val="false"/>
                <w:color w:val="000000"/>
                <w:sz w:val="20"/>
              </w:rPr>
              <w:t>постановлением и решением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приказу Министра</w:t>
            </w:r>
            <w:r>
              <w:br/>
            </w:r>
            <w:r>
              <w:rPr>
                <w:rFonts w:ascii="Times New Roman"/>
                <w:b w:val="false"/>
                <w:i w:val="false"/>
                <w:color w:val="000000"/>
                <w:sz w:val="20"/>
              </w:rPr>
              <w:t>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мая 2020 года № 196</w:t>
            </w:r>
          </w:p>
        </w:tc>
      </w:tr>
    </w:tbl>
    <w:bookmarkStart w:name="z116" w:id="172"/>
    <w:p>
      <w:pPr>
        <w:spacing w:after="0"/>
        <w:ind w:left="0"/>
        <w:jc w:val="left"/>
      </w:pPr>
      <w:r>
        <w:rPr>
          <w:rFonts w:ascii="Times New Roman"/>
          <w:b/>
          <w:i w:val="false"/>
          <w:color w:val="000000"/>
        </w:rPr>
        <w:t xml:space="preserve"> Перечень утративших силу некоторых приказов Министерства образования и науки Республики Казахстан</w:t>
      </w:r>
    </w:p>
    <w:bookmarkEnd w:id="172"/>
    <w:bookmarkStart w:name="z117" w:id="17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 3)</w:t>
      </w:r>
      <w:r>
        <w:rPr>
          <w:rFonts w:ascii="Times New Roman"/>
          <w:b w:val="false"/>
          <w:i w:val="false"/>
          <w:color w:val="000000"/>
          <w:sz w:val="28"/>
        </w:rPr>
        <w:t xml:space="preserve"> пункта 1 приказа Министра образования и науки Республики Казахстан от 16 апреля 2015 года № 212 "Об утверждении стандартов государственных услуг в сфере образования и науки" (зарегистрирован в Реестре государственной регистрации нормативных правовых актов за № 11260, опубликован 23 июня 2015 года в информационно-правовой системе "Әділет").</w:t>
      </w:r>
    </w:p>
    <w:bookmarkEnd w:id="173"/>
    <w:bookmarkStart w:name="z118" w:id="174"/>
    <w:p>
      <w:pPr>
        <w:spacing w:after="0"/>
        <w:ind w:left="0"/>
        <w:jc w:val="both"/>
      </w:pPr>
      <w:r>
        <w:rPr>
          <w:rFonts w:ascii="Times New Roman"/>
          <w:b w:val="false"/>
          <w:i w:val="false"/>
          <w:color w:val="000000"/>
          <w:sz w:val="28"/>
        </w:rPr>
        <w:t xml:space="preserve">
      2. Подпункт 3) </w:t>
      </w:r>
      <w:r>
        <w:rPr>
          <w:rFonts w:ascii="Times New Roman"/>
          <w:b w:val="false"/>
          <w:i w:val="false"/>
          <w:color w:val="000000"/>
          <w:sz w:val="28"/>
        </w:rPr>
        <w:t>пункта 1</w:t>
      </w:r>
      <w:r>
        <w:rPr>
          <w:rFonts w:ascii="Times New Roman"/>
          <w:b w:val="false"/>
          <w:i w:val="false"/>
          <w:color w:val="000000"/>
          <w:sz w:val="28"/>
        </w:rPr>
        <w:t xml:space="preserve"> приказа Министра образования и науки Республики Казахстан от 13 августа 2015 года № 528 "Об утверждении регламентов государственных услуг в сфере образования и науки" (зарегистрирован в Реестре государственной регистрации нормативных правовых актов за № 12066, опубликован 22 октября 2015 года в информационно-правовой системе "Әділет").</w:t>
      </w:r>
    </w:p>
    <w:bookmarkEnd w:id="174"/>
    <w:bookmarkStart w:name="z119" w:id="17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31 мая 2017 года № 256 "О внесении изменения в приказ Министра образования и науки Республики Казахстан от 16 апреля 2015 года № 212 "Об утверждении стандартов государственных услуг в сфере образования и науки" (зарегистрирован в Реестре государственной регистрации нормативных правовых актов под № 115206, опубликован 17 октября 2017 года в Эталонном контрольном банке нормативных правовых актов Республики Казахстан).</w:t>
      </w:r>
    </w:p>
    <w:bookmarkEnd w:id="175"/>
    <w:bookmarkStart w:name="z120" w:id="176"/>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21 ноября 2017 года № 588 "О внесении изменения в приказ Министра образования и науки Республики Казахстан от 13 августа 2015 года № 528 "Об утверждении регламентов государственных услуг в сфере образования и науки" (зарегистрирован в Реестре государственной регистрации нормативных правовых актов за № 116498, опубликован 13 декабря 2017 года в Эталонном контрольном банке нормативных правовых актов Республики Казахстан").</w:t>
      </w:r>
    </w:p>
    <w:bookmarkEnd w:id="17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