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e8aa" w14:textId="bd9e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Сметных норм, расценок, цен на аэросъемочные, топографо-геодезические и картографические работы, выполняемые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мая 2020 года № 171/НҚ. Зарегистрирован в Министерстве юстиции Республики Казахстан 5 мая 2020 года № 20570. Утратил силу приказом и.о. Министра цифрового развития, инноваций и аэрокосмической промышленности Республики Казахстан от 30 марта 2023 года № 119/НҚ.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цифрового развития, инноваций и аэрокосмической промышленности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119/НҚ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6 мая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3 июля 2002 года "О геодезии и картографии",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Сметные нормы</w:t>
      </w:r>
      <w:r>
        <w:rPr>
          <w:rFonts w:ascii="Times New Roman"/>
          <w:b w:val="false"/>
          <w:i w:val="false"/>
          <w:color w:val="000000"/>
          <w:sz w:val="28"/>
        </w:rPr>
        <w:t>, расценки, цены на аэросъемочные, топографо-геодезические и картографические работы, выполняемые за счет бюджетных средств.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6 мая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171/НҚ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Сметные нормы, расценки, цены на аэросъемочные, топографо-геодезические и картографические работы, выполняемые за счет бюджетных средств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Сметные нормы, расценки, цены на аэросъемочные работы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Подготовительные работы для выполнения аэросъемки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растровых, координатных точек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привязка растрового изображения топографической карты в электронном виде, для создания плана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полигонов территорий аэросъемки для плана полетов в электронном 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плана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размещения плановых и высотных опознаков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для выполнения аэросъемки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человеко-месяц (чел.-мес.)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(тыс.)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подготовительных работ для выполнения аэросъемки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привязка растрового изображения топографической карты в электронном виде, для создания плана полетов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полигонов территорий аэросъемки для плана полетов в электронном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плана полетов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размещения плановых и высотных опознаков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Планово-высотная привязка аэрофотоснимков с применением глобальных навигационных спутниковых систем (ГНСС)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(опознаков)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(кат.)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Планово-высотная привязка аэрофотоснимков с применением ГНСС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топографических карт и планов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статическом режиме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масштабов: 1: 25 000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быстрой статики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масштабов: 1: 25 000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кинематическом режиме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масштабов: 1: 25 000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56,90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 открытая равнинная или слабо всхолмленная; речная пойма, открытая с небольшим числом стариц и проток; улицы мелких населенных пунктов сельского типа с незначительным движением транспорта;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открытая слабо всхолмленная или всхолмленная; речная пойма, открытая с большим числом стариц и проток или речная пойма, частично покрытая растительностью, с небольшим числом стариц и проток; улицы пригородов малых городов и поселков со слабым движением транспорта и пешеходов; промышленные и строительные площадки с незначительной застройкой, небольшим числом инженерных сооружений, котлованов, отвалов, со слабым движением транспорта и пешеходов;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 горная открытая; местность равнинная или всхолмленная, пересеченная балками и оврагами, заросшая деревьями и кустарником; речная пойма с большим числом стариц и проток, частично заросшая кустарником и камышом; улицы небольших городов с движением транспорта и пешеходов средней интенсивности; застройка преимущественно одно – и двухэтажная; промышленные и строительные площадки со средней застроенностью, средним числом инженерных сооружений, котлованов, траншей с движением транспорта и механизмов средней интенсивности; пески закрепленные ровные;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местность равнинная, закрытая высокой растительностью или сильно пересеченная; заросшая пойма рек с большим числом стариц и проток; улицы городов с интенсивным движением транспорта и пешеходов, обсажены высокими деревьями с густыми кронами; поливные зоны технических культур; пески закрепленные, бугристые; промышленные и строительные площадки со значительной застройкой, большим числом инженерных сооружений, коммуникаций, с интенсивным движением транспорта и механизмов;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крупные города с высокими зданиями и сооружениями, высокими деревьями, развитой сетью городского электротранспорта, создающего помехи для измерений; высокогорные районы; пески незакрепленные, барханные; крупные промышленные и строительные площадки с большим числом коммуникаций, инженерных сооружений, с интенсивным движением транспорта и механизмов;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наблюдении трех спутников к норме выработки применяется коэффициент - 0,8.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Планово-высотная привязка аэрофотоснимков с применением ГНСС для создания топографических карт и планов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 таблицы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5 - 12 таблицы 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четвертого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планово-высотной привязки аэрофотоснимков с применением ГНСС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Планово-высотная привязка аэрофотоснимков с применением ГНСС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статическом режиме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быстрой статики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кинематическом режиме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Аэросъемка для создания цифровых топографических планов (ЦТП) масштаба 1:2 000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километров (кв. км)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площадью от 0,5 до 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площадью от 1 до 3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площадью от 3 до 4 кв.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Аэросъемка для создания ЦТП масштаба 1:2000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аэросъемка для создания ЦТП масштаба 1:2000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аэрофотогеодезист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четвертого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208,4358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аэросъемки для создания ЦТП масштаба 1:2 000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Аэросъемка для создания цифровых топографических планов (ЦТП) масштаба 1:2 000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площадью от 0,5 до 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площадью от 1 до 3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площадью от 3 до 4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Маркировка плановых или планово-высотных опознаков методом выкладки фигур опознака спецматериалами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сторон маркируемого знака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опознаков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плановых или планово-высотных опознаков методом выкладки фигур опознака спецматериалами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23,33</w:t>
            </w:r>
          </w:p>
        </w:tc>
      </w:tr>
    </w:tbl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место не требует подготовки поверхности перед выкладкой, поверхность ровная, опознавание не вызывает затруднений, количество объектов достаточное для опознавания;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под маркируемый знак требует частичной расчистки (уборки камней, вырубки кустарника), количество объектов для опознавания ограничено;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место требует расчистки поверхности по всей площади маркировочного знака, поверхность неровная, опознавание затруднено, объектов для опознавания мало, требуются дополнительные промеры для определения точек.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плановых или планово-высотных опознаков методом выкладки фигур опознака спецматериалами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1 - 4 таблицы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5 - 8 таблицы 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маркировки плановых или планово-высотных опознаков методом выкладки фигур опознака спецматериалами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плановых или планово-высотных опознаков методом выкладки фигур опознака спецматериалами, длина сторон маркируемого знака в метрах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</w:tbl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Маркировка планово-высотных опознаков в комплексе с закладкой центров для съемки масштаба 1:2 000 методом окопки на незастроенной территории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опознаков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планово-высотных опознаков в комплексе с закладкой центров для съемки масштаба 1:2 000 методом окопки на незастроенной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32,66</w:t>
            </w:r>
          </w:p>
        </w:tc>
      </w:tr>
    </w:tbl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10.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</w:t>
            </w:r>
          </w:p>
        </w:tc>
      </w:tr>
    </w:tbl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планово-высотных опознаков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опознак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</w:t>
            </w:r>
          </w:p>
        </w:tc>
      </w:tr>
    </w:tbl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маркировки планово-высотных опознаков в комплексе с закладкой центров для съемки масштаба 1:2 000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планово-высотных опознаков в комплексе с закладкой центров для съемки масштаба 1:2 000 методом окопки на незастроенной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</w:tbl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Цифровая аэросъемка с использованием беспилотного летательного аппарата (БПЛА)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</w:t>
            </w:r>
          </w:p>
        </w:tc>
      </w:tr>
    </w:tbl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 км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аэросъемка с использованием БПЛА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к цифровой аэрофотосъемке с применением БПЛА. Производится аэросъемка за каждый вылет - 4 кв.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</w:t>
            </w:r>
          </w:p>
        </w:tc>
      </w:tr>
    </w:tbl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аэросъемка с использованием БПЛА. Подготовительные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четвертого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208,3709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</w:t>
            </w:r>
          </w:p>
        </w:tc>
      </w:tr>
    </w:tbl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подготовительных работ к цифровой аэрофотосъемке с применением БПЛА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аэросъемка с использованием БПЛА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к цифровой аэрофотосъемке с применением БПЛА. Производится аэросъемка за каждый вылет - 4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Сметные нормы, расценки, цены на топографо-геодезические и картографические работы</w:t>
      </w:r>
    </w:p>
    <w:bookmarkEnd w:id="50"/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Создание и развитие государственных геодезических сетей и съемочного обоснования с применением ГНСС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Рекогносцировка пунктов спутниковых геодезических сетей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</w:t>
            </w:r>
          </w:p>
        </w:tc>
      </w:tr>
    </w:tbl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пунктов спутниковых геодезических сетей: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астрономо-геодезические сети (ФАГС), высокоточные геодезические сети (ВГС), спутниковые геодезические сети 1 класса (СГС-1)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Геодезические сети сгущения 3 класса (ГСС-3), геодезические сети сгущения 4 класса(ГСС-4)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Геодезические сети сгущения 1 разряда (ГСС-1Р), геодезические сети сгущения 2 разряда (ГСС-2Р)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подготовка пунктов локальной привязки пунктов спутниковых геодезических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существующих геодезических пунктов и нивелирных знаков, с центрами которых совмещаются пункты СГС-1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</w:t>
            </w:r>
          </w:p>
        </w:tc>
      </w:tr>
    </w:tbl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– местность равнинная, открытая с развитой сетью грунтовых и шоссейных дорог; залесенность не превосходит 10%; населенные пункты с одно- и двухэтажной застройкой; спутниковый приемник строго совмещен с центром пункта; препятствий для приема спутниковых сигналов свыше 15° над горизонтом нет;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пересеченная, полузакрытая с развитой сетью грунтовых дорог; залесенность достигает 30-40%, высокие деревья с густыми кронами частично блокируют спутниковые сигналы и их прием планируют в периоды, когда спутники находятся в открытой части неба; наличие вблизи пунктов аэропортов, теле - и радиостанций, деформирующих спутниковые сигналы; прием сигналов выполняется только во время перерывов в их работе;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 сильно пересеченная, закрытая; залесенность свыше 50%; сеть дорог слабо развита; прием спутниковых сигналов выполняют с выносных положений антенны или путем их установки на подъемные мачты; местность, застроенная с многоэтажными зданиями и промышленными объектами; развитая сеть городского электротранспорта (трамваи, троллейбусы); наблюдения спутников выполняются вне центра пункта; привязка приемника к центру пункта осуществляется сочетанием геодезических и спутниковых методов.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</w:t>
            </w:r>
          </w:p>
        </w:tc>
      </w:tr>
    </w:tbl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пунктов СГС: ФАГС, ВГС, СГС-1, ГСС-3, ГСС-4, ГСС-1Р, ГСС-2Р; Обследование и подготовка пунктов локальной привязки пунктов СГС; Обследование существующих геодезических пунктов, совмещенных с СГС-1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четвертого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</w:t>
            </w:r>
          </w:p>
        </w:tc>
      </w:tr>
    </w:tbl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рекогносцировки и обследования геодезических пунктов спутниковых геодезических сетей с применением ГНСС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Рекогносцировка пунктов ФАГС, ВГС, СГС-1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Рекогносцировка пунктов ГСС-3, ГСС-4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Рекогносцировка пунктов ГСС-1Р, ГСС-2Р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подготовка пунктов локальной привязки пунктов спутниковых геодезических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существующих геодезических пунктов и нивелирных знаков, с центрами которых совмещаются пункты СГС-1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</w:tbl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Обследование и восстановление пунктов триангуляции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</w:t>
            </w:r>
          </w:p>
        </w:tc>
      </w:tr>
    </w:tbl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знаками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реперов или марок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пунктов триангуляции с применением автомобильного и вездеходного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километров (км)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пунктов триангуляции с применением гужевого и вьючного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пунктов триангуляции с применением автомобильного и вездеходного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пунктов триангуляции с применением гужевого и вьючного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</w:tr>
    </w:tbl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местность, открытая с крупными формами рельефа и развитой сетью улучшенных дорог; контуров и ориентиров много; грунт мягкий; растительный слой без корней кустарника и деревьев;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холмистая, местами полузакрытая с ясно выраженным рельефом и с развитой сетью грунтовых дорог; контуров и ориентиров много; грунт мягкий; растительный слой с корнями кустарника; местность открытая степная, равнинная с сетью проселочных и полевых дорог; контуров и ориентиров ограничено; грунт - жирная глина, лес влажный с примесью гравия; растительный слой травянистого происхождения;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 полузакрытая с мелкими формами рельефа; контуров и ориентиров ограничено; грунт - тяжелая ломовая глина, мягкая глина с примесью гравия, глина сланцевая, песок естественной влажности с примесью гравия более 40%, чернозем и каштановый грунт сухой отвердевший; растительный слой с корнями кустарника; местность равнинная, закрытая; дорожная сеть развита слабо; контуров и ориентиров ограничено; грунт - тяжелая ломовая глина, мягкая глина с примесью гравия, глина сланцевая, песок естественной влажности с примесью гравия более 40%, чернозем и каштановый грунт, сухой отвердевший; растительный слой с корнями; полупустынные районы с пересеченным рельефом или полузакрытые районы предгорий; дорожная сеть развита слабо; грунт выше средней твердости с наличием гравия, гальки и частично валунов;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местность, закрытая с крупными формами рельефа или тайга с гольцами; дорожная сеть отсутствует; контуров и ориентиров ограничено; грунт твердый с обилием гравия, гальки и валунов; полупустынные - песчаные районы с барханами; дорожная сеть отсутствует; контуров и ориентиров ограничено; грунт мягкий, песчаный с растительным слоем; местность, закрытая со слабо выраженным рельефом, частично заболоченная; дорожная сеть отсутствует; горные районы; грунт разборно-скальный;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местность горная и высокогорная; грунт разборно-скальный; местность равнинная, заболоченная; грунт с наличием корней деревьев; районы пустынь; горнопромышленные районы.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</w:t>
            </w:r>
          </w:p>
        </w:tc>
      </w:tr>
    </w:tbl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пунктов триангуляции с применением автомобильного и вездеходного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пунктов триангуляции с применением автомобильного и вездеходного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</w:t>
            </w:r>
          </w:p>
        </w:tc>
      </w:tr>
    </w:tbl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обследования и восстановления пунктов триангуляции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пунктов триангуляции с применением автомобильного и вездеходного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пунктов триангуляции с применением гужевого и вьючного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пунктов триангуляции с применением автомобильного и вездеходного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пунктов триангуляции с применением гужевого и вьючного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</w:tbl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Спутниковые определения координат постоянно действующего пункта ФАГС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</w:t>
            </w:r>
          </w:p>
        </w:tc>
      </w:tr>
    </w:tbl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определения координат пунктов ФАГС: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 приведена в примечании к таблице 19;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нормы не включено время на переезды;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установлены на сеанс непрерывных наблюдений в течение одного месяца.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</w:t>
            </w:r>
          </w:p>
        </w:tc>
      </w:tr>
    </w:tbl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расходов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Спутниковые определения координат пунктов ФАГС (двухчастотные приемники)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Активный, дифференциальной станции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Неавтоматизи рованный, пассивный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 рованный, пассивный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высшей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</w:t>
            </w:r>
          </w:p>
        </w:tc>
      </w:tr>
    </w:tbl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спутниковых определений координат постоянно действующего пункта ФАГС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определения координат постоянно действующего пункта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ФАГС (активный)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ФАГС (неавтомат) (автомат)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ФАГС (автомат)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158 767</w:t>
            </w:r>
          </w:p>
        </w:tc>
      </w:tr>
    </w:tbl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Спутниковые определения координат пунктов ВГС, СГС-1, ГСС-3, ГСС-4, ГСС-1Р, ГСС-2Р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</w:t>
            </w:r>
          </w:p>
        </w:tc>
      </w:tr>
    </w:tbl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определения координат пунктов: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Связующие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ГСС-1Р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ГСС-2Р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</w:tr>
    </w:tbl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 приведена в примечании к таблице 19;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 таблицы 28 время на переезды не учтено;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 2 по 7 пункты таблицы 28 учтены переезды на автомашине и в случае использования других транспортных средств нормы времени на переезды определяются специальным расчетом; нормы выработки на определение координат используются в этом случае с коэффициентом 1,124;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установлены для одновременного наблюдения двумя спутниковыми приемниками на 2 пунктах. При одновременном наблюдении 3-мя, 4-мя или 5-ю приемниками нормы выработки применяются соответственно с коэффициентами 1,124; 1,176; 1,205;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установлены из расчета проведения одного сеанса наблюдений на каждом пункте.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</w:t>
            </w:r>
          </w:p>
        </w:tc>
      </w:tr>
    </w:tbl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определения координат (двухчастотные приемники)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СГС-1, связующих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ГСС-3, ГГС-4, ГСС-1Р, ГСС-2Р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четвертого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установлены для одновременного наблюдения двумя спутниковыми приемниками на 2 пунктах;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одновременном наблюдении 3-мя, 4-мя, или 5-ю приемниками состав бригады увеличивается на одного геодезиста 2 категории.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</w:t>
            </w:r>
          </w:p>
        </w:tc>
      </w:tr>
    </w:tbl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спутниковых определений координат пунктов ВГС, СГС-1, ГСС-3, ГСС-4, ГСС-1Р, ГСС-2Р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определения координат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Связующие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ГСС-1Р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ГСС-2Р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</w:tbl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Спутниковые определения геодезических координат и высот пунктов съемочного обоснования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</w:t>
            </w:r>
          </w:p>
        </w:tc>
      </w:tr>
    </w:tbl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координат и высот спутниковыми приемниками пунктов съемочного обоснования для создания топографических карт и планов масштабов 1:25 000, 1:10 000, 1:5 000, 1:2 000, с высотой сечения рельефа через 5,0 м; 2,0 м; 1,0 м: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статическом режиме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быстрой статики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78,15</w:t>
            </w:r>
          </w:p>
        </w:tc>
      </w:tr>
    </w:tbl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отдельных случаях при наблюдении трех искусственных спутников земли (ИСЗ) нормы выработки применяются с коэффициентом 0,80;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переезды и переходы на объекте работ нормируются в соответствии с таблицей 33;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установлены для одновременного наблюдения двумя спутниковыми приемниками на 2 пунктах. При одновременном наблюдении 3-мя, 4-мя или 5-ю приемниками нормы выработки применяются соответственно с коэффициентами 1,124; 1,176; 1,205;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</w:t>
            </w:r>
          </w:p>
        </w:tc>
      </w:tr>
    </w:tbl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определения геодезических координат и высот пунктов съемочного обоснования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координат и высот спутниковыми приемниками пунктов съемочного обоснования для создания топографических карт и планов масштабов 1:25 000, 1:10 000, 1:5 000, 1:2 000, с высотой сечения рельефа через 5,0 м; 2,0 м; 1,0 м: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статическом режиме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быстрой статики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</w:t>
            </w:r>
          </w:p>
        </w:tc>
      </w:tr>
    </w:tbl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 переездов между пунктами при определении координат и высот спутниковыми приемниками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переездов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Переезды между пунктами при определении координат и высот спутниковыми приемниками пунктов съемочного обоснования для создания топографических карт и планов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392,62</w:t>
            </w:r>
          </w:p>
        </w:tc>
      </w:tr>
    </w:tbl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 равнинная, открытая с развитой сетью грунтовых и шоссейных дорог; залесенность не превосходит 20%; населенные пункты с одно- и двухэтажной застройкой; спутниковый приемник строго совмещен с центром пункта; препятствий для приема спутниковых сигналов свыше 15 градусов над горизонтом нет; наблюдаются не менее 5 ИСЗ;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пересеченная, полузакрытая с развитой сетью грунтовых дорог; залесенность достигает 20-40%; высокие деревья с густыми кронами частично блокируют спутниковые сигналы и их прием планируют в периоды, когда спутники находятся в открытой части неба; наличие вблизи пунктов аэропортов, теле и радиостанций, деформирующих спутниковые сигналы; прием сигналов выполняется только во время перерывов в их работе; наблюдаются 4 спутника;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 сильно пересеченная, закрытая; залесенность свыше 40%; сеть дорог слабо развита; местность застроенная, с многоэтажными зданиями и промышленными объектами; развитая сеть городского электротранспорта (трамваи, троллейбусы); наблюдаются 4 спутника.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</w:t>
            </w:r>
          </w:p>
        </w:tc>
      </w:tr>
    </w:tbl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координат и высот пунктов съемочного обоснования для создания топографических карт масштабов 1:25 000, 1:10 000, 1:5 000 1:2 000 с высотой сечения рельефа через 5,0 м, 2,0 м, 1,0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Одночастотные приемники (в статическом режиме)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Двухчастотные приемники (в режиме быстрой статики)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четвертого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</w:t>
            </w:r>
          </w:p>
        </w:tc>
      </w:tr>
    </w:tbl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переездов между пунктами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 координат и высот спутниковыми приемниками пунктов съемочного обоснования для создания топографических карт и планов масштабов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Спутниковые определения координат отдельных вспомогательных пунктов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</w:t>
            </w:r>
          </w:p>
        </w:tc>
      </w:tr>
    </w:tbl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знаков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координат отдельных вспомогательных пунктов спутниковыми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3-мя приемниками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2-мя приемниками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37</w:t>
            </w:r>
          </w:p>
        </w:tc>
      </w:tr>
    </w:tbl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расходов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координат отдельных вспомогательных пунктов одночастотными приемниками. Одновременное наблюдение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3-мя приемниками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2-мя приемниками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38</w:t>
            </w:r>
          </w:p>
        </w:tc>
      </w:tr>
    </w:tbl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спутниковых определений координат отдельных вспомогательных пунктов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определения координат отдельных вспомогательных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3-мя приемниками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2-мя приемниками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</w:tbl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Рекогносцировка пунктов государственной гравиметрической сети (ГГрС) 1 класса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39</w:t>
            </w:r>
          </w:p>
        </w:tc>
      </w:tr>
    </w:tbl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Рекогносцировка пунктов ГГрС 1 класса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9,33 </w:t>
            </w:r>
          </w:p>
        </w:tc>
      </w:tr>
    </w:tbl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 открытая или полузакрытая, с мелкими формами рельефа; контуров и ориентиров достаточно; дорожная сеть хорошо развита, что позволяет использовать автотранспорт;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закрытая, с крупными формами рельефа, залесенная, контуров и ориентиров недостаточно; отсутствие дорожной сети вынуждает использовать авиатранспорт.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40</w:t>
            </w:r>
          </w:p>
        </w:tc>
      </w:tr>
    </w:tbl>
    <w:bookmarkStart w:name="z1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пунктов, ГГрС-1 класса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чел.-мес.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41</w:t>
            </w:r>
          </w:p>
        </w:tc>
      </w:tr>
    </w:tbl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рекогносцировки пунктов ГГрС 1 класса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пунктов ГГрС 1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</w:tbl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Обследование пунктов государственной фундаментальной гравиметрической сети (ГФГС) и ГГрС 1 класса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</w:t>
            </w:r>
          </w:p>
        </w:tc>
      </w:tr>
    </w:tbl>
    <w:bookmarkStart w:name="z1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пунктов ГФГС и ГГрС 1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49,05</w:t>
            </w:r>
          </w:p>
        </w:tc>
      </w:tr>
    </w:tbl>
    <w:bookmarkStart w:name="z1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23"/>
    <w:bookmarkStart w:name="z1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124"/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 открытая или полузакрытая, с мелкими формами рельефа; контуров и ориентиров достаточно; дорожная сеть хорошо развита, что позволяет использовать автотранспорт;</w:t>
      </w:r>
    </w:p>
    <w:bookmarkEnd w:id="125"/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закрытая, с крупными формами рельефа, залесенная, контуров и ориентиров недостаточно; отсутствие дорожной сети вынуждает использовать авиатранспорт.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</w:t>
            </w:r>
          </w:p>
        </w:tc>
      </w:tr>
    </w:tbl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пунктов ГФГС и ГГрС-1 класса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первой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чел.-мес.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второго разряда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44</w:t>
            </w:r>
          </w:p>
        </w:tc>
      </w:tr>
    </w:tbl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на процессы обследования пунктов ГФГС и ГГрС 1 класса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пунктов ГФГС и ГГрС 1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</w:tbl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Закладка гравиметрических пунктов в зонах сезонного промерзания грунтов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45</w:t>
            </w:r>
          </w:p>
        </w:tc>
      </w:tr>
    </w:tbl>
    <w:bookmarkStart w:name="z1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кат.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фундаментальных гравиметрических пунктов в зонах сезонного промезания грунтов. Глубина закладки: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bookmarkStart w:name="z1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31"/>
    <w:bookmarkStart w:name="z1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немерзлых и мерзлых грунтов сезонного промерзания:</w:t>
      </w:r>
    </w:p>
    <w:bookmarkEnd w:id="132"/>
    <w:bookmarkStart w:name="z1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грунт мягкий (разрыхление грунта в немерзлом состоянии производится при помощи штыковых лопат; в мерзлом – ломами и кирками): грунт растительного слоя без корней кустарника и деревьев; лесс влажный, естественной влажности и рыхлый; песок естественной влажности без примесей; супесь без примесей; суглинок легкий и лессовидный;</w:t>
      </w:r>
    </w:p>
    <w:bookmarkEnd w:id="133"/>
    <w:bookmarkStart w:name="z1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грунт средней твердости (разрыхление грунта в немерзлом состоянии производится штыковыми лопатами с частичным применением кирки, в мерзлом – ломами и кирками): гравий мелкий и средний; глина жирная, мягкая; грунт растительного слоя с корнями кустарника и деревьев или с примесью щебня и гравия; лесс влажный, естественной влажности и рыхлый с примесью гравия; песок естественной влажности с примесью щебня или гравия до 40% объема; песок сухой, барханный; суглинок с примесью щебня или гравия до 40% объема; суглинок тяжелый; солончак и солонец мягкие; чернозем и каштановый грунт естественной влажности; щебень мелкий;</w:t>
      </w:r>
    </w:p>
    <w:bookmarkEnd w:id="134"/>
    <w:bookmarkStart w:name="z1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грунт выше средней твердости (разрыхление грунта производится кирками и ломами): галька и гравий мелкие и средние с примесью валунов; глина тяжелая, ломовая; глина мягкая, ломовая с примесью щебня, гальки и валунов; глина сланцевая; лесс плотный и отвердевший; песок естественной влажности с примесью щебня или гравия более 40% объема; суглинок тяжелый с примесью щебня, гравия или валунов; супесь с примесью щебня или гравия более 40% объема; чернозем и каштановый грунт сухой отвердевший; щебень крупный;</w:t>
      </w:r>
    </w:p>
    <w:bookmarkEnd w:id="135"/>
    <w:bookmarkStart w:name="z1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грунт твердый (разрыхление грунта производится ломами, клиньями, молотами): глина твердая; глина, моренная с валунами до 30% объема;</w:t>
      </w:r>
    </w:p>
    <w:bookmarkEnd w:id="136"/>
    <w:bookmarkStart w:name="z1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грунт разборно-скальный (разрыхление грунта производится ломами, клиньями, молотами): гипс; дресва; мел мягкий; мергель мягкий; опока; сланцы выветрившиеся; трепел слабый;</w:t>
      </w:r>
    </w:p>
    <w:bookmarkEnd w:id="137"/>
    <w:bookmarkStart w:name="z1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категория - грунт разборно-скальный (разрыхление грунта производится ломами, клиньями, молотами): известняк мягкий, пористый, выветрившийся; мел плотный; ракушечник; сланцы глинистые средней крепости и слабо выветрившиеся; трепел плотный; туф;</w:t>
      </w:r>
    </w:p>
    <w:bookmarkEnd w:id="138"/>
    <w:bookmarkStart w:name="z1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на переезды между пунктами не учтено;</w:t>
      </w:r>
    </w:p>
    <w:bookmarkEnd w:id="139"/>
    <w:bookmarkStart w:name="z1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на вынос грунта из помещения, внос песка, гравия, вязку арматуры, ее установку, а также на частичный ремонт помещения (побелку) не учтено.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46</w:t>
            </w:r>
          </w:p>
        </w:tc>
      </w:tr>
    </w:tbl>
    <w:bookmarkStart w:name="z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расходов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фундаментальных гравиметрических пунктов в зонах сезонного промерзания грунтов, глубина закладки: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труда: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репер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47</w:t>
            </w:r>
          </w:p>
        </w:tc>
      </w:tr>
    </w:tbl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закладки фундаментальных гравиметрических пунктов в зонах сезонного промезания грунтов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фундаментальных гравиметрических пунктов в зонах сезонного промезания грунтов. Глубина закладки: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</w:tbl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Закладка фундаментальных гравиметрических пунктов на скальных грунтах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48</w:t>
            </w:r>
          </w:p>
        </w:tc>
      </w:tr>
    </w:tbl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кат.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фундаментальных гравиметрических пунктов на скальных грунтах, глубина закладки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49</w:t>
            </w:r>
          </w:p>
        </w:tc>
      </w:tr>
    </w:tbl>
    <w:bookmarkStart w:name="z2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фундаментальных гравиметрических пунктов на скальных грунтах, глубина закладки 1,0 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труда: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первой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чел.-мес.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третьего разряда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репер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50</w:t>
            </w:r>
          </w:p>
        </w:tc>
      </w:tr>
    </w:tbl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закладки фундаментальных гравиметрических пунктов на скальных грунтах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фундаментальных гравиметрических пунктов на скальных грунтах, глубина закладки до 1,0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79 311</w:t>
            </w:r>
          </w:p>
        </w:tc>
      </w:tr>
    </w:tbl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Гравиметрические определения пунктов ГГрС 1 класса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51</w:t>
            </w:r>
          </w:p>
        </w:tc>
      </w:tr>
    </w:tbl>
    <w:bookmarkStart w:name="z2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Гравиметрические определения пунктов ГГрС 1 класса комплексом "Агат-М" (количество приборов – 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</w:tr>
    </w:tbl>
    <w:bookmarkStart w:name="z2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время на переезды (перелеты) между пунктами не учтено.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52</w:t>
            </w:r>
          </w:p>
        </w:tc>
      </w:tr>
    </w:tbl>
    <w:bookmarkStart w:name="z2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расходов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Гравиметрические определения пунктов ГГрС 1 класса маятниковым комплексом "Агат-М"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чел.-мес.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53</w:t>
            </w:r>
          </w:p>
        </w:tc>
      </w:tr>
    </w:tbl>
    <w:bookmarkStart w:name="z2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гравиметрических определений пунктов ГГрС 1 класса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Гравиметрические определения пунктов ГГрС 1 класса комплексом "Агат-М" (количество приборов –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142 607</w:t>
            </w:r>
          </w:p>
        </w:tc>
      </w:tr>
    </w:tbl>
    <w:bookmarkStart w:name="z2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Гравиметрические определения пунктов ГГрС 2 класса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54</w:t>
            </w:r>
          </w:p>
        </w:tc>
      </w:tr>
    </w:tbl>
    <w:bookmarkStart w:name="z2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авиатранспорта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Гравиметрические определения пунктов ГГрС 2 класса приборами ГАГ-2 (количество приборов –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55</w:t>
            </w:r>
          </w:p>
        </w:tc>
      </w:tr>
    </w:tbl>
    <w:bookmarkStart w:name="z2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расходов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пунктов ГГрС 2 класса приборами ГАГ-2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автотранспорта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чел.-мес.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56</w:t>
            </w:r>
          </w:p>
        </w:tc>
      </w:tr>
    </w:tbl>
    <w:bookmarkStart w:name="z21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гравиметрических определений пунктов ГГрС 2 класса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Гравиметрические определения пунктов 2 класса приборами ГАГ-2 (3 прибора)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авиатранспорта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</w:tbl>
    <w:bookmarkStart w:name="z21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Измерение абсолютных значений ускорения силы тяжести и измерение градиента по полной и неполной программе на пунктах ГФГС и ГГрС 1 класса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57</w:t>
            </w:r>
          </w:p>
        </w:tc>
      </w:tr>
    </w:tbl>
    <w:bookmarkStart w:name="z2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 (число пунктов на один бригадо-месяц)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тяжести гравиметром ГБЛ (гравиметр баллистический лазерный)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градиента по полной программе на пяти точках гравиметром ГНУ-КВ (гравиметр наземный узкодиапазонный с кварцевой чувствительной системой)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градиента по неполной программе на одной точке на 3-х уровнях (ГНУ-КВ)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58</w:t>
            </w:r>
          </w:p>
        </w:tc>
      </w:tr>
    </w:tbl>
    <w:bookmarkStart w:name="z2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тяжести гравиметром ГБЛ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градиента по полной программе на пяти точках гравиметром ГНУ-КВ;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градиента по неполной программе на одной точке гравиметром ГНУ-КВ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высшей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чел.-мес.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59</w:t>
            </w:r>
          </w:p>
        </w:tc>
      </w:tr>
    </w:tbl>
    <w:bookmarkStart w:name="z22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измерения абсолютных значений ускорения силы тяжести и измерения градиента по полной и неполной программе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силы тяжести гравиметром ГБЛ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градиента по полной программе на пяти точках гравиметром ГНУ-КВ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градиента по неполной программе на одной точке на 3-х уровнях (ГНУ-КВ)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24 475</w:t>
            </w:r>
          </w:p>
        </w:tc>
      </w:tr>
    </w:tbl>
    <w:bookmarkStart w:name="z22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Гравиметрические связи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60</w:t>
            </w:r>
          </w:p>
        </w:tc>
      </w:tr>
    </w:tbl>
    <w:bookmarkStart w:name="z2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пунктов на один бригадо-месяц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Гравиметрические связи гравиметра ГНУ-КВ по программе А-Б-А (связь)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61</w:t>
            </w:r>
          </w:p>
        </w:tc>
      </w:tr>
    </w:tbl>
    <w:bookmarkStart w:name="z2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Гравиметрические связи гравиметра ГНУ-КВ по программе А-Б-А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62</w:t>
            </w:r>
          </w:p>
        </w:tc>
      </w:tr>
    </w:tbl>
    <w:bookmarkStart w:name="z23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гравиметрических связей гравиметра ГНУ-КВ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Гравиметрические связи гравиметра ГНУ-КВ по программе А-Б-А (связь)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675 632</w:t>
            </w:r>
          </w:p>
        </w:tc>
      </w:tr>
    </w:tbl>
    <w:bookmarkStart w:name="z23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Измерения на геодинамических полигонах</w:t>
      </w:r>
    </w:p>
    <w:bookmarkEnd w:id="165"/>
    <w:bookmarkStart w:name="z23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Измерение сторон по программе 1 класса на геодинамических полигонах светодальномером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63</w:t>
            </w:r>
          </w:p>
        </w:tc>
      </w:tr>
    </w:tbl>
    <w:bookmarkStart w:name="z2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сторон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базисных сторон триангуляции 1 и 2 класса на геодинамическом полигоне (ГДП) светодальномером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сторон полигонометрии 1 класса на геодинамическом полигоне светодальномером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</w:t>
            </w:r>
          </w:p>
        </w:tc>
      </w:tr>
    </w:tbl>
    <w:bookmarkStart w:name="z2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68"/>
    <w:bookmarkStart w:name="z23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169"/>
    <w:bookmarkStart w:name="z2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 степная или лесостепная; климат сухой, воздух прозрачный, крупных промышленных предприятий нет или очень мало; измерения ведут преимущественно со штативов;</w:t>
      </w:r>
    </w:p>
    <w:bookmarkEnd w:id="170"/>
    <w:bookmarkStart w:name="z2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залесенная, незаболоченная; воздух прозрачный, с небольшой влажностью; крупных промышленных предприятий мало; измерения ведут со штативов; полупустынные районы.</w:t>
      </w:r>
    </w:p>
    <w:bookmarkEnd w:id="171"/>
    <w:bookmarkStart w:name="z24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 залесенная, слабо всхолмленная, частично заболоченная; климат умеренно влажный; крупных промышленных предприятий мало; измерения ведут со штативов;</w:t>
      </w:r>
    </w:p>
    <w:bookmarkEnd w:id="172"/>
    <w:bookmarkStart w:name="z2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местность залесенная, сплошь заболоченная; районы со значительной влажностью воздуха, частыми туманами; районы пустынь; стороны, подлежащие измерению, проходят над значительными водными пространствами; горные районы; крупные промышленные районы; воздух значительно запылен;</w:t>
      </w:r>
    </w:p>
    <w:bookmarkEnd w:id="173"/>
    <w:bookmarkStart w:name="z2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рассчитаны на измерение сторон длиной 20 км; если длина измеряемой стороны иная, к нормам выработки применяют коэффициенты, помещенные в таблице 64.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измеряемой линии,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 норме выработки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</w:t>
            </w:r>
          </w:p>
        </w:tc>
      </w:tr>
    </w:tbl>
    <w:bookmarkStart w:name="z24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увеличении числа серий наблюдений норму времени в смену увеличивают из расчета увеличения нормы времени на 0,365 ч. на одну серию (8 приемов).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65</w:t>
            </w:r>
          </w:p>
        </w:tc>
      </w:tr>
    </w:tbl>
    <w:bookmarkStart w:name="z2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расходов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базисных сторон триангуляции 1 и 2 классов на ГДП светодальномером (пункт 1 таблицы 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сторон полигонометрии 1 класса на ГДП светодальномером (пункт 2 таблицы 63)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сторону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78"/>
    <w:bookmarkStart w:name="z2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выполнения ремонта и наладки светодальномера в полевых условиях в составе бригады предусматривают радиотехника;</w:t>
      </w:r>
    </w:p>
    <w:bookmarkEnd w:id="179"/>
    <w:bookmarkStart w:name="z2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измерении сторон светодальномером со штатива состав бригады уменьшают на одного замерщика на топографо-геодезических и маркшейдерских работах 2-го разряда.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66</w:t>
            </w:r>
          </w:p>
        </w:tc>
      </w:tr>
    </w:tbl>
    <w:bookmarkStart w:name="z25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измерений сторон по программе 1 класса на геодинамических полигонах светодальномером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базисных сторон триангуляции 1 и 2 класса на геодинамическом полигоне (ГДП) светодальномером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сторон полигонометрии 1 класса на геодинамическом полигоне светодальномером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41 952</w:t>
            </w:r>
          </w:p>
        </w:tc>
      </w:tr>
    </w:tbl>
    <w:bookmarkStart w:name="z25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Нивелирование</w:t>
      </w:r>
    </w:p>
    <w:bookmarkEnd w:id="182"/>
    <w:bookmarkStart w:name="z25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Рекогносцировка линий нивелирования 1, 2 и 3 классов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67</w:t>
            </w:r>
          </w:p>
        </w:tc>
      </w:tr>
    </w:tbl>
    <w:bookmarkStart w:name="z25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 (км на один бригадо-месяц)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трасс нивелирования 1 класса: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шурфованием или бурением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шурфования (бурения)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трасс нивелирования 2 и 3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272,22</w:t>
            </w:r>
          </w:p>
        </w:tc>
      </w:tr>
    </w:tbl>
    <w:bookmarkStart w:name="z25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таблице: </w:t>
      </w:r>
    </w:p>
    <w:bookmarkEnd w:id="185"/>
    <w:bookmarkStart w:name="z26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186"/>
    <w:bookmarkStart w:name="z26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вдоль железных дорог, автострад, шоссейных и грунтовых дорог; использование автотранспорта возможно на всем протяжении нивелирной линии; в степных, лесостепных районах с густой сетью проселочных и полевых дорог (грунт сухой); использование автотранспорта возможно всюду;</w:t>
      </w:r>
    </w:p>
    <w:bookmarkEnd w:id="187"/>
    <w:bookmarkStart w:name="z26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нивелирные линии прокладывают в лесостепных или лесных, частично заболоченных районах, или вдоль открытых берегов рек, или в песчаных районах; переезды возможны вездеходным транспортом;</w:t>
      </w:r>
    </w:p>
    <w:bookmarkEnd w:id="188"/>
    <w:bookmarkStart w:name="z26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нивелирные линии прокладывают в горной, заболоченной, а также в пустынной местности, не имеющей дорог, или вдоль заросших берегов рек;</w:t>
      </w:r>
    </w:p>
    <w:bookmarkEnd w:id="189"/>
    <w:bookmarkStart w:name="z26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районе 3 категории трудности работ, где требуется закрепление трассы (затҰсами, кольями и тому подобное) на всҰм протяжении, нормы выработки умножают на коэффициент 0,83.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68</w:t>
            </w:r>
          </w:p>
        </w:tc>
      </w:tr>
    </w:tbl>
    <w:bookmarkStart w:name="z26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трасс нивелирования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шурфованием или бурением 1 класс (пункт 1 таблицы 67)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шурфования (бурения)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класс (пункты 2 и 3 таблицы 67)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(3 кат.) (пункт 3 таблицы 67)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(пункт 3 таблицы 67)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(3 кат.) (пункт 3 таблицы 67)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км 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69</w:t>
            </w:r>
          </w:p>
        </w:tc>
      </w:tr>
    </w:tbl>
    <w:bookmarkStart w:name="z2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рекогносцировки линий нивелирования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трасс нивелирования 1 класса с шурфованием или бурением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трасс нивелирования 1 класса без шурфования (бурения)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трасс нивелирования 2 и 3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</w:tbl>
    <w:bookmarkStart w:name="z26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Обследование и восстановление нивелирных знаков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70</w:t>
            </w:r>
          </w:p>
        </w:tc>
      </w:tr>
    </w:tbl>
    <w:bookmarkStart w:name="z2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знаками, в 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реперов или марок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грунтовых и скальных реперов с применением автомобильного и вездеходного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грунтовых и скальных реперов с применением гужевого и вьючного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стенных реперов или марок с применением автотранспорта (независимо от категорий)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грунтовых и скальных реперов с применением автотранспорта и вездеходного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грунтовых и скальных реперов с применением гужевого и вьючного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стенных реперов или марок с применением автотранспорта (независимо от категорий)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89,25</w:t>
            </w:r>
          </w:p>
        </w:tc>
      </w:tr>
    </w:tbl>
    <w:bookmarkStart w:name="z2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95"/>
    <w:bookmarkStart w:name="z2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 (для рядовых грунтовых и скальных реперов):</w:t>
      </w:r>
    </w:p>
    <w:bookmarkEnd w:id="196"/>
    <w:bookmarkStart w:name="z2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местность, открытая с крупными формами рельефа и развитой сетью улучшенных дорог; контуров и ориентиров много; грунт мягкий; растительный слой без корней кустарника и деревьев;</w:t>
      </w:r>
    </w:p>
    <w:bookmarkEnd w:id="197"/>
    <w:bookmarkStart w:name="z2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холмистая, местами полузакрытая, с ясно выраженным рельефом и развитой сетью грунтовых дорог; контуров и ориентиров много; грунт мягкий; растительный слой с корнями кустарника; местность открытая степная, равнинная, с сетью проселочных и полевых дорог; контуров и ориентиров ограничено; грунт – жирная глина, лесс влажный с примесью гравия; растительный слой травянистого происхождения;</w:t>
      </w:r>
    </w:p>
    <w:bookmarkEnd w:id="198"/>
    <w:bookmarkStart w:name="z2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 полузакрытая с мелкими формами рельефа; контуров и ориентиров ограничено; грунт – тяжелая ломовая глина, мягкая глина с примесью гравия, глина сланцевая, песок естественной влажности с примесью гравия более 40%, чернозем и каштановый грунт сухой, отвердевший; растительный слой с корнями кустарника; местность равнинная, закрытая; дорожная сеть развита слабо; контуров и ориентиров ограничено; грунт выше средней твердости; растительный слой с корнями кустарника; полупустынные районы с пересеченным рельефом или полузакрытые районы предгорий; дорожная сеть развита слабо; грунт выше средней твердости с наличием гравия, гальки и частично валунов;</w:t>
      </w:r>
    </w:p>
    <w:bookmarkEnd w:id="199"/>
    <w:bookmarkStart w:name="z2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местность, закрытая с крупными формами рельефа; дорожная сеть отсутствует; контуров и ориентиров ограничено; грунт твердый с обилием гравия, гальки и валунов; полупустынные – песчаные районы с барханами; дорожная сеть отсутствует; контуров и ориентиров ограничено; грунт мягкий, песчаный с растительным слоем; местность, закрытая со слабо выраженным рельефом, частично заболоченная; дорожная сеть отсутствует; горные районы; грунт разборно-скальный;</w:t>
      </w:r>
    </w:p>
    <w:bookmarkEnd w:id="200"/>
    <w:bookmarkStart w:name="z2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местность горная и высокогорная; грунт разборно-скальный; местность равнинная, заболоченная; грунт с наличием корней деревьев; районы пустынь; горнопромышленные районы;</w:t>
      </w:r>
    </w:p>
    <w:bookmarkEnd w:id="201"/>
    <w:bookmarkStart w:name="z2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обследовании, обследовании и восстановлении фундаментальных реперов нормы выработки умножаются на коэффициент 0,80;</w:t>
      </w:r>
    </w:p>
    <w:bookmarkEnd w:id="202"/>
    <w:bookmarkStart w:name="z2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обследовании, обследовании и восстановлении нивелирных знаков (стенной репер и марка), заложенных в одном сооружении, нормы выработки умножаются на коэффициент 1,43.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71</w:t>
            </w:r>
          </w:p>
        </w:tc>
      </w:tr>
    </w:tbl>
    <w:bookmarkStart w:name="z28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 и скальных реперов (с 1 по 6 пункты таблицы 70)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стенных реперов или марок (с 7 по 9 пункты таблицы 70)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 и скальных реперов (с 10 по 15 пункты таблицы 70)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стенных реперов или марок (с 16 по 18 пункты таблицы 70)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72</w:t>
            </w:r>
          </w:p>
        </w:tc>
      </w:tr>
    </w:tbl>
    <w:bookmarkStart w:name="z28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обследования грунтовых и скальных реперов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грунтовых и скальных реперов с применением автомобильного и вездеходного транспорта, расстояние между знаками в км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грунтовых и скальных реперов с применением гужевого и вьючного транспорта, расстояние между знаками в км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стенных реперов или марок с применением автотранспорта (независимо от категорий), расстояние между знаками в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грунтовых и скальных реперов с применением автотранспорта и вездеходного транспорта, расстояние между знаками в км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грунтовых и скальных реперов с применением гужевого и вьючного транспорта, расстояние между знаками в км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стенных реперов или марок с применением автотранспорта (независимо от категорий), расстояние между знаками в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</w:tbl>
    <w:bookmarkStart w:name="z28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Обследование и восстановление знаков нивелирования 2, 3 и 4 классов в городах, поселках и на застроенных территориях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73</w:t>
            </w:r>
          </w:p>
        </w:tc>
      </w:tr>
    </w:tbl>
    <w:bookmarkStart w:name="z28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реперов или марок без установки охранных столбов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знаков нивелирования 2, 3 и 4 классов в городах, посҰлках и на застроенных территориях: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 переездом на автомашине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 реперов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стенных реперов и марок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 пешем переходе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 реперов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стенных реперов и марок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и восстановление грунтовых и скальных реперов в городах, посҰлках и на застроенных территориях с применением автотранспорта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и восстановление стенных реперов и марок с применением автотранспорта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74</w:t>
            </w:r>
          </w:p>
        </w:tc>
      </w:tr>
    </w:tbl>
    <w:bookmarkStart w:name="z2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 реперов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стенных реперов или марок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переездом на авто машине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пешем переходе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переездом на авто машине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пешем пере ходе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 и скальных реперов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стенных реперов или марок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знак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75</w:t>
            </w:r>
          </w:p>
        </w:tc>
      </w:tr>
    </w:tbl>
    <w:bookmarkStart w:name="z29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обследования и восстановления знаков нивелирования 2, 3 и 4 классов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знаков нивелирования 2, 3 и 4 классов в городах, поселках и на застроенных территориях: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 переездом на автомашине грунтовых реперов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стенных реперов и марок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 пешем переходе грунтовых реперов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стенных реперов и марок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и восстановление грунтовых и скальных реперов в городах, посҰлках и на застроенных территориях с применением автотранспорта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и восстановление стенных реперов и марок с применением автотранспорта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</w:tbl>
    <w:bookmarkStart w:name="z29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Закладка вековых реперов геодезической сети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76</w:t>
            </w:r>
          </w:p>
        </w:tc>
      </w:tr>
    </w:tbl>
    <w:bookmarkStart w:name="z29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закладки, 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реперов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вековых реперов типа: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</w:tbl>
    <w:bookmarkStart w:name="z29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грунтов приведена в примечании к таблице 45.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77</w:t>
            </w:r>
          </w:p>
        </w:tc>
      </w:tr>
    </w:tbl>
    <w:bookmarkStart w:name="z2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вековых реперов геодезической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175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четвертого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(стоимость определяется прямыми расчетами)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78</w:t>
            </w:r>
          </w:p>
        </w:tc>
      </w:tr>
    </w:tbl>
    <w:bookmarkStart w:name="z29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закладки вековых реперов геодезической сети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вековых реперов геодезической сети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173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0,5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173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1,2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174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2,0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174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3,0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174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4,0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532 346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174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5,0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175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4,0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175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5,0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271 628</w:t>
            </w:r>
          </w:p>
        </w:tc>
      </w:tr>
    </w:tbl>
    <w:bookmarkStart w:name="z30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Закладка фундаментальных реперов геодезической сети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79</w:t>
            </w:r>
          </w:p>
        </w:tc>
      </w:tr>
    </w:tbl>
    <w:bookmarkStart w:name="z31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закладки, 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реперов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Закладка фундаментальных реперов типа: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опозновательный знак (оп. знак)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оп. знак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оп. знак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</w:t>
            </w:r>
          </w:p>
        </w:tc>
      </w:tr>
    </w:tbl>
    <w:bookmarkStart w:name="z31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225"/>
    <w:bookmarkStart w:name="z31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грунтов приведена в примечании к таблице 45;</w:t>
      </w:r>
    </w:p>
    <w:bookmarkEnd w:id="226"/>
    <w:bookmarkStart w:name="z31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на перевоз воды, песка и гравия к месту закладки в нормах не учтено. 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80</w:t>
            </w:r>
          </w:p>
        </w:tc>
      </w:tr>
    </w:tbl>
    <w:bookmarkStart w:name="z3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фундаментальных реперов геодезической сети типа: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оп. 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оп. знак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 мес.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 мес.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 мес.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знак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3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фундаментальных реперов геодезической сети типа: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оп. знак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закладки,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81</w:t>
            </w:r>
          </w:p>
        </w:tc>
      </w:tr>
    </w:tbl>
    <w:bookmarkStart w:name="z31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закладки фундаментальных реперов геодезической сети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фундаментальных реперов геодезической сети: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161 оп. знак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161 оп. Знак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3,0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161 оп. знак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3,5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161 оп. знак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4,0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164 оп. знак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164 оп. знак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3,0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164 оп. знак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3,5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164 оп. знак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4,0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114 оп. знак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1,5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114 оп. знак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2,0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83 642</w:t>
            </w:r>
          </w:p>
        </w:tc>
      </w:tr>
    </w:tbl>
    <w:bookmarkStart w:name="z33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Закладка грунтовых реперов геодезической сети, изготовленных на месте закладки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82</w:t>
            </w:r>
          </w:p>
        </w:tc>
      </w:tr>
    </w:tbl>
    <w:bookmarkStart w:name="z33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закладки, 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реперов на один бригадо-месяц)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рядовых грунтовых реперов типа: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оп. знак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оп. знак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</w:tr>
    </w:tbl>
    <w:bookmarkStart w:name="z33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244"/>
    <w:bookmarkStart w:name="z3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грунтов приведена в примечании к таблице 45;</w:t>
      </w:r>
    </w:p>
    <w:bookmarkEnd w:id="245"/>
    <w:bookmarkStart w:name="z33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на перевоз воды, песка и гравия к месту закладки в нормах не учтено.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83</w:t>
            </w:r>
          </w:p>
        </w:tc>
      </w:tr>
    </w:tbl>
    <w:bookmarkStart w:name="z33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центров (реперов) геодезической сети типа: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оп. знак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оп. знак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знак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84</w:t>
            </w:r>
          </w:p>
        </w:tc>
      </w:tr>
    </w:tbl>
    <w:bookmarkStart w:name="z33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закладки грунтовых реперов геодезической сети, изготовленных на месте закладки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рядовых грунтовых реперов типа: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оп. знак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1,8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оп. знак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оп. знак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3,0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оп. знак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3,5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оп. знак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4,0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оп. знак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0,5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оп. знак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0,7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</w:tbl>
    <w:bookmarkStart w:name="z34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Централизованное изготовление железобетонных пилонов и опознавательных знаков для грунтовых реперов, закладываемых в зонах сезонного промерзания грунтов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85</w:t>
            </w:r>
          </w:p>
        </w:tc>
      </w:tr>
    </w:tbl>
    <w:bookmarkStart w:name="z34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пилона, 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монолитов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круглый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квадратный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изготовление железобетонных пилонов для грунтовых реперов и опознавательных знаков с бетонным якорем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109,62</w:t>
            </w:r>
          </w:p>
        </w:tc>
      </w:tr>
    </w:tbl>
    <w:bookmarkStart w:name="z35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258"/>
    <w:bookmarkStart w:name="z35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грунтов приведена в примечании к таблице 45;</w:t>
      </w:r>
    </w:p>
    <w:bookmarkEnd w:id="259"/>
    <w:bookmarkStart w:name="z35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форм для пилонов и якорей, перевоз на площадку песка, щебня и гравия нормами не учтены.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86</w:t>
            </w:r>
          </w:p>
        </w:tc>
      </w:tr>
    </w:tbl>
    <w:bookmarkStart w:name="z35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изготовление железобетонных пилонов и опознавательных знаков для грунтовых реперов. Глубина закладки, в 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знак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87</w:t>
            </w:r>
          </w:p>
        </w:tc>
      </w:tr>
    </w:tbl>
    <w:bookmarkStart w:name="z35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централизованного изготовления железобетонных пилонов и опознавательных знаков для грунтовых реперов, закладываемых в зонах сезонного промерзания грунтов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Централизованное изготовление железобетонных пилонов для грунтовых реперов и опознавательных знаков с бетонным якорем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1,3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2,0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3,0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3,5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</w:tbl>
    <w:bookmarkStart w:name="z36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Закладка грунтовых реперов, изготовленных централизованным путем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88</w:t>
            </w:r>
          </w:p>
        </w:tc>
      </w:tr>
    </w:tbl>
    <w:bookmarkStart w:name="z36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закладки, 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реперов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грунтовых реперов, изготовленных централизованным путем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</w:t>
            </w:r>
          </w:p>
        </w:tc>
      </w:tr>
    </w:tbl>
    <w:bookmarkStart w:name="z36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таблице: </w:t>
      </w:r>
    </w:p>
    <w:bookmarkEnd w:id="270"/>
    <w:bookmarkStart w:name="z36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грунтов приведена в примечании к таблице 45;</w:t>
      </w:r>
    </w:p>
    <w:bookmarkEnd w:id="271"/>
    <w:bookmarkStart w:name="z36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 реперов к месту закладки в нормах не учтен.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89</w:t>
            </w:r>
          </w:p>
        </w:tc>
      </w:tr>
    </w:tbl>
    <w:bookmarkStart w:name="z36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грунтовых реперов, изготовленных централизованным путем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трубчатых или железобетонных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скального типа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(стоимость материалов учитывается при изготовлении)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90</w:t>
            </w:r>
          </w:p>
        </w:tc>
      </w:tr>
    </w:tbl>
    <w:bookmarkStart w:name="z37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закладки грунтовых реперов, изготовленных централизованным путем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реперов типа: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1,8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3,0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3,5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160 оп. знак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закладки 4,0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</w:tbl>
    <w:bookmarkStart w:name="z37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Закладка скальных марок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91</w:t>
            </w:r>
          </w:p>
        </w:tc>
      </w:tr>
    </w:tbl>
    <w:bookmarkStart w:name="z37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знаков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Закладка скальных марок (тип 7 оп., 8 оп., 9 оп.)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</w:tr>
    </w:tbl>
    <w:bookmarkStart w:name="z38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282"/>
    <w:bookmarkStart w:name="z38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283"/>
    <w:bookmarkStart w:name="z38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марки закладывают в скалы, выходящие на поверхность земли;</w:t>
      </w:r>
    </w:p>
    <w:bookmarkEnd w:id="284"/>
    <w:bookmarkStart w:name="z38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марки закладывают в скалы, расположенные ниже поверхности земли до 0,5 м.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92</w:t>
            </w:r>
          </w:p>
        </w:tc>
      </w:tr>
    </w:tbl>
    <w:bookmarkStart w:name="z38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скальных марок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93</w:t>
            </w:r>
          </w:p>
        </w:tc>
      </w:tr>
    </w:tbl>
    <w:bookmarkStart w:name="z38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закладки скальных марок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Закладка скальных марок (тип 7 оп., 8 оп., 9 оп.)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</w:tbl>
    <w:bookmarkStart w:name="z38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Закладка стенных марок и реперов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94</w:t>
            </w:r>
          </w:p>
        </w:tc>
      </w:tr>
    </w:tbl>
    <w:bookmarkStart w:name="z3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знаков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Закладка стенных марок и реперов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83,33</w:t>
            </w:r>
          </w:p>
        </w:tc>
      </w:tr>
    </w:tbl>
    <w:bookmarkStart w:name="z3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290"/>
    <w:bookmarkStart w:name="z3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</w:t>
      </w:r>
    </w:p>
    <w:bookmarkEnd w:id="291"/>
    <w:bookmarkStart w:name="z3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марки и реперы закладывают в зданиях и сооружениях из кирпича или камня мягких пород;</w:t>
      </w:r>
    </w:p>
    <w:bookmarkEnd w:id="292"/>
    <w:bookmarkStart w:name="z3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марки и реперы закладывают в зданиях и сооружениях из железобетона или камня твердых пород (гранит, гнейс, базальт, кремень и другие).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95</w:t>
            </w:r>
          </w:p>
        </w:tc>
      </w:tr>
    </w:tbl>
    <w:bookmarkStart w:name="z3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стенных марок и реперов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96</w:t>
            </w:r>
          </w:p>
        </w:tc>
      </w:tr>
    </w:tbl>
    <w:bookmarkStart w:name="z3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закладки стенных марок и реперов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стенных марок и реперов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</w:tbl>
    <w:bookmarkStart w:name="z3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Нивелирование 1 класса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97</w:t>
            </w:r>
          </w:p>
        </w:tc>
      </w:tr>
    </w:tbl>
    <w:bookmarkStart w:name="z4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двойного хода в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</w:tr>
    </w:tbl>
    <w:bookmarkStart w:name="z4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298"/>
    <w:bookmarkStart w:name="z4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299"/>
    <w:bookmarkStart w:name="z4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нивелирную линию прокладывают по полотну железных или шоссейных дорог, автострадам в равнинной местности, позволяющей выдерживать предельные длины плеч; движение транспорта не затрудняет выполнение работ;</w:t>
      </w:r>
    </w:p>
    <w:bookmarkEnd w:id="300"/>
    <w:bookmarkStart w:name="z4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нивелирную линию прокладывают в слабо пересеченной местности по полотну железных дорог или по шоссейным дорогам; движение транспорта не затрудняет выполнение работ. Количество установок прибора на 1 км хода - 11, 12;</w:t>
      </w:r>
    </w:p>
    <w:bookmarkEnd w:id="301"/>
    <w:bookmarkStart w:name="z4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нивелирную линию прокладывают в пересеченной холмистой местности по шоссейным или профилированным грунтовым дорогам; количество установок прибора на 1 км хода - 13, 14; по равнинной или малопересеченной местности, в районах закрепленных песков, или вдоль рек;</w:t>
      </w:r>
    </w:p>
    <w:bookmarkEnd w:id="302"/>
    <w:bookmarkStart w:name="z4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нивелирную линию прокладывают в предгорной местности или по горным плато по шоссейным и грунтовым дорогам; по закрытой пересеченной и всхолмленной местности по профилированным грунтовым дорогам; количество установок прибора на 1 км хода от 15 до 17;</w:t>
      </w:r>
    </w:p>
    <w:bookmarkEnd w:id="303"/>
    <w:bookmarkStart w:name="z4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нивелирную линию прокладывают в пересеченной, горной местности по шоссейным и грунтовым дорогам; количество установок прибора на 1 км хода от 18 до 20;</w:t>
      </w:r>
    </w:p>
    <w:bookmarkEnd w:id="304"/>
    <w:bookmarkStart w:name="z4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категория - нивелирную линию прокладывают в пересеченной горной местности по шоссейным грунтовым дорогам с большим количеством поворотов; количество установок прибора на 1 км хода от 21 до 25;</w:t>
      </w:r>
    </w:p>
    <w:bookmarkEnd w:id="305"/>
    <w:bookmarkStart w:name="z4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категория - нивелирную линию прокладывают в пересеченной горной местности по грунтовым дорогам; количество установок прибора на 1 км хода от 26 до 30; в районах незакрепленных песков;</w:t>
      </w:r>
    </w:p>
    <w:bookmarkEnd w:id="306"/>
    <w:bookmarkStart w:name="z4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категория - нивелирную линию прокладывают в горной местности и по дорогам с тяжелым профилем; количество установок прибора на 1 км хода от 31 до 35;</w:t>
      </w:r>
    </w:p>
    <w:bookmarkEnd w:id="307"/>
    <w:bookmarkStart w:name="z4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категория - нивелирную линию прокладывают в горной местности по дорогам с очень тяжелым профилем; количество установок прибора на 1 км хода от 36 до 40;</w:t>
      </w:r>
    </w:p>
    <w:bookmarkEnd w:id="308"/>
    <w:bookmarkStart w:name="z4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категория - нивелирную линию прокладывают в особо сложных условиях в горной и другой труднопроходимой местности; количество установок прибора на 1 км хода более 40;</w:t>
      </w:r>
    </w:p>
    <w:bookmarkEnd w:id="309"/>
    <w:bookmarkStart w:name="z4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на трассе интенсивное движение затрудняет выполнение работ, нормы выработки умножаются на коэффициент 0,83;</w:t>
      </w:r>
    </w:p>
    <w:bookmarkEnd w:id="310"/>
    <w:bookmarkStart w:name="z4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нивелировании 1 класса повышенной точности на геодинамических полигонах нормы выработки умножаются на коэффициент 0,77.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98</w:t>
            </w:r>
          </w:p>
        </w:tc>
      </w:tr>
    </w:tbl>
    <w:bookmarkStart w:name="z4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1 класса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км. дв.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при нивелировании по полотну железных дорог состав бригады увеличивают на двух замерщиков на топографо-геодезических и маркшейдерских работах 2 разряда.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99</w:t>
            </w:r>
          </w:p>
        </w:tc>
      </w:tr>
    </w:tbl>
    <w:bookmarkStart w:name="z4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нивелирования 1 класса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1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</w:tbl>
    <w:bookmarkStart w:name="z4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Нивелирование 2 класса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100</w:t>
            </w:r>
          </w:p>
        </w:tc>
      </w:tr>
    </w:tbl>
    <w:bookmarkStart w:name="z4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хода в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2 класса (в прямом и обратном направлении)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15,07</w:t>
            </w:r>
          </w:p>
        </w:tc>
      </w:tr>
    </w:tbl>
    <w:bookmarkStart w:name="z4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317"/>
    <w:bookmarkStart w:name="z4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318"/>
    <w:bookmarkStart w:name="z4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нивелирную линию прокладывают в равнинной местности с уклоном до 0,01% по дорогам; количество штативов на 1 км хода нивелирования 2 и 3 классов не более 7; 4 класса – не более 5; передвижение не затруднено; условия видимости благоприятные;</w:t>
      </w:r>
    </w:p>
    <w:bookmarkEnd w:id="319"/>
    <w:bookmarkStart w:name="z4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нивелирную линию прокладывают в равнинной местности с уклоном до 0,02%; количество штативов на 1 км хода для всех классов до 8; передвижение не затруднено; условия видимости благоприятные; в равнинной степной местности без дорог;</w:t>
      </w:r>
    </w:p>
    <w:bookmarkEnd w:id="320"/>
    <w:bookmarkStart w:name="z4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нивелирную линию прокладывают в слабо пересеченной местности с уклоном до 0,025%; количество штативов на 1 км хода до 9; через крупные населенные пункты сельского типа;</w:t>
      </w:r>
    </w:p>
    <w:bookmarkEnd w:id="321"/>
    <w:bookmarkStart w:name="z4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нивелирную линию прокладывают в пересеченной местности с уклоном до 0,03%; количество штативов на 1 км хода 10-11; в местах расположения крупных железнодорожных станций; в открытых поймах больших рек с наличием стариц, проток и рукавов;</w:t>
      </w:r>
    </w:p>
    <w:bookmarkEnd w:id="322"/>
    <w:bookmarkStart w:name="z4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нивелирную линию прокладывают в пересеченной всхолмленной местности с уклоном до 0,035%; количество штативов на 1 км хода 12-14; в заболоченной или песчаной местности или вдоль полузаросших берегов рек;</w:t>
      </w:r>
    </w:p>
    <w:bookmarkEnd w:id="323"/>
    <w:bookmarkStart w:name="z4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категория - нивелирную линию прокладывают по сильно пересеченной холмистой местности с уклоном до 0,045%; количество штативов на 1 км хода 15-17; по заболоченной местности, где требуется забивка кольев (до 15%) для установки штативов; по заросшим берегам малых рек и ручьев без наличия дорог и троп;</w:t>
      </w:r>
    </w:p>
    <w:bookmarkEnd w:id="324"/>
    <w:bookmarkStart w:name="z4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категория - нивелирную линию прокладывают в местности со среднегорным рельефом с уклоном до 0,06%; количество штативов на 1 км хода 18-21; вдоль заросших труднопроходимых берегов рек с переброской хода через реку; в зонах поливного земледелия без дорог;</w:t>
      </w:r>
    </w:p>
    <w:bookmarkEnd w:id="325"/>
    <w:bookmarkStart w:name="z4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категория - нивелирную линию прокладывают в горной местности по дорогам, тропам и просекам с уклоном до 0,07%; количество штативов на 1 км хода 22-27; вдоль заросших труднопроходимых берегов рек с перебросками хода через реку; по заросшей труднопроходимой заболоченной местности, где требуется забивка кольев (до 20%) для установки штативов;</w:t>
      </w:r>
    </w:p>
    <w:bookmarkEnd w:id="326"/>
    <w:bookmarkStart w:name="z4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категория - нивелирную линию прокладывают в горной местности по дорогам с уклоном до 0,10%; количество штативов на 1 км хода 28-35; по берегам горных рек без дорог и троп с большим количеством изгибов и прижимов; по труднопроходимой заболоченной местности, где требуется забивка кольев (30%) для установки штативов;</w:t>
      </w:r>
    </w:p>
    <w:bookmarkEnd w:id="327"/>
    <w:bookmarkStart w:name="z4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категория - нивелирную линию прокладывают в высокогорной местности без дорог и троп с уклоном более 0,10%; количество штативов на 1 км хода более 36; передвижение затруднено; в пустынных песчаных районах;</w:t>
      </w:r>
    </w:p>
    <w:bookmarkEnd w:id="328"/>
    <w:bookmarkStart w:name="z4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на трассе интенсивное движение затрудняет выполнение работ, нормы выработки умножаются на коэффициент 0,83;</w:t>
      </w:r>
    </w:p>
    <w:bookmarkEnd w:id="329"/>
    <w:bookmarkStart w:name="z4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нивелировании 2 класса повышенной точности на геодинамических полигонах нормы выработки умножаются на коэффициент 0,77.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101</w:t>
            </w:r>
          </w:p>
        </w:tc>
      </w:tr>
    </w:tbl>
    <w:bookmarkStart w:name="z4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Нивелирование 2 класса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при нивелировании по полотну железных дорог состав бригады увеличивают на двух замерщиков 2 разряда на топографо-геодезических работах.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102</w:t>
            </w:r>
          </w:p>
        </w:tc>
      </w:tr>
    </w:tbl>
    <w:bookmarkStart w:name="z4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нивелирования 2 класса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2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2 класса (по полотну железных дорог)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</w:tbl>
    <w:bookmarkStart w:name="z4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Нивелирование 3 и 4 классов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103</w:t>
            </w:r>
          </w:p>
        </w:tc>
      </w:tr>
    </w:tbl>
    <w:bookmarkStart w:name="z4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хода в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53,03</w:t>
            </w:r>
          </w:p>
        </w:tc>
      </w:tr>
    </w:tbl>
    <w:bookmarkStart w:name="z4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336"/>
    <w:bookmarkStart w:name="z4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 приведена в примечании к таблице 100;</w:t>
      </w:r>
    </w:p>
    <w:bookmarkEnd w:id="337"/>
    <w:bookmarkStart w:name="z4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проложении нивелирных линий по свежевспаханным землям, нормы выработки умножают на коэффициент 0,90;</w:t>
      </w:r>
    </w:p>
    <w:bookmarkEnd w:id="338"/>
    <w:bookmarkStart w:name="z4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проложении нивелирных линий по заболоченной местности, где требуется забивка кольев для установки нивелира и реек в большем объҰме, чем указано в характеристиках 6, 8 и 9 категорий, категории трудности работ повышают на одну ступень;</w:t>
      </w:r>
    </w:p>
    <w:bookmarkEnd w:id="339"/>
    <w:bookmarkStart w:name="z4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проложении нивелирных линий в залесенных районах, где требуется прорубка просек или визирок нормы выработки умножаются на коэффициент 0,90.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104</w:t>
            </w:r>
          </w:p>
        </w:tc>
      </w:tr>
    </w:tbl>
    <w:bookmarkStart w:name="z4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Нивелирование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класса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при нивелировании по полотну железных дорог состав бригады увеличивают на двух замерщиков 2 разряда на топографо-геодезических работах.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105</w:t>
            </w:r>
          </w:p>
        </w:tc>
      </w:tr>
    </w:tbl>
    <w:bookmarkStart w:name="z4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нивелирования 3 и 4 классов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3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4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</w:tbl>
    <w:bookmarkStart w:name="z4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Нивелирование 2, 3 и 4 классов в городах, поселках и на промышленных площадках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106</w:t>
            </w:r>
          </w:p>
        </w:tc>
      </w:tr>
    </w:tbl>
    <w:bookmarkStart w:name="z4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хода в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в городах, поселках и на промышленных площадках: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</w:t>
            </w:r>
          </w:p>
        </w:tc>
      </w:tr>
    </w:tbl>
    <w:bookmarkStart w:name="z4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346"/>
    <w:bookmarkStart w:name="z4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местности, уклон местности: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штативов на 1 км хода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трудности работ при движении транспорта и пешеходов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слабом движении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движении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интенсивном движении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0,02-0,03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0,03-0,05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0,05-0,07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107</w:t>
            </w:r>
          </w:p>
        </w:tc>
      </w:tr>
    </w:tbl>
    <w:bookmarkStart w:name="z4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в городах, поселках и на промышленных площадках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геодезист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км 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4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при нивелировании по полотну железных дорог состав бригады увеличивают на двух замерщиков 2 разряда на топографо-геодезических работах.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108</w:t>
            </w:r>
          </w:p>
        </w:tc>
      </w:tr>
    </w:tbl>
    <w:bookmarkStart w:name="z4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нивелирования 2, 3 и 4 классов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2, 3 и 4 классов в городах, поселках и на промышленных площадках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2, 3 и 4 классов в городах, поселках и на промышленных площадках (по полотну железных дорог)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</w:t>
            </w:r>
          </w:p>
        </w:tc>
      </w:tr>
    </w:tbl>
    <w:bookmarkStart w:name="z4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Нивелирование 4 класса с одновременным опознаванием, передачей высот на опознаки и их закреплением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109</w:t>
            </w:r>
          </w:p>
        </w:tc>
      </w:tr>
    </w:tbl>
    <w:bookmarkStart w:name="z4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хода в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4 класса с одновременным опознаванием, передачей высот на опознаки и их закреплением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46,01</w:t>
            </w:r>
          </w:p>
        </w:tc>
      </w:tr>
    </w:tbl>
    <w:bookmarkStart w:name="z4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354"/>
    <w:bookmarkStart w:name="z47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355"/>
    <w:bookmarkStart w:name="z47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 равнинная, не заболоченная, с хорошо развитой сетью грунтовых дорог; объектов ситуации для опознавания достаточно; количество штативов на 1 км хода не более 5;</w:t>
      </w:r>
    </w:p>
    <w:bookmarkEnd w:id="356"/>
    <w:bookmarkStart w:name="z4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равнинная, слабо расчлененная, с развитой сетью грунтовых дорог, закрытая до 30% площади благоустроенными лесами; объектов ситуации для опознавания достаточно; передвижение не затруднено; количество штативов на 1 км хода до 7;</w:t>
      </w:r>
    </w:p>
    <w:bookmarkEnd w:id="357"/>
    <w:bookmarkStart w:name="z4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 открытая, пологохолмистая с наличием редких балок и оврагов; объектов ситуации для опознавания достаточно; передвижение не затруднено; количество штативов на 1 км хода до 9; через крупные населенные пункты сельского типа;</w:t>
      </w:r>
    </w:p>
    <w:bookmarkEnd w:id="358"/>
    <w:bookmarkStart w:name="z4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местность холмистая, закрытая до 60% благоустроенными лесами, с грунтовыми дорогами; объектов ситуации для опознавания достаточно; количество штативов на 1 км хода до 11; по открытым сухим поймам больших рек с наличием стариц и проток; в местах расположения крупных железнодорожных станций;</w:t>
      </w:r>
    </w:p>
    <w:bookmarkEnd w:id="359"/>
    <w:bookmarkStart w:name="z4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местность холмистая, изрезанная глубокими лощинами и балками; количество объектов ситуации для опознавания ограничено; количество штативов на 1 км хода до 13; в заболоченной или песчаной местности;</w:t>
      </w:r>
    </w:p>
    <w:bookmarkEnd w:id="360"/>
    <w:bookmarkStart w:name="z4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категория - сильно пересеченная холмистая местность; количество объектов ситуации для опознавания ограничено; количество штативов на 1 км хода до 15; по заболоченным берегам рек без наличия дорог и троп;</w:t>
      </w:r>
    </w:p>
    <w:bookmarkEnd w:id="361"/>
    <w:bookmarkStart w:name="z4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категория - местность со среднегорным рельефом, количество штативов на 1 км хода до 17; вдоль заросших труднопроходимых берегов рек, с переброской хода через реку; в зонах поливного земледелия без дорог;</w:t>
      </w:r>
    </w:p>
    <w:bookmarkEnd w:id="362"/>
    <w:bookmarkStart w:name="z4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категория - заросшая, труднопроходимая, заболоченная местность, где требуется забивка кольев (до 20%) для установки штативов;</w:t>
      </w:r>
    </w:p>
    <w:bookmarkEnd w:id="363"/>
    <w:bookmarkStart w:name="z4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категория - берега горных рек без дорог и троп; количество объектов ситуации для опознавания ограничено; количество штативов на 1 км хода до 23.</w:t>
      </w:r>
    </w:p>
    <w:bookmarkEnd w:id="364"/>
    <w:bookmarkStart w:name="z4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категория - пустынные песчаные районы.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110</w:t>
            </w:r>
          </w:p>
        </w:tc>
      </w:tr>
    </w:tbl>
    <w:bookmarkStart w:name="z4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Нивелирование 4 класса с одновременным опознаванием, передачей высот на опознаки и их закреплением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111</w:t>
            </w:r>
          </w:p>
        </w:tc>
      </w:tr>
    </w:tbl>
    <w:bookmarkStart w:name="z4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нивелирования 4 класса с одновременным опознаванием, передачей высот на опознаки и их закреплением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4 класса с одновременным опознаванием, передачей высот на опознаки и их закреплением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</w:tbl>
    <w:bookmarkStart w:name="z4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Техническое нивелирование 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112</w:t>
            </w:r>
          </w:p>
        </w:tc>
      </w:tr>
    </w:tbl>
    <w:bookmarkStart w:name="z4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хода в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нивелирование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нивелирование по готовым пикетам при расстоянии между ними: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83,33</w:t>
            </w:r>
          </w:p>
        </w:tc>
      </w:tr>
    </w:tbl>
    <w:bookmarkStart w:name="z4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370"/>
    <w:bookmarkStart w:name="z4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371"/>
    <w:bookmarkStart w:name="z4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нивелирную линию прокладывают в равнинной местности с уклоном до 0,01%; продвижение не затруднено; среднее количество штативов на 1 км хода до 5;</w:t>
      </w:r>
    </w:p>
    <w:bookmarkEnd w:id="372"/>
    <w:bookmarkStart w:name="z4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нивелирную линию прокладывают в пересеченной местности с уклоном до 0,025%; среднее количество штативов на 1 км хода до 9.</w:t>
      </w:r>
    </w:p>
    <w:bookmarkEnd w:id="373"/>
    <w:bookmarkStart w:name="z4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нивелирную линию прокладывают в пересеченной всхолмленной местности с уклоном до 0,035%; среднее количество штативов на 1 км хода до 13; в заболоченной или песчаной местности, или вдоль полузаросших берегов рек, или по закрепленным ровным пескам;</w:t>
      </w:r>
    </w:p>
    <w:bookmarkEnd w:id="374"/>
    <w:bookmarkStart w:name="z4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нивелирную линию прокладывают в местности со среднегорным рельефом с уклоном до 0,060%; среднее количество штативов на 1 км хода до 20; вдоль заросших труднопроходимых берегов рек с переброской хода через реку или в зоне поливного земледелия, или по полузакрепленным и закрепленным бугристым пескам;</w:t>
      </w:r>
    </w:p>
    <w:bookmarkEnd w:id="375"/>
    <w:bookmarkStart w:name="z4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нивелирную линию прокладывают в горной местности с уклоном до 0,10%; среднее количество штативов на 1 км хода до 35; по заросшим труднопроходимым болотам или по незакрепленным пескам;</w:t>
      </w:r>
    </w:p>
    <w:bookmarkEnd w:id="376"/>
    <w:bookmarkStart w:name="z4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техническом нивелировании по готовым пикетам с расстоянием между пикетами 100 м и более следует пользоваться нормами на техническое нивелирование;</w:t>
      </w:r>
    </w:p>
    <w:bookmarkEnd w:id="377"/>
    <w:bookmarkStart w:name="z4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проложении нивелирных линий по свежевспаханным землям нормы выработки умножаются на коэффициент 0,90.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113</w:t>
            </w:r>
          </w:p>
        </w:tc>
      </w:tr>
    </w:tbl>
    <w:bookmarkStart w:name="z49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нивелирование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114</w:t>
            </w:r>
          </w:p>
        </w:tc>
      </w:tr>
    </w:tbl>
    <w:bookmarkStart w:name="z5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технического нивелирования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нивелирование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нивелирование по готовым пикетам при расстоянии между ними: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км.дв.хода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bookmarkStart w:name="z50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Полигонометрия 4 класса, 1 и 2 разрядов</w:t>
      </w:r>
    </w:p>
    <w:bookmarkEnd w:id="381"/>
    <w:bookmarkStart w:name="z5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Рекогносцировка пунктов полигонометрии 4 класса, 1 и 2 разрядов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115</w:t>
            </w:r>
          </w:p>
        </w:tc>
      </w:tr>
    </w:tbl>
    <w:bookmarkStart w:name="z5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пунктов полигонометрии: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 со сторонами 250-800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 со сторонами 2-5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разрядов со сторонами 80-800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252,05</w:t>
            </w:r>
          </w:p>
        </w:tc>
      </w:tr>
    </w:tbl>
    <w:bookmarkStart w:name="z5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таблице: </w:t>
      </w:r>
    </w:p>
    <w:bookmarkEnd w:id="384"/>
    <w:bookmarkStart w:name="z5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385"/>
    <w:bookmarkStart w:name="z5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открытая равнинная или слабо всхолмленная местность; открытая речная пойма с небольшим количеством стариц, проток, заболоченных участков; улицы сельских населенных пунктов, дороги с незначительным движением транспорта;</w:t>
      </w:r>
    </w:p>
    <w:bookmarkEnd w:id="386"/>
    <w:bookmarkStart w:name="z5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открытая всхолмленная или пересеченная балками и оврагами равнинная местность; полузакрытая равнинная или слабо всхолмленная местность; открытая речная пойма с большим количеством стариц, проток, заболоченных участков; полузакрытая речная пойма с небольшим количеством стариц, проток, заболоченных участков; открытые легкопроходимые болота; улицы городов и поселков со слабым движением транспорта и пешеходов; дороги с движением транспорта средней интенсивности; промышленные и строительные площадки с небольшой застройкой, незначительным количеством инженерных сооружений, котлованов, траншей, отвалов, складов строительных материалов и прочие, со слабым движением транспорта и механизмов;</w:t>
      </w:r>
    </w:p>
    <w:bookmarkEnd w:id="387"/>
    <w:bookmarkStart w:name="z5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открытая горная местность; полузакрытая всхолмленная или пересеченная балками и оврагами равнинная местность; залесенная равнинная или слабо всхолмленная местность;</w:t>
      </w:r>
    </w:p>
    <w:bookmarkEnd w:id="388"/>
    <w:bookmarkStart w:name="z5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открытая высокогорная местность; полузакрытая горная местность; залесенная всхолмленная или пересеченная балками и оврагами равнинная местность; залесенная речная пойма с большим количеством стариц, проток, заболоченных участков; закрытое легкопроходимое болото; закрепленные бугристые пески; улицы городов с интенсивным движением транспорта и пешеходов; промышленные и строительные площадки со значительной застройкой, большим количеством инженерных сооружений, котлованов, траншей, отвалов, складов строительных материалов и прочие, с интенсивным движением транспорта и механизмов;</w:t>
      </w:r>
    </w:p>
    <w:bookmarkEnd w:id="389"/>
    <w:bookmarkStart w:name="z51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полузакрытая высокогорная местность; залесенная горная местность; незакрепленные пески; главные магистрали крупных городов с весьма интенсивным движением транспорта и пешеходов; крупные промышленные и строительные площадки с большим количеством коммуникаций, инженерных сооружений и прочие и интенсивным движением транспорта и механизмов; территория рудников с большим количеством выемок грунта, шахтными провалами и отвалами; имеются постройки промышленных объектов и подземные пути железнодорожного и автомобильного транспорта;</w:t>
      </w:r>
    </w:p>
    <w:bookmarkEnd w:id="390"/>
    <w:bookmarkStart w:name="z5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рекогносцировке пунктов параллактической полигонометрии нормы выработки умножаются на коэффициент 0,8. 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116</w:t>
            </w:r>
          </w:p>
        </w:tc>
      </w:tr>
    </w:tbl>
    <w:bookmarkStart w:name="z51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пунктов полигонометрии 4 класса, 1 и 2 разрядов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чел.-мес.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117</w:t>
            </w:r>
          </w:p>
        </w:tc>
      </w:tr>
    </w:tbl>
    <w:bookmarkStart w:name="z5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 цены рекогносцировки пунктов полигонометрии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сторонами 250-800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сторонами 2-5 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разрядов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сторонами 80-800 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bookmarkStart w:name="z5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Обследование и восстановление знаков полигонометрии 4 класса, 1 и 2 разрядов на территории городов, поселков и промышленных площадках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118</w:t>
            </w:r>
          </w:p>
        </w:tc>
      </w:tr>
    </w:tbl>
    <w:bookmarkStart w:name="z5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знаков полигонометрии 4 класса, 1-го и 2-го разрядов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городов, поселков и промышленных площадках: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при визуальном поиске знаков или с применением простейших линейных промеров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при инструментальных методах поиска знака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знаков полигонометрии 4 класса, 1 и 2 разрядов на территории городов, поселков и промышленных площадках: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при визуальном поиске знаков или с применением простейших линейных промеров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при инструментальных методах поиска знака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60,49</w:t>
            </w:r>
          </w:p>
        </w:tc>
      </w:tr>
    </w:tbl>
    <w:bookmarkStart w:name="z5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400"/>
    <w:bookmarkStart w:name="z52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401"/>
    <w:bookmarkStart w:name="z52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застроенная территория; верх знака на уровне поверхности земли;</w:t>
      </w:r>
    </w:p>
    <w:bookmarkEnd w:id="402"/>
    <w:bookmarkStart w:name="z52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застроенная территория; верх знака ниже уровня поверхности земли; незастроенная территория; верх знака выше уровня поверхности земли; наружное оформление знака сохранилось плохо;</w:t>
      </w:r>
    </w:p>
    <w:bookmarkEnd w:id="403"/>
    <w:bookmarkStart w:name="z52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незастроенная территория; верх знака ниже уровня поверхности земли; наружное оформление знака отсутствует;</w:t>
      </w:r>
    </w:p>
    <w:bookmarkEnd w:id="404"/>
    <w:bookmarkStart w:name="z53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применения автотранспорта для перемещения между пунктами нормы выработки умножаются на коэффициент 1,11.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119</w:t>
            </w:r>
          </w:p>
        </w:tc>
      </w:tr>
    </w:tbl>
    <w:bookmarkStart w:name="z5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Обследование, обследование и восстановление знаков полигонометрии 4 класса, 1 и 2 разрядов в городах, поселках и на промышленных площадках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1 - 2 таблицы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3 - 4 таблицы 118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120</w:t>
            </w:r>
          </w:p>
        </w:tc>
      </w:tr>
    </w:tbl>
    <w:bookmarkStart w:name="z5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обследования, обследования и восстановления знаков полигонометрии 4 класса, 1 и 2 разрядов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знаков полигонометрии 4 класса, 1-го и 2-го разрядов на территории городов, поселков и промышленных площадках: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при визуальном поиске знаков или с применением простейших линейных промеров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при инструментальных методах поиска знака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знаков полигонометрии 4 класса, 1 и 2 разрядов на территории городов, поселков и промышленных площадках: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при визуальном поиске знаков или с применением простейших линейных промеров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при инструментальных методах поиска знака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</w:tbl>
    <w:bookmarkStart w:name="z5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Централизованное изготовление бетонных монолитов для центров, закладываемых на пунктах полигонометрии в городах, поселках и на промышленных площадках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121</w:t>
            </w:r>
          </w:p>
        </w:tc>
      </w:tr>
    </w:tbl>
    <w:bookmarkStart w:name="z53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пилона в метрах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монолитов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комплектов с квадратным якорем на один бригадо-месяц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застроенных территорий городов, поселков и промышленных площадок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158 оп. знак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усеченной бетонной пирамиды (якоря), нижнее основание 40х40х20 см; верхнее основание 15х15 см с заделанной в него металлической трубой длиной 50 см диаметром 3,5-6,3 см с приваренной маркой и опорного бетонного кольца для предохранительного чугунного колпака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незастроенных территорий городов, поселков и промышленных площадок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3 оп. знак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нижнего центра в виде бетонной плиты диаметром 48 см с заделанной в него маркой. Высота плиты 15 см. Разрешается изготавливать плиты квадратного сечения 50х50 см; Бетонного опознавательного столба размером 16х16х100 см, который устанавливают над верхней маркой, к которому крепят охранную плиту.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опорного бетонного кольца для предохранительного чугунного колпака (наружный диаметр 42 см, внутренний диаметр 20 см; высотой 11см)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</w:tbl>
    <w:bookmarkStart w:name="z54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при централизованном изготовлении железобетонных и бетонных пилонов, монолитов, якорей, если просеивание и промывка песка и щебня не производится и применяется готовая бетонная масса, то нормы выработки умножаются на коэффициент 1,67.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122</w:t>
            </w:r>
          </w:p>
        </w:tc>
      </w:tr>
    </w:tbl>
    <w:bookmarkStart w:name="z5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изготовление монолитов для центров, закладываемых на пунктах полигонометрии 4 класса, 1, 2 разрядов в городах, поселках и на промышленных площадках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158 оп. знак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3 оп. знак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опорное бетонное кольцо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123</w:t>
            </w:r>
          </w:p>
        </w:tc>
      </w:tr>
    </w:tbl>
    <w:bookmarkStart w:name="z5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централизованного изготовления бетонных монолитов для центров, закладываемых на пунктах полигонометрии в городах, поселках и на промышленных площадках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158 оп. знак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усеченной бетонной пирамиды (якоря), с заделанной в него металлической трубой с приваренной маркой и опорного бетонного кольца для предохранительного чугунного колпака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3 оп. знак 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нижнего центра в виде бетонной плиты с заделанной в него маркой. Бетонного опознавательного столба, который устанавливают над верхней маркой, к которому крепят охранную плиту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опорного бетонного кольца для предохранительного чугунного колпака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</w:tbl>
    <w:bookmarkStart w:name="z5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Закладка центров на пунктах полигонометрии 4 класса, 1 и 2 разрядов в городах, поселках и на промышленных площадках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124</w:t>
            </w:r>
          </w:p>
        </w:tc>
      </w:tr>
    </w:tbl>
    <w:bookmarkStart w:name="z54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центров на пунктах полигонометрии 4 класса, 1 и 2 разрядов в городах, поселках и на промышленных площадках: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застроенной территории,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158 оп.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незастроенной территории, 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3 оп.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</w:tr>
    </w:tbl>
    <w:bookmarkStart w:name="z55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421"/>
    <w:bookmarkStart w:name="z55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422"/>
    <w:bookmarkStart w:name="z55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грунт мягкий (разрыхление грунта производится при помощи штыковых лопат); верхний слой без твердого покрытия;</w:t>
      </w:r>
    </w:p>
    <w:bookmarkEnd w:id="423"/>
    <w:bookmarkStart w:name="z55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грунт средней твердости (разрыхление грунта производится при помощи штыковых лопат с применением кирки или лома); верхний слой с твердым покрытием (асфальт).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125</w:t>
            </w:r>
          </w:p>
        </w:tc>
      </w:tr>
    </w:tbl>
    <w:bookmarkStart w:name="z55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колпаков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предохранительного чугунного колпака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126</w:t>
            </w:r>
          </w:p>
        </w:tc>
      </w:tr>
    </w:tbl>
    <w:bookmarkStart w:name="z55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парных знаков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стенных знаков полигонометрии (пара знаков) Тип 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48,61</w:t>
            </w:r>
          </w:p>
        </w:tc>
      </w:tr>
    </w:tbl>
    <w:bookmarkStart w:name="z56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427"/>
    <w:bookmarkStart w:name="z56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428"/>
    <w:bookmarkStart w:name="z56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стенные знаки закладывают в здания и сооружения из кирпича или камня мягких пород (известняк, песчаник и другие);</w:t>
      </w:r>
    </w:p>
    <w:bookmarkEnd w:id="429"/>
    <w:bookmarkStart w:name="z56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стенные знаки закладывают в здания и сооружения из железобетона или камня твердых пород (гранит, гнейс, базальт, кремень и другие).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127</w:t>
            </w:r>
          </w:p>
        </w:tc>
      </w:tr>
    </w:tbl>
    <w:bookmarkStart w:name="z56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центров на пунктах полигонометрии 4 класса, 1 и 2 разрядов в городах, поселках и на промышленных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предохранительного чугунного колпака над центрами поли-гонометрии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стенных знаков полигонометрии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(стоимость материалов учитывается при изготовлении центров)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128</w:t>
            </w:r>
          </w:p>
        </w:tc>
      </w:tr>
    </w:tbl>
    <w:bookmarkStart w:name="z5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закладки центров на пунктах полигонометрии 4 класса, 1 и 2 разрядов в городах, поселках и на промышленных площадках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Закладка центров на пунктах полигонометрии 4 класса, 1 и 2 разрядов на застроенной территории, 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158 оп.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Закладка центров на пунктах полигонометрии 4 класса, 1 и 2 разрядов на незастроенной территории, 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3 оп.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предохранительного чугунного колпака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стенных знаков полигонометрии (пара знаков) Тип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</w:tbl>
    <w:bookmarkStart w:name="z5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Измерение углов в полигонометрических ходах 4 класса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129</w:t>
            </w:r>
          </w:p>
        </w:tc>
      </w:tr>
    </w:tbl>
    <w:bookmarkStart w:name="z57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на пунктах полигонометрии 4 класса со сторонами 2-5 км (измерение углов шестью круговыми приемами):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двух направлениях на пункте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двух направлений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41,99</w:t>
            </w:r>
          </w:p>
        </w:tc>
      </w:tr>
    </w:tbl>
    <w:bookmarkStart w:name="z57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если вертикальные углы не измеряют, то нормы выработки умножаются на коэффициент 1,10.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130</w:t>
            </w:r>
          </w:p>
        </w:tc>
      </w:tr>
    </w:tbl>
    <w:bookmarkStart w:name="z57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в полигонометрических ходах 4 класса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131</w:t>
            </w:r>
          </w:p>
        </w:tc>
      </w:tr>
    </w:tbl>
    <w:bookmarkStart w:name="z57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измерения углов в полигонометрических ходах 4 класса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на пунктах полигонометрии 4 класса со сторонами 2-5 км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(измерение углов шестью круговыми приемами):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двух направлениях на пункте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направлений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</w:tbl>
    <w:bookmarkStart w:name="z57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Определение элементов редукции на пунктах полигонометрии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132</w:t>
            </w:r>
          </w:p>
        </w:tc>
      </w:tr>
    </w:tbl>
    <w:bookmarkStart w:name="z58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сигнал высотой 4-10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сигнал высотой 11 – 25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сигнал высотой 26 – 39 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элементов редукции на пунктах полигонометрии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133</w:t>
            </w:r>
          </w:p>
        </w:tc>
      </w:tr>
    </w:tbl>
    <w:bookmarkStart w:name="z58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элементов редукции на пунктах полигонометрии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труда: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134</w:t>
            </w:r>
          </w:p>
        </w:tc>
      </w:tr>
    </w:tbl>
    <w:bookmarkStart w:name="z58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определения элементов редукции на пунктах полигонометрии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элементов редукции на пунктах полигонометрии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Простой сигнал высотой 4-10 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сигнал высотой 26-39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сигнал высотой 11-25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bookmarkStart w:name="z58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Проложение полигонометрических ходов 4 класса, 1 и 2 разрядов с измерением длин сторон 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135</w:t>
            </w:r>
          </w:p>
        </w:tc>
      </w:tr>
    </w:tbl>
    <w:bookmarkStart w:name="z58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пунктов (сторон)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(шестью круговыми приемами) и длин сторон в полигонометрических ходах 4 класса: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при двух направлениях с пункта с применением светодальномера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 числе направлений с пункта свыше двух с применением светодальномера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(тремя круговыми приемами) и длин сторон в полигонометрических ходах 1 и 2 разрядов: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при двух направлениях с пункта с применением светодальномера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при числе направлений с пункта свыше двух с применением светодальномера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на пунктах полигонометрии 4 класса шестью круговыми приемами при числе направлений на пункте: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на пунктах полигонометрии 1 и 2 разрядов тремя круговыми приемами при числе направлений на пункте: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сторон в полигонометрических ходах 4 класса, 1 и 2 разрядов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светодальномером: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256,81</w:t>
            </w:r>
          </w:p>
        </w:tc>
      </w:tr>
    </w:tbl>
    <w:bookmarkStart w:name="z58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447"/>
    <w:bookmarkStart w:name="z59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448"/>
    <w:bookmarkStart w:name="z5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полигонометрические ходы прокладывают по улицам, проездам городов и пригородных поселков или по шоссейным и грунтовым дорогам пригородных районов со слабым движением транспорта и пешеходов, не мешающим производству работ; в равнинной, открытой местности без балок и оврагов;</w:t>
      </w:r>
    </w:p>
    <w:bookmarkEnd w:id="449"/>
    <w:bookmarkStart w:name="z59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по улицам городов и пригородных поселков или по пригородным шоссейным и грунтовым дорогам с движением транспорта средней интенсивности, мешающим выполнению работ; в равнинной или всхолмленной полузакрытой местности; по широким (более 20 м) улицам дачных поселков и сельских населенных пунктов со слабым движением транспорта и пешеходов;</w:t>
      </w:r>
    </w:p>
    <w:bookmarkEnd w:id="450"/>
    <w:bookmarkStart w:name="z59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в лесостепном районе, по заболоченным участкам в речной пойме; по загородной территории в большей части без дорог или в закрытой местности вдоль рек, по тропам и просекам; по широким улицам больших городов с небольшой плотностью зеленых насаждений и интенсивным движением транспорта и пешеходов;</w:t>
      </w:r>
    </w:p>
    <w:bookmarkEnd w:id="451"/>
    <w:bookmarkStart w:name="z59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в пересеченной, полностью закрытой местности или в речной залесенной пойме; по прямолинейным улицам крупных городов с большой интенсивностью движения транспорта и пешеходов;</w:t>
      </w:r>
    </w:p>
    <w:bookmarkEnd w:id="452"/>
    <w:bookmarkStart w:name="z5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в горной, полностью закрытой местности; по узким кривым улицам больших городов с большой плотностью зеленых насаждений и большой интенсивностью движения транспорта и пешеходов; по территории горнопромышленных предприятий;</w:t>
      </w:r>
    </w:p>
    <w:bookmarkEnd w:id="453"/>
    <w:bookmarkStart w:name="z59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увеличении или уменьшении числа приемов основной программы угловых измерений норму времени в смену увеличивают или уменьшают из расчета на один прием: на 0,110 ч. – при двух направлениях с пункта; на 0,133 ч. – свыше двух направлений с пункта;</w:t>
      </w:r>
    </w:p>
    <w:bookmarkEnd w:id="454"/>
    <w:bookmarkStart w:name="z5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привязке стенных знаков к центру пункта нормы времени в смену увеличивают на 0,5 ч;</w:t>
      </w:r>
    </w:p>
    <w:bookmarkEnd w:id="455"/>
    <w:bookmarkStart w:name="z59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измерении длин сторон более 1000 м норму выработки умножают на коэффициент 0,87;</w:t>
      </w:r>
    </w:p>
    <w:bookmarkEnd w:id="456"/>
    <w:bookmarkStart w:name="z59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измерении вертикальных углов для передачи высот на пункты полигонометрии нормы выработки умножают соответственно на коэффициенты: в ходах полигонометрии 4 класса – на 0,93; 1 разряда – на 0,90; 2 разряда – на 0,86.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136</w:t>
            </w:r>
          </w:p>
        </w:tc>
      </w:tr>
    </w:tbl>
    <w:bookmarkStart w:name="z60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Проложение полигонометрических ходов 4 класса, 1 и 2 разрядов с измерением длин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труда: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137</w:t>
            </w:r>
          </w:p>
        </w:tc>
      </w:tr>
    </w:tbl>
    <w:bookmarkStart w:name="z60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проложения полигонометрических ходов 4 класса, 1 и 2 разрядов с измерением длин сторон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(шестью круговыми приемами) и длин сторон в полигонометрических ходах 4 класса: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при двух направлениях с пункта с применением светодальномера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 числе направлений с пункта свыше двух с применением светодальномера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(тремя круговыми приемами) и длин сторон в полигонометрических ходах 1 и 2 разрядов: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при двух направлениях с пункта с применением светодальномера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 числе направлений с пункта свыше двух с применением светодальномера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на пунктах полигонометрии 4 класса шестью круговыми приемами при числе направлений на пункте: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направлений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углов на пунктах полигонометрии 1 и 2 разрядов тремя круговыми приемами при числе направлений на пункте: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сторон в полигонометрических ходах 4 класса, 1 и 2 разрядов светодальномером: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</w:tbl>
    <w:bookmarkStart w:name="z60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Проложение теодолитных ходов точности 1:2 000, 1:1 000 и 1:500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138</w:t>
            </w:r>
          </w:p>
        </w:tc>
      </w:tr>
    </w:tbl>
    <w:bookmarkStart w:name="z60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хода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Проложение теодолитного хода точности: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104,03</w:t>
            </w:r>
          </w:p>
        </w:tc>
      </w:tr>
    </w:tbl>
    <w:bookmarkStart w:name="z60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462"/>
    <w:bookmarkStart w:name="z60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463"/>
    <w:bookmarkStart w:name="z60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 равнинная, открытая, с развитой сетью дорог. Условия для выполнения линейных измерений благоприятные;</w:t>
      </w:r>
    </w:p>
    <w:bookmarkEnd w:id="464"/>
    <w:bookmarkStart w:name="z61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категория- местность слабо пересеченная или с крупными пологими формами рельефа, покрытая до 30% лесом с наличием расчищенных просек. Условия для работы благоприятные;</w:t>
      </w:r>
    </w:p>
    <w:bookmarkEnd w:id="465"/>
    <w:bookmarkStart w:name="z61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 пересеченная, залесенная до 50%, с наличием редкой дорожной сети; ход прокладывается по пашне или в поймах рек; местность сильно всхолмленная, открытая; местность с кочковатой и бугристой поверхностью или поверхностью такыров; болото проходимое, открытое; закрепленные ровные пески;</w:t>
      </w:r>
    </w:p>
    <w:bookmarkEnd w:id="466"/>
    <w:bookmarkStart w:name="z61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местность пересеченная и залесенная более 50% или равнинная, но сплошь залесенная или покрытая кустарником; лесные районы с заболоченным грунтом; площади поливного земледелия; поймы рек со старицами, заболоченные и залесенные до 50%; полузакрепленные и закрепленные бугристые пески; районы с густой сетью оврагов, промоин, обрывов и уступов;</w:t>
      </w:r>
    </w:p>
    <w:bookmarkEnd w:id="467"/>
    <w:bookmarkStart w:name="z61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местность пересеченная, сплошь покрытая лесом или кустарником, без путей сообщения; незакрепленные пески; территории горнопромышленных предприятий; местность горная;</w:t>
      </w:r>
    </w:p>
    <w:bookmarkEnd w:id="468"/>
    <w:bookmarkStart w:name="z61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вертикальные углы не измеряют, нормы выработки умножают на коэффициент 1,10.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139</w:t>
            </w:r>
          </w:p>
        </w:tc>
      </w:tr>
    </w:tbl>
    <w:bookmarkStart w:name="z61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Проложение теодолитных ходов точности: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140</w:t>
            </w:r>
          </w:p>
        </w:tc>
      </w:tr>
    </w:tbl>
    <w:bookmarkStart w:name="z61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проложении теодолитных ходов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Проложение теодолитных ходов точности 1:2 000, 1:1 000 и 1:500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</w:tbl>
    <w:bookmarkStart w:name="z61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Проложение теодолитных ходов точности 1:1 000 и 1:500 с разбивкой пикетажа</w:t>
      </w:r>
    </w:p>
    <w:bookmarkEnd w:id="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141</w:t>
            </w:r>
          </w:p>
        </w:tc>
      </w:tr>
    </w:tbl>
    <w:bookmarkStart w:name="z62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хода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Проложение теодолитного хода точности 1:1 000 с разбивкой пикетажа при расстоянии между пикетами: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 и более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Проложение теодолитного хода точности 1:500 с разбивкой пикетажа при расстоянии между пикетами: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 и более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</w:t>
            </w:r>
          </w:p>
        </w:tc>
      </w:tr>
    </w:tbl>
    <w:bookmarkStart w:name="z62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474"/>
    <w:bookmarkStart w:name="z62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 приведена в примечании к таблице 138;</w:t>
      </w:r>
    </w:p>
    <w:bookmarkEnd w:id="475"/>
    <w:bookmarkStart w:name="z62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вертикальные углы не измеряют, то нормы выработки умножают на коэффициент 1,10.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142</w:t>
            </w:r>
          </w:p>
        </w:tc>
      </w:tr>
    </w:tbl>
    <w:bookmarkStart w:name="z62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Проложение теодолитных ходов с разбивкой пикетажа масштабов: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143</w:t>
            </w:r>
          </w:p>
        </w:tc>
      </w:tr>
    </w:tbl>
    <w:bookmarkStart w:name="z62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теодолитных ходов точности 1:1 000 и 1:500 с разбивкой пикетажа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Проложение теодолитного хода точности 1:1 000 с разбивкой пикетажа при расстоянии между пикетами: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Проложение теодолитного хода точности 1:500 с разбивкой пикетажа при расстоянии между пикетами: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</w:tbl>
    <w:bookmarkStart w:name="z62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Топографические съемки</w:t>
      </w:r>
    </w:p>
    <w:bookmarkEnd w:id="479"/>
    <w:bookmarkStart w:name="z63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Съемка застроенных территорий масштабов 1:2 000, 1:1 000, 1:500 с применением электронных тахеометров</w:t>
      </w:r>
    </w:p>
    <w:bookmarkEnd w:id="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144</w:t>
            </w:r>
          </w:p>
        </w:tc>
      </w:tr>
    </w:tbl>
    <w:bookmarkStart w:name="z63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застроенных территорий с применением электронного тахеометра масштабов: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63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(по количеству пикетных точек на 1 кв. км) приведена в таблице 145</w:t>
      </w:r>
    </w:p>
    <w:bookmarkEnd w:id="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съемки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пикетных точек на 1 кв.км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146</w:t>
            </w:r>
          </w:p>
        </w:tc>
      </w:tr>
    </w:tbl>
    <w:bookmarkStart w:name="z63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Тахеометрическая съемка 1:2 000- 1:500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2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147</w:t>
            </w:r>
          </w:p>
        </w:tc>
      </w:tr>
    </w:tbl>
    <w:bookmarkStart w:name="z63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топографических съемок застроенных территорий масштабов 1:2 000, 1:1 000, 1:500 с применением электронных тахеометров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застроенных территорий масштабов 1:2 000 с применением электронных тахеометров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застроенных территорий масштабов 1:1 000 с применением электронных тахеометров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застроенных территорий масштабов 1:500 с применением электронных тахеометров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372 397</w:t>
            </w:r>
          </w:p>
        </w:tc>
      </w:tr>
    </w:tbl>
    <w:bookmarkStart w:name="z63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Составление планов тахеометрической съемки в масштабах 1:2 000, 1:1 000, 1:500</w:t>
      </w:r>
    </w:p>
    <w:bookmarkEnd w:id="4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148</w:t>
            </w:r>
          </w:p>
        </w:tc>
      </w:tr>
    </w:tbl>
    <w:bookmarkStart w:name="z64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плана в кв. дециметрах (дм)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Составление планов тахеометрической съемки в масштабе: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 с высотой сечения рельефа через 0,5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 с высотой сечения рельефа через 0,5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 с высотой сечения рельефа через 0,5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110,36</w:t>
            </w:r>
          </w:p>
        </w:tc>
      </w:tr>
    </w:tbl>
    <w:bookmarkStart w:name="z64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487"/>
    <w:bookmarkStart w:name="z64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488"/>
    <w:bookmarkStart w:name="z64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 равнинная с незначительным количеством объектов ситуации;</w:t>
      </w:r>
    </w:p>
    <w:bookmarkEnd w:id="489"/>
    <w:bookmarkStart w:name="z64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всхолмленная, с огородами, садами, виноградниками и другими;</w:t>
      </w:r>
    </w:p>
    <w:bookmarkEnd w:id="490"/>
    <w:bookmarkStart w:name="z64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 всхолмленная, изрезанная оврагами и балками; поймы рек с наличием стариц, проток, заболоченных и заросших участков;</w:t>
      </w:r>
    </w:p>
    <w:bookmarkEnd w:id="491"/>
    <w:bookmarkStart w:name="z64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местность предгорная, с садами и огородами; поймы рек с большим количеством стариц, проток, мелких озер, заросших и заболоченных участков;</w:t>
      </w:r>
    </w:p>
    <w:bookmarkEnd w:id="492"/>
    <w:bookmarkStart w:name="z64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местность горная со сложными формами рельефа; мелкие площади садов, огородов в горных районах; заросшие и заболоченные поймы рек со сложным микрорельефом.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149</w:t>
            </w:r>
          </w:p>
        </w:tc>
      </w:tr>
    </w:tbl>
    <w:bookmarkStart w:name="z65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планов тахеометрической съемки в масштабах: 1:2 000, 1:1 000 и 1:500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кв.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150</w:t>
            </w:r>
          </w:p>
        </w:tc>
      </w:tr>
    </w:tbl>
    <w:bookmarkStart w:name="z65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составления планов тахеометрической съемки в масштабах 1:2 000, 1:1 000, 1:500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тахеометрической съемки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 с высотой сечения рельефа через 0,5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 с высотой сечения рельефа через 0,5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 с высотой сечения рельефа через 0,5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bookmarkStart w:name="z65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Горизонтальная и высотная съемки застроенных территорий в масштабах 1:2 000, 1:1 000 и 1:500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151</w:t>
            </w:r>
          </w:p>
        </w:tc>
      </w:tr>
    </w:tbl>
    <w:bookmarkStart w:name="z65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 и высотная съемки застроенных территорий в масштабах: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</w:tbl>
    <w:bookmarkStart w:name="z65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498"/>
    <w:bookmarkStart w:name="z65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499"/>
    <w:bookmarkStart w:name="z65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плотность застройки до 15%, строения простой конфигурации, движение транспорта и пешеходов слабое;</w:t>
      </w:r>
    </w:p>
    <w:bookmarkEnd w:id="500"/>
    <w:bookmarkStart w:name="z65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плотность застройки до 30%, застройка простой конфигурации, движение транспорта затрудняет производство работ, движение пешеходов слабое;</w:t>
      </w:r>
    </w:p>
    <w:bookmarkEnd w:id="501"/>
    <w:bookmarkStart w:name="z66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плотность застройки до 45%, застройка простой конфигурации с малым количеством отдельных деталей; плотность застройки до 15%; застройка сложной конфигурации, движение транспорта значительное, движение пешеходов затрудняет производство работ;</w:t>
      </w:r>
    </w:p>
    <w:bookmarkEnd w:id="502"/>
    <w:bookmarkStart w:name="z66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плотность застройки до 60%, застройка простой конфигурации с малым количеством отдельных деталей; плотность застройки до 25%, застройка сложной конфигурации; населенные пункты во всхолмленной местности, городские скверы, парки; подеревная съемка; территория действующего промышленного предприятия с плотностью застройки до 25%, с развитой сетью внутризаводских железнодорожных путей; интенсивное движение транспорта и пешеходов;</w:t>
      </w:r>
    </w:p>
    <w:bookmarkEnd w:id="503"/>
    <w:bookmarkStart w:name="z66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плотность застройки до 75%; застройка простой конфигурации; плотность застройки до 40%; застройка сложной конфигурации с большим количеством пристроек или бессистемная застройка (кишлаками); населенные пункты в горной местности; территория действующего промышленного предприятия с плотностью застройки до 40%, с интенсивным движением автомобильного и железнодорожного транспорта;</w:t>
      </w:r>
    </w:p>
    <w:bookmarkEnd w:id="504"/>
    <w:bookmarkStart w:name="z66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категория - плотность застройки до 90%, застройка простой конфигурации; плотность застройки до 60%, застройка сложной конфигурации; населенные пункты в горной, залесенной местности, застройка сложная с большим количеством пристроек; территория действующего и одновременно реконструируемого промышленного предприятия с плотностью застройки свыше 60%;</w:t>
      </w:r>
    </w:p>
    <w:bookmarkEnd w:id="505"/>
    <w:bookmarkStart w:name="z66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застроенностью понимаются здания, дороги, тротуары, опоры, памятники и прочие инженерные сооружения;</w:t>
      </w:r>
    </w:p>
    <w:bookmarkEnd w:id="506"/>
    <w:bookmarkStart w:name="z66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застроенностью линейных сооружений (линии электропередач, автодороги и тому подобное) понимается охранная зона этих сооружений.</w:t>
      </w:r>
    </w:p>
    <w:bookmarkEnd w:id="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152</w:t>
            </w:r>
          </w:p>
        </w:tc>
      </w:tr>
    </w:tbl>
    <w:bookmarkStart w:name="z66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 и высотная съемки застроенных территорий в масштабах: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bookmarkStart w:name="z66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при выполнении только горизонтальной съемки состав бригады уменьшается на одного техника.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153</w:t>
            </w:r>
          </w:p>
        </w:tc>
      </w:tr>
    </w:tbl>
    <w:bookmarkStart w:name="z67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горизонтальной и высотной топографической съемки застроенных территорий в масштабах 1:2 000, 1:1 000 и 1:500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 и высотная топографическая съемка застроенных территорий в масштабах: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1 649 798</w:t>
            </w:r>
          </w:p>
        </w:tc>
      </w:tr>
    </w:tbl>
    <w:bookmarkStart w:name="z67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Составление планов горизонтальной и высотной съемки застроенных территорий в масштабах 1:2 000, 1:1 000 и 1:500</w:t>
      </w:r>
    </w:p>
    <w:bookmarkEnd w:id="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154</w:t>
            </w:r>
          </w:p>
        </w:tc>
      </w:tr>
    </w:tbl>
    <w:bookmarkStart w:name="z67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плана в кв. дм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горизонтальной и высотной съемки застроенных территорий в масштабах: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77,78</w:t>
            </w:r>
          </w:p>
        </w:tc>
      </w:tr>
    </w:tbl>
    <w:bookmarkStart w:name="z67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513"/>
    <w:bookmarkStart w:name="z67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514"/>
    <w:bookmarkStart w:name="z67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плотность застройки до 15%; строения простой конфигурации;</w:t>
      </w:r>
    </w:p>
    <w:bookmarkEnd w:id="515"/>
    <w:bookmarkStart w:name="z67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плотность застройки до 30%; застройка простой конфигурации;</w:t>
      </w:r>
    </w:p>
    <w:bookmarkEnd w:id="516"/>
    <w:bookmarkStart w:name="z67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плотность застройки до 45%; застройка простой конфигурации; плотность застройки до 15%; застройка сложной конфигурации;</w:t>
      </w:r>
    </w:p>
    <w:bookmarkEnd w:id="517"/>
    <w:bookmarkStart w:name="z67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плотность застройки до 60%; застройка простой конфигурации; плотность застройки до 25%; застройка сложной конфигурации;</w:t>
      </w:r>
    </w:p>
    <w:bookmarkEnd w:id="518"/>
    <w:bookmarkStart w:name="z68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плотность застройки до 75%; застройка простой конфигурации; плотность застройки до 40%; застройка сложной конфигурации или бессистемная застройка (кишлаки); населенные пункты во всхолмленной местности;</w:t>
      </w:r>
    </w:p>
    <w:bookmarkEnd w:id="519"/>
    <w:bookmarkStart w:name="z68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категория - плотность застройки до 90%; застройка простой конфигурации; плотность застройки до 60%; застройка сложной конфигурации; застройка сложная с большим количеством пристроек; населенные пункты в горной местности.</w:t>
      </w:r>
    </w:p>
    <w:bookmarkEnd w:id="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155</w:t>
            </w:r>
          </w:p>
        </w:tc>
      </w:tr>
    </w:tbl>
    <w:bookmarkStart w:name="z68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горизонтальной и высотной съемки застроенных территорий в масштабах: 1:2 000, 1:1 000 и 1:500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156</w:t>
            </w:r>
          </w:p>
        </w:tc>
      </w:tr>
    </w:tbl>
    <w:bookmarkStart w:name="z68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составления планов горизонтальной и высотной съемки застроенных территорий в масштабах 1:2 000, 1:1 000 и 1:500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горизонтальной и высотной съемки застроенных территорий в масштабах: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bookmarkStart w:name="z68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Съемка существующих границ землепользования</w:t>
      </w:r>
    </w:p>
    <w:bookmarkEnd w:id="5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157</w:t>
            </w:r>
          </w:p>
        </w:tc>
      </w:tr>
    </w:tbl>
    <w:bookmarkStart w:name="z68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точек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существующих границ землепользования спутниковыми приемниками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158</w:t>
            </w:r>
          </w:p>
        </w:tc>
      </w:tr>
    </w:tbl>
    <w:bookmarkStart w:name="z69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существующих границ землепользования спутниковыми приемниками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четвертого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точку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159</w:t>
            </w:r>
          </w:p>
        </w:tc>
      </w:tr>
    </w:tbl>
    <w:bookmarkStart w:name="z69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топографических съемок существующих границ землепользования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Съемка существующих границ землепользования спутниковыми приемниками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bookmarkStart w:name="z69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Дешифрирование объектов ситуации на фотопланах или уточненных фотосхемах масштабов 1:25 000 и 1:10 000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160</w:t>
            </w:r>
          </w:p>
        </w:tc>
      </w:tr>
    </w:tbl>
    <w:bookmarkStart w:name="z69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Дешифрирование объектов ситуации на фотопланах или уточненных фотосхемах для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22,97</w:t>
            </w:r>
          </w:p>
        </w:tc>
      </w:tr>
    </w:tbl>
    <w:bookmarkStart w:name="z69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529"/>
    <w:bookmarkStart w:name="z69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530"/>
    <w:bookmarkStart w:name="z69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 открытая, равнинная, с незначительным количеством объектов ситуации (не более 100 на 1 кв. дм плана);</w:t>
      </w:r>
    </w:p>
    <w:bookmarkEnd w:id="531"/>
    <w:bookmarkStart w:name="z69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равнинная, полностью залесенная (леса благоустроенные), количество объектов ситуации незначительное; поймы рек с редкой древесной и кустарниковой растительностью, с незначительным количеством объектов местности; местность равнинная, не заросшая или частично заросшая лесом и кустарником, с количеством объектов ситуации в среднем до 20 на 1 кв. дм плана; местность открытая, холмистая или предгорные районы с дорожной сетью и небольшим количеством объектов ситуации;</w:t>
      </w:r>
    </w:p>
    <w:bookmarkEnd w:id="532"/>
    <w:bookmarkStart w:name="z70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районы равнинные, не заросшие или частично заросшие лесом и кустарником, с количеством объектов ситуации до 30 на 1 кв. дм плана; болота проходимые, с незначительным количеством объектов ситуации; местность песчаная, закрепленная травянистой растительностью, со значительным количеством объектов ситуации; поймы рек, заросшие до 30% лесом и кустарником;</w:t>
      </w:r>
    </w:p>
    <w:bookmarkEnd w:id="533"/>
    <w:bookmarkStart w:name="z70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местность открытая, равнинная, с количеством объектов ситуации до 40 на 1 кв. дм плана; местность равнинная, залесенная, с большими заболоченными до 40-50% площади массивами; районы предгорий с плантациями технических культур, фруктовыми садами и огородами;</w:t>
      </w:r>
    </w:p>
    <w:bookmarkEnd w:id="534"/>
    <w:bookmarkStart w:name="z70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местность лесостепная с количеством объектов ситуации до 70 на 1 кв. дм плана; местность равнинная, заросшая лесом и кустарником, заболоченная до 80%, сухие участки расположены отдельными островками по всей территории; местность, открытая с плантациями технических культур, огородами и густой мелиоративной сетью;</w:t>
      </w:r>
    </w:p>
    <w:bookmarkEnd w:id="535"/>
    <w:bookmarkStart w:name="z70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категория - местность, частично заросшая лесом и кустарником, с количеством объектов ситуации до 100 на 1 кв. дм плана; поймы больших рек, заросшие лесом и кустарником, со старицами, протоками и озерами; районы поливных технических, фруктовых и огородных культур, с рассредоточенной застройкой;</w:t>
      </w:r>
    </w:p>
    <w:bookmarkEnd w:id="536"/>
    <w:bookmarkStart w:name="z70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категория - населенные пункты сельского типа; местность горная, передвижение затруднено; поймы рек, покрытые до 70% заболоченным лесом, с рассредоточенными пашнями и лугами;</w:t>
      </w:r>
    </w:p>
    <w:bookmarkEnd w:id="537"/>
    <w:bookmarkStart w:name="z70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категория - районные центры, железнодорожные станции, крупные населенные пункты сельского типа; местность горная;</w:t>
      </w:r>
    </w:p>
    <w:bookmarkEnd w:id="538"/>
    <w:bookmarkStart w:name="z70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категория - небольшие города, крупные железнодорожные узлы или населенные пункты с бессистемной застройкой среди садов, огородов и плантаций технических культур;</w:t>
      </w:r>
    </w:p>
    <w:bookmarkEnd w:id="539"/>
    <w:bookmarkStart w:name="z70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категория - крупные города или промышленные районы с сильно развитой сетью железных и шоссейных дорог; населенные пункты в горной местности с бессистемной застройкой и сложной конфигурацией приусадебных участков;</w:t>
      </w:r>
    </w:p>
    <w:bookmarkEnd w:id="540"/>
    <w:bookmarkStart w:name="z70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дешифрирования населенных пунктов, встречающихся в районах 1-6 категорий трудности, устанавливаются по 7-10 категориям трудности. </w:t>
      </w:r>
    </w:p>
    <w:bookmarkEnd w:id="5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161</w:t>
            </w:r>
          </w:p>
        </w:tc>
      </w:tr>
    </w:tbl>
    <w:bookmarkStart w:name="z71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Дешифрирование объектов ситуации на фотопланах или уточненных фотосхемах масштабов: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162</w:t>
            </w:r>
          </w:p>
        </w:tc>
      </w:tr>
    </w:tbl>
    <w:bookmarkStart w:name="z71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дешифрирования объектов ситуации на фотопланах или уточненных фотосхемах масштабов 1:25 000 и 1:10 000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Дешифрирование объектов ситуации на фотопланах или уточненных фотосхемах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</w:tbl>
    <w:bookmarkStart w:name="z71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Дешифрирование объектов ситуации на фотопланах или увеличенных отпечатках масштабов 1:5 000 и 1:2 000</w:t>
      </w:r>
    </w:p>
    <w:bookmarkEnd w:id="5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163</w:t>
            </w:r>
          </w:p>
        </w:tc>
      </w:tr>
    </w:tbl>
    <w:bookmarkStart w:name="z71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Дешифрирование объектов ситуации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 фотопланах масштабов: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 контактных отпечатках масштабов: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</w:tbl>
    <w:bookmarkStart w:name="z71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546"/>
    <w:bookmarkStart w:name="z71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547"/>
    <w:bookmarkStart w:name="z71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 равнинная, открытая или полностью залесенная (леса благоустроенные); количество объектов ситуации незначительное; поймы рек с редкой древесной и кустарниковой растительностью, с незначительным количеством объектов ситуации; местность равнинная, не заросшая или частично заросшая лесом и кустарником, с количеством объектов ситуации в среднем до 20 на 1 кв. дм плана; местность открытая, холмистая или предгорная, с сетью грунтовых дорог и небольшим количеством объектов ситуации;</w:t>
      </w:r>
    </w:p>
    <w:bookmarkEnd w:id="548"/>
    <w:bookmarkStart w:name="z71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открытая, равнинная, с количеством объектов ситуации до 40 на 1 кв. дм плана; местность равнинная, залесенная, с большими заболоченными до 40-50% массивами; районы предгорий с плантациями технических культур, фруктовыми садами и огородами;</w:t>
      </w:r>
    </w:p>
    <w:bookmarkEnd w:id="549"/>
    <w:bookmarkStart w:name="z72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местность, частично заросшая лесом и кустарником, с количеством объектов ситуации до 50 на 1 кв. дм плана; поймы больших рек, заросшие лесом и кустарником, со старицами, протоками и озерами; районы технических, огородных культур, виноградников, садов с отдельными постройками и сооружениями;</w:t>
      </w:r>
    </w:p>
    <w:bookmarkEnd w:id="550"/>
    <w:bookmarkStart w:name="z72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районы технических культур, фруктовых садов, виноградников, огородов с густой ирригационной сетью; местность горная, частично заросшая или не заросшая лесом и кустарником, с большим количеством объектов ситуации;</w:t>
      </w:r>
    </w:p>
    <w:bookmarkEnd w:id="551"/>
    <w:bookmarkStart w:name="z72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местность горная с горными разработками и большим количеством геологических объектов или горная местность с большим количеством мелких объектов ситуации и отдельных сооружений.</w:t>
      </w:r>
    </w:p>
    <w:bookmarkEnd w:id="5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164</w:t>
            </w:r>
          </w:p>
        </w:tc>
      </w:tr>
    </w:tbl>
    <w:bookmarkStart w:name="z72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Дешифрирование объектов ситуации на фотопланах или увеличенных отпечатках масштабов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 (пункты 1 и 3 таблицы 163)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 (пункты 2 и 4 таблицы 163)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165</w:t>
            </w:r>
          </w:p>
        </w:tc>
      </w:tr>
    </w:tbl>
    <w:bookmarkStart w:name="z72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дешифрирования объектов ситуации на фотопланах или увеличенных отпечатках масштабов 1:5 000 и 1:2 000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Дешифрирование объектов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 фотопланах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 контактных отпечатках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</w:tbl>
    <w:bookmarkStart w:name="z72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Дешифрирование застроенных территорий на фотопланах или фотосхемах масштабов 1:5 000 и 1:2 000</w:t>
      </w:r>
    </w:p>
    <w:bookmarkEnd w:id="5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166</w:t>
            </w:r>
          </w:p>
        </w:tc>
      </w:tr>
    </w:tbl>
    <w:bookmarkStart w:name="z72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 км за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Дешифрирование застроенных территорий на фотопланах или фотосхемах в масштабах: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bookmarkStart w:name="z73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557"/>
    <w:bookmarkStart w:name="z73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застройки,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застройки и категории трудности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крупная, простой конфигурации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мелкая, сложной конфигурации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3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аэрофотосъемка имеет давность залета 2-3 года, к нормам выработки применяют коэффициент 0,91; если давность залета более трех лет, то применяют коэффициент 0,87.</w:t>
      </w:r>
    </w:p>
    <w:bookmarkEnd w:id="5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167</w:t>
            </w:r>
          </w:p>
        </w:tc>
      </w:tr>
    </w:tbl>
    <w:bookmarkStart w:name="z73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Дешифрирование застроенных территорий на фотопланах или фотосхемах в масштабах: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второго разряда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168</w:t>
            </w:r>
          </w:p>
        </w:tc>
      </w:tr>
    </w:tbl>
    <w:bookmarkStart w:name="z73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дешифрирования застроенных территорий на фотопланах или фотосхемах масштабов 1:5 000 и 1:2 000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Дешифрирование застроенных территорий на фотопланах или фотосхемах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243 642</w:t>
            </w:r>
          </w:p>
        </w:tc>
      </w:tr>
    </w:tbl>
    <w:bookmarkStart w:name="z737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Обновление топографических планов и карт</w:t>
      </w:r>
    </w:p>
    <w:bookmarkEnd w:id="562"/>
    <w:bookmarkStart w:name="z73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Полевое обследование по маршрутам при обновлении карт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169</w:t>
            </w:r>
          </w:p>
        </w:tc>
      </w:tr>
    </w:tbl>
    <w:bookmarkStart w:name="z74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маршрута в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по маршрутам при обновлении топографических карт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по маршрутам при обновлении цифровых топографических карт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65,33</w:t>
            </w:r>
          </w:p>
        </w:tc>
      </w:tr>
    </w:tbl>
    <w:bookmarkStart w:name="z74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565"/>
    <w:bookmarkStart w:name="z74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566"/>
    <w:bookmarkStart w:name="z74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местность открытая, равнинная с количеством объектов ситуации не более 20 на 1 кв. дм плана;</w:t>
      </w:r>
    </w:p>
    <w:bookmarkEnd w:id="567"/>
    <w:bookmarkStart w:name="z74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равнинная, полностью залесенная (леса благоустроенные); количество объектов ситуации до 30 на 1 кв. дм плана; поймы рек с редкой древесной и кустарниковой растительностью; количество объектов ситуации до 30 на 1 кв. дм плана; местность открытая или полузакрытая, холмистая или предгорные районы с наличием дорожной сети; количество объектов ситуации до 30 на 1 кв. дм плана;</w:t>
      </w:r>
    </w:p>
    <w:bookmarkEnd w:id="568"/>
    <w:bookmarkStart w:name="z74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 равнинная, не заросшая или частично заросшая лесом и кустарником, с количеством объектов ситуации до 40 на 1 кв. дм плана; местность, занятая песками, закрепленными травянистой растительностью, с незначительным количеством объектов ситуации; поймы рек, заросшие до 30% лесом и кустарником;</w:t>
      </w:r>
    </w:p>
    <w:bookmarkEnd w:id="569"/>
    <w:bookmarkStart w:name="z74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местность открытая или полузакрытая с количеством объектов ситуации до 50 на 1 кв. дм плана; районы предгорий с плантациями технических культур, фруктовыми садами и огородами;</w:t>
      </w:r>
    </w:p>
    <w:bookmarkEnd w:id="570"/>
    <w:bookmarkStart w:name="z74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местность лесостепная с количеством объектов ситуации до 65 на 1 кв. дм плана; местность равнинная, залесенная, заболоченная до 80%, с отдельными сухими участками; местность, открытая с площадями технических и огородных культур и мелиоративной сетью;</w:t>
      </w:r>
    </w:p>
    <w:bookmarkEnd w:id="571"/>
    <w:bookmarkStart w:name="z74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категория - местность, полузакрытая с количеством объектов ситуации до 75 на 1 кв. дм плана; поймы больших рек, заросшие лесом и кустарником, с озерами, старицами; количество объектов ситуации до 60 на 1 кв. дм плана; поливные районы технических, фруктовых и огородных культур с отдельными постройками;</w:t>
      </w:r>
    </w:p>
    <w:bookmarkEnd w:id="572"/>
    <w:bookmarkStart w:name="z74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категория - местность горная, передвижение затруднено; поймы рек, закрытые до 70% заболоченным лесом, с наличием рассредоточенных строений; количество объектов ситуации до 80 на 1 кв. дм плана; районы с густой сетью дорог, троп, просек; количество объектов ситуации до 90 на 1 кв. дм плана;</w:t>
      </w:r>
    </w:p>
    <w:bookmarkEnd w:id="573"/>
    <w:bookmarkStart w:name="z75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категория - открытые, полузакрытые районы с густой сетью железных, шоссейных и грунтовых дорог, линиями связи и электропередач, с наличием отдельных строений; количество объектов ситуации до 100 на 1 кв. дм плана; местность горная;</w:t>
      </w:r>
    </w:p>
    <w:bookmarkEnd w:id="574"/>
    <w:bookmarkStart w:name="z75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категория - местность равнинная с количеством объектов ситуации до 110 на 1 кв. дм плана; промышленные районы и районы добычи полезных ископаемых с количеством объектов ситуации до 110 на 1 кв. дм плана;</w:t>
      </w:r>
    </w:p>
    <w:bookmarkEnd w:id="575"/>
    <w:bookmarkStart w:name="z75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категория - местность с количеством объектов ситуации до 110 на 1 кв. дм плана; территории, прилегающие к крупным промышленным центрам;</w:t>
      </w:r>
    </w:p>
    <w:bookmarkEnd w:id="576"/>
    <w:bookmarkStart w:name="z75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на инструментальную досъемку появившихся после аэросъемки населенных пунктов, карьеров, территорий промышленных объектов и тому подобное, проложение ходов для определения урезов воды и исправления рельефа в нормах не учтено;</w:t>
      </w:r>
    </w:p>
    <w:bookmarkEnd w:id="577"/>
    <w:bookmarkStart w:name="z75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одновременно с полевым обследованием контуров по маршрутам производят обследование пунктов триангуляции и нивелирных знаков, то на каждый обследуемый знак (пункт) дают дополнительное время: для масштаба 1:10 000 при обследовании на автомашине – 0,605 ч., на вездеходе – 1 ч.; для масштаба 1:25 000 при обследовании на автомашине – 0,658 ч., на вездеходе – 1,16 ч.; для масштаба 1:50 000 при обследовании на автомашине – 0,773 ч., на вездеходе – 1,78 ч.</w:t>
      </w:r>
    </w:p>
    <w:bookmarkEnd w:id="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170</w:t>
            </w:r>
          </w:p>
        </w:tc>
      </w:tr>
    </w:tbl>
    <w:bookmarkStart w:name="z75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по маршрутам при обновлении карт масштабов: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1:50 000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1:25 000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1:10 000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1:5 000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1:2 000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171</w:t>
            </w:r>
          </w:p>
        </w:tc>
      </w:tr>
    </w:tbl>
    <w:bookmarkStart w:name="z75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полевого обследования по маршрутам при обновлении карт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по маршрутам при обновлении карт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</w:t>
            </w:r>
          </w:p>
        </w:tc>
      </w:tr>
    </w:tbl>
    <w:bookmarkStart w:name="z75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Полевое обследование при обновлении планов городов и застроенных территорий масштабов 1:5 000, 1:2 000 на фотопланах</w:t>
      </w:r>
    </w:p>
    <w:bookmarkEnd w:id="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172</w:t>
            </w:r>
          </w:p>
        </w:tc>
      </w:tr>
    </w:tbl>
    <w:bookmarkStart w:name="z76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 (кв. км на один бригадо-месяц)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кв. км.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при обновлении планов городов и застроенных территорий на фотопланах масштабов: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</w:tbl>
    <w:bookmarkStart w:name="z76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166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173</w:t>
            </w:r>
          </w:p>
        </w:tc>
      </w:tr>
    </w:tbl>
    <w:bookmarkStart w:name="z76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при обновлении планов городов и застроенных территорий на фотопланах масштабов: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174</w:t>
            </w:r>
          </w:p>
        </w:tc>
      </w:tr>
    </w:tbl>
    <w:bookmarkStart w:name="z76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полевых обследовании при обновлении планов городов и застроенных территорий масштабов 1:5 000, 1:2 000 на фотопланах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при обновлении планов городов и застроенных территорий на фотопланах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265 799</w:t>
            </w:r>
          </w:p>
        </w:tc>
      </w:tr>
    </w:tbl>
    <w:bookmarkStart w:name="z76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Обновление планов городов и застроенных территорий на фотопланах масштабов 1:5 000 и 1:2 000</w:t>
      </w:r>
    </w:p>
    <w:bookmarkEnd w:id="5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175</w:t>
            </w:r>
          </w:p>
        </w:tc>
      </w:tr>
    </w:tbl>
    <w:bookmarkStart w:name="z76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 (кв. км на один бригадо-месяц)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кв. км.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планов городов и застроенных территорий на фотопланах масштабов: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</w:tbl>
    <w:bookmarkStart w:name="z77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588"/>
    <w:bookmarkStart w:name="z77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застройки,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застройки и категории трудности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1:5 000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крупная или смешанная, простой конфигурации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мелкая, сложной конфигурации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мелкая, сложной конфигурации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41 до 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176</w:t>
            </w:r>
          </w:p>
        </w:tc>
      </w:tr>
    </w:tbl>
    <w:bookmarkStart w:name="z77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планов городов и застроенных территорий на фотопланах масштабов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177</w:t>
            </w:r>
          </w:p>
        </w:tc>
      </w:tr>
    </w:tbl>
    <w:bookmarkStart w:name="z77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обновления планов городов и застроенных территорий на фотопланах масштабов 1:5 000 и 1:2 000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планов городов и застроенных территорий на фотопланах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304 308</w:t>
            </w:r>
          </w:p>
        </w:tc>
      </w:tr>
    </w:tbl>
    <w:bookmarkStart w:name="z77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Обновление планов городов и застроенных территорий масштабов 1:5 000 и 1:2 000 (с полевым обследованием)</w:t>
      </w:r>
    </w:p>
    <w:bookmarkEnd w:id="5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178</w:t>
            </w:r>
          </w:p>
        </w:tc>
      </w:tr>
    </w:tbl>
    <w:bookmarkStart w:name="z77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планов городов и застроенных территорий на фотопланах (с полевым обследованием) масштабов: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</w:tbl>
    <w:bookmarkStart w:name="z77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163.</w:t>
      </w:r>
    </w:p>
    <w:bookmarkEnd w:id="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179</w:t>
            </w:r>
          </w:p>
        </w:tc>
      </w:tr>
    </w:tbl>
    <w:bookmarkStart w:name="z78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планов городов и застроенных территорий на фотопланах (с полевым обследованием)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1:5 000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1:2 000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180</w:t>
            </w:r>
          </w:p>
        </w:tc>
      </w:tr>
    </w:tbl>
    <w:bookmarkStart w:name="z78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обновления планов городов и застроенных территорий масштабов 1:5 000 и 1:2 000 (с полевым обследованием)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планов городов и застроенных территорий (с полевым обследованием) масштабов: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322 798</w:t>
            </w:r>
          </w:p>
        </w:tc>
      </w:tr>
    </w:tbl>
    <w:bookmarkStart w:name="z78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Обновление планов городов и застроенных территорий на светокопиях масштабов 1:2 000 по аэрофотоснимкам</w:t>
      </w:r>
    </w:p>
    <w:bookmarkEnd w:id="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181</w:t>
            </w:r>
          </w:p>
        </w:tc>
      </w:tr>
    </w:tbl>
    <w:bookmarkStart w:name="z78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гектар (га)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планов городов и застроенных территорий: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копиях масштаба 1:2 000 по аэрофотоснимкам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копиях масштаба 1:2 000 на территории с мелкой и сложной ситуацией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64,56</w:t>
            </w:r>
          </w:p>
        </w:tc>
      </w:tr>
    </w:tbl>
    <w:bookmarkStart w:name="z78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таблице: </w:t>
      </w:r>
    </w:p>
    <w:bookmarkEnd w:id="599"/>
    <w:bookmarkStart w:name="z78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 приведена в примечании к таблице 163;</w:t>
      </w:r>
    </w:p>
    <w:bookmarkEnd w:id="600"/>
    <w:bookmarkStart w:name="z78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на инструментальную досъемку вновь появившихся после аэрофотосъемки объектов в нормах не учтено;</w:t>
      </w:r>
    </w:p>
    <w:bookmarkEnd w:id="601"/>
    <w:bookmarkStart w:name="z79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аэросъемка имеет давность залета два-три года, то к норме выработки применяют коэффициент 0,9; при давности залета более трех лет, то к норме выработки применяют коэффициент 0,87.</w:t>
      </w:r>
    </w:p>
    <w:bookmarkEnd w:id="6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182</w:t>
            </w:r>
          </w:p>
        </w:tc>
      </w:tr>
    </w:tbl>
    <w:bookmarkStart w:name="z79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планов городов и застроенных территорий на копиях масштаба 1:2 000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второй категории.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183</w:t>
            </w:r>
          </w:p>
        </w:tc>
      </w:tr>
    </w:tbl>
    <w:bookmarkStart w:name="z79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обновления планов городов и застроенных территорий на светокопиях масштабов 1:2 000 по аэрофотоснимкам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планов городов и застроенных территорий на копиях масштаба 1:2 000 по аэрофотоснимкам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планов городов и застроенных территорий на копиях масштаба 1:2 000 на территории с мелкой и сложной ситуацией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</w:tbl>
    <w:bookmarkStart w:name="z79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Исправление контуров и рельефа на площадях карт масштабов 1:50 000 - 1:10 000, занятых населенными пунктами при их обновлении (с полевым обследованием населенных пунктов)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184</w:t>
            </w:r>
          </w:p>
        </w:tc>
      </w:tr>
    </w:tbl>
    <w:bookmarkStart w:name="z79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на пластике площадей карт, занятых населенными пунктами масштабов: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фотоплане масштабов: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непрозрачной основе масштабов: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</w:tr>
    </w:tbl>
    <w:bookmarkStart w:name="z79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607"/>
    <w:bookmarkStart w:name="z79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трудности работ</w:t>
      </w:r>
    </w:p>
    <w:bookmarkEnd w:id="608"/>
    <w:bookmarkStart w:name="z80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населенные пункты сельского типа;</w:t>
      </w:r>
    </w:p>
    <w:bookmarkEnd w:id="609"/>
    <w:bookmarkStart w:name="z80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районные центры, железнодорожные станции, крупные населенные пункты сельского типа;</w:t>
      </w:r>
    </w:p>
    <w:bookmarkEnd w:id="610"/>
    <w:bookmarkStart w:name="z80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небольшие города, крупные железнодорожные узлы или населенные пункты с бессистемной застройкой;</w:t>
      </w:r>
    </w:p>
    <w:bookmarkEnd w:id="611"/>
    <w:bookmarkStart w:name="z80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крупные города с пригородными зонами.</w:t>
      </w:r>
    </w:p>
    <w:bookmarkEnd w:id="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185</w:t>
            </w:r>
          </w:p>
        </w:tc>
      </w:tr>
    </w:tbl>
    <w:bookmarkStart w:name="z80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на пластике площадей карт, занятых населенными пунктами масштабов: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первой категории.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186</w:t>
            </w:r>
          </w:p>
        </w:tc>
      </w:tr>
    </w:tbl>
    <w:bookmarkStart w:name="z80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исправления контуров и рельефа на площадях карт масштабов 1:50 000 - 1:10 000, занятых населенными пунктами при их обновлении (с полевым обследованием населенных пунктов)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на пластике площадей карт, занятых населенными пунктами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на фотоплане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на непрозрачной основе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</w:tbl>
    <w:bookmarkStart w:name="z80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Полевое обследование по маршрутам при обновлении цифровых топографических карт (ЦТК) и цифровых топографических планов (ЦТП) масштабов 1:2 000 – 1:100 000</w:t>
      </w:r>
    </w:p>
    <w:bookmarkEnd w:id="6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187</w:t>
            </w:r>
          </w:p>
        </w:tc>
      </w:tr>
    </w:tbl>
    <w:bookmarkStart w:name="z81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маршрута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по маршрутам при обновлении ЦТК (ЦТП)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</w:tbl>
    <w:bookmarkStart w:name="z81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169.</w:t>
      </w:r>
    </w:p>
    <w:bookmarkEnd w:id="6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188</w:t>
            </w:r>
          </w:p>
        </w:tc>
      </w:tr>
    </w:tbl>
    <w:bookmarkStart w:name="z81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Полевое обследование по маршрутам при обновлении ЦТК (ЦТП) масштабов: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1:10 000-1:100 000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1:2 000, 1:5 000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первой категории.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189</w:t>
            </w:r>
          </w:p>
        </w:tc>
      </w:tr>
    </w:tbl>
    <w:bookmarkStart w:name="z81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Расценки, цены полевого обследования по маршрутам при обновлении ЦТК (ЦТП) масштабов 1:2 000 – 1:100 000 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по маршрутам при обновлении ЦТК (ЦТП)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bookmarkStart w:name="z81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Полевое обследование площадей карт, занятых населенными пунктами, при обновлении ЦТК масштабов 1:10 000 и 1:25 000 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190</w:t>
            </w:r>
          </w:p>
        </w:tc>
      </w:tr>
    </w:tbl>
    <w:bookmarkStart w:name="z81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площадей карт, занятых населенными пунктами, при обновлении ЦТК (ЦТП) масштабов: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24,60</w:t>
            </w:r>
          </w:p>
        </w:tc>
      </w:tr>
    </w:tbl>
    <w:bookmarkStart w:name="z81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184.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191</w:t>
            </w:r>
          </w:p>
        </w:tc>
      </w:tr>
    </w:tbl>
    <w:bookmarkStart w:name="z82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Полевое обследование площадей карт, занятых населенными пунктами, при обновлении ЦТК масштабов: 1:10 000-1:25 000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192</w:t>
            </w:r>
          </w:p>
        </w:tc>
      </w:tr>
    </w:tbl>
    <w:bookmarkStart w:name="z82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полевого обследования площадей карт, занятых населенными пунктами, при обновлении ЦТК масштабов 1:10 000 и 1:25 000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площадей карт, занятых населенными пунктами, при обновлении ЦТК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</w:tbl>
    <w:bookmarkStart w:name="z824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Съемка подземных коммуникаций</w:t>
      </w:r>
    </w:p>
    <w:bookmarkEnd w:id="625"/>
    <w:bookmarkStart w:name="z82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Рекогносцировка подземных коммуникаций</w:t>
      </w:r>
    </w:p>
    <w:bookmarkEnd w:id="6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193</w:t>
            </w:r>
          </w:p>
        </w:tc>
      </w:tr>
    </w:tbl>
    <w:bookmarkStart w:name="z82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подземных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</w:tbl>
    <w:bookmarkStart w:name="z82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628"/>
    <w:bookmarkStart w:name="z82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629"/>
    <w:bookmarkStart w:name="z83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до 3 прокладок подземных коммуникаций на участке;</w:t>
      </w:r>
    </w:p>
    <w:bookmarkEnd w:id="630"/>
    <w:bookmarkStart w:name="z83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от 4 до 6 прокладок подземных коммуникаций на участке;</w:t>
      </w:r>
    </w:p>
    <w:bookmarkEnd w:id="631"/>
    <w:bookmarkStart w:name="z83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свыше 6 прокладок подземных коммуникаций на участке;</w:t>
      </w:r>
    </w:p>
    <w:bookmarkEnd w:id="632"/>
    <w:bookmarkStart w:name="z83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точкой считается колодец, ввод, выход, поворот трассы и отдельные сооружения сети.</w:t>
      </w:r>
    </w:p>
    <w:bookmarkEnd w:id="6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194</w:t>
            </w:r>
          </w:p>
        </w:tc>
      </w:tr>
    </w:tbl>
    <w:bookmarkStart w:name="z83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подземных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195</w:t>
            </w:r>
          </w:p>
        </w:tc>
      </w:tr>
    </w:tbl>
    <w:bookmarkStart w:name="z83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съемок подземных коммуникаций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Рекогносцировка подземных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bookmarkStart w:name="z83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Съемка (привязка) выходов подземных коммуникаций</w:t>
      </w:r>
    </w:p>
    <w:bookmarkEnd w:id="6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196</w:t>
            </w:r>
          </w:p>
        </w:tc>
      </w:tr>
    </w:tbl>
    <w:bookmarkStart w:name="z84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(выходов)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(привязка) выходов подземных 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846,27</w:t>
            </w:r>
          </w:p>
        </w:tc>
      </w:tr>
    </w:tbl>
    <w:bookmarkStart w:name="z8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638"/>
    <w:bookmarkStart w:name="z84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639"/>
    <w:bookmarkStart w:name="z84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количество колодцев (выходов) на 1 гектар (га) территории более 20; плотность застройки более 60%; движение пешеходов и транспорта не мешает производству работ;</w:t>
      </w:r>
    </w:p>
    <w:bookmarkEnd w:id="640"/>
    <w:bookmarkStart w:name="z84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количество колодцев (выходов) на 1 га территории от 15 до 20; плотность застройки – от 40 до 60%; слабое движение транспорта и пешеходов;</w:t>
      </w:r>
    </w:p>
    <w:bookmarkEnd w:id="641"/>
    <w:bookmarkStart w:name="z84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количество колодцев (выходов) на 1 га территории от 9 до 14; плотность застройки – от 20 до 40%; движение транспорта и пешеходов среднее;</w:t>
      </w:r>
    </w:p>
    <w:bookmarkEnd w:id="642"/>
    <w:bookmarkStart w:name="z84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количество колодцев (выходов) на 1 га территории от 4 до 8; плотность застройки – от 10 до 20%; интенсивное движение транспорта и пешеходов;</w:t>
      </w:r>
    </w:p>
    <w:bookmarkEnd w:id="643"/>
    <w:bookmarkStart w:name="z84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количество колодцев (выходов) на 1 га территории до 3; плотность застройки – до 10%; территория строительных площадок, промышленных предприятий с наличием препятствий, значительно затрудняющих производство привязочных работ;</w:t>
      </w:r>
    </w:p>
    <w:bookmarkEnd w:id="644"/>
    <w:bookmarkStart w:name="z84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трудности устанавливается по одному, наиболее трудному показателю; при наличии двух показателей одной категории трудности нормы выработки умножают на коэффициент 0,91;</w:t>
      </w:r>
    </w:p>
    <w:bookmarkEnd w:id="645"/>
    <w:bookmarkStart w:name="z84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содержание работы не входит проложение теодолитного хода и нивелирование выходов подземных коммуникаций.</w:t>
      </w:r>
    </w:p>
    <w:bookmarkEnd w:id="6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197</w:t>
            </w:r>
          </w:p>
        </w:tc>
      </w:tr>
    </w:tbl>
    <w:bookmarkStart w:name="z85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Съемка (привязка) выходов подземных коммуникаций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198</w:t>
            </w:r>
          </w:p>
        </w:tc>
      </w:tr>
    </w:tbl>
    <w:bookmarkStart w:name="z85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съемок подземных коммуникаций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(привязка) выходов подземных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bookmarkStart w:name="z85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Поиск и съемка подземных коммуникаций при помощи трассоискателя</w:t>
      </w:r>
    </w:p>
    <w:bookmarkEnd w:id="6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199</w:t>
            </w:r>
          </w:p>
        </w:tc>
      </w:tr>
    </w:tbl>
    <w:bookmarkStart w:name="z8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(выходов)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съемка подземных коммуни-каций при помощи трассоискателя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355,07</w:t>
            </w:r>
          </w:p>
        </w:tc>
      </w:tr>
    </w:tbl>
    <w:bookmarkStart w:name="z8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651"/>
    <w:bookmarkStart w:name="z8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652"/>
    <w:bookmarkStart w:name="z8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отсутствие помех радио- или электротока; благоприятные условия для съемки (привязки) трассы и выходов подземных коммуникаций.</w:t>
      </w:r>
    </w:p>
    <w:bookmarkEnd w:id="653"/>
    <w:bookmarkStart w:name="z8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слабые помехи радио- или электротока. Благоприятные условия для съемки (привязки) трассы и выходов подземных коммуникаций.</w:t>
      </w:r>
    </w:p>
    <w:bookmarkEnd w:id="654"/>
    <w:bookmarkStart w:name="z8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наличие помех радио- или электротока; сложные условия съемки (привязки) трассы и выходов подземных коммуникаций.</w:t>
      </w:r>
    </w:p>
    <w:bookmarkEnd w:id="655"/>
    <w:bookmarkStart w:name="z8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наличие помех радио- или электротока; движение транспорта и пешеходов затрудняет съемку трассы и выходов подземных коммуникаций;</w:t>
      </w:r>
    </w:p>
    <w:bookmarkEnd w:id="656"/>
    <w:bookmarkStart w:name="z8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сильные помехи радио- или электротока; движение транспорта и пешеходов затрудняет съемку трассы и выходов подземных коммуникаций;</w:t>
      </w:r>
    </w:p>
    <w:bookmarkEnd w:id="657"/>
    <w:bookmarkStart w:name="z8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трудности устанавливается по одному, наиболее трудному показателю. При наличии двух показателей одной категории трудности нормы выработки умножают на коэффициент 0,91;</w:t>
      </w:r>
    </w:p>
    <w:bookmarkEnd w:id="658"/>
    <w:bookmarkStart w:name="z8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содержание работы не входит проложение теодолитного хода и нивелирование выходов подземных коммуникаций.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200</w:t>
            </w:r>
          </w:p>
        </w:tc>
      </w:tr>
    </w:tbl>
    <w:bookmarkStart w:name="z86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 и съемка подземных коммуникаций при помощи трассоискателя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201</w:t>
            </w:r>
          </w:p>
        </w:tc>
      </w:tr>
    </w:tbl>
    <w:bookmarkStart w:name="z86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съемок подземных коммуникаций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съемка подземных коммуникаций при помощи трассоискателя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bookmarkStart w:name="z87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Нивелирование подземных коммуникаций и сооружений</w:t>
      </w:r>
    </w:p>
    <w:bookmarkEnd w:id="6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202</w:t>
            </w:r>
          </w:p>
        </w:tc>
      </w:tr>
    </w:tbl>
    <w:bookmarkStart w:name="z87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(выходов)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подземных коммуникаций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bookmarkStart w:name="z87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664"/>
    <w:bookmarkStart w:name="z87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характеристики категории трудности те же, что и для съемки (привязки) выходов подземных коммуникаций, приведенных в примечании к таблице 196;</w:t>
      </w:r>
    </w:p>
    <w:bookmarkEnd w:id="665"/>
    <w:bookmarkStart w:name="z87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нивелировании магистральных трасс количество точек в характеристиках категорий трудности принять за 1 км вместо 1 га.</w:t>
      </w:r>
    </w:p>
    <w:bookmarkEnd w:id="6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203</w:t>
            </w:r>
          </w:p>
        </w:tc>
      </w:tr>
    </w:tbl>
    <w:bookmarkStart w:name="z8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Нивелирование подземных коммуникаций и сооружений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204</w:t>
            </w:r>
          </w:p>
        </w:tc>
      </w:tr>
    </w:tbl>
    <w:bookmarkStart w:name="z87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съемок подземных коммуникаций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подземных коммуникаций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bookmarkStart w:name="z88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Обследование подземных инженерных сооружений</w:t>
      </w:r>
    </w:p>
    <w:bookmarkEnd w:id="6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205</w:t>
            </w:r>
          </w:p>
        </w:tc>
      </w:tr>
    </w:tbl>
    <w:bookmarkStart w:name="z8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(выходов)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подземных инженерных сооружений (колодцев, камер и прочих)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533,76</w:t>
            </w:r>
          </w:p>
        </w:tc>
      </w:tr>
    </w:tbl>
    <w:bookmarkStart w:name="z8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таблице: </w:t>
      </w:r>
    </w:p>
    <w:bookmarkEnd w:id="671"/>
    <w:bookmarkStart w:name="z8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трудности работ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колодцев и шурфов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труб в колодце, шурфе или узле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1,5 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1,6 до 2,3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2,4 до 3,1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3,2 до 3,9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 до 5,0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</w:t>
            </w:r>
          </w:p>
        </w:tc>
      </w:tr>
    </w:tbl>
    <w:bookmarkStart w:name="z8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категорию трудности устанавливают по одному, наиболее трудному показателю;</w:t>
      </w:r>
    </w:p>
    <w:bookmarkEnd w:id="673"/>
    <w:bookmarkStart w:name="z8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двух показателей одной категории повышается категория трудности на одну ступень, а для 5 категории нормы выработки умножают на коэффициент 0,8.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206</w:t>
            </w:r>
          </w:p>
        </w:tc>
      </w:tr>
    </w:tbl>
    <w:bookmarkStart w:name="z8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подземных инженерных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207</w:t>
            </w:r>
          </w:p>
        </w:tc>
      </w:tr>
    </w:tbl>
    <w:bookmarkStart w:name="z8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обследования подземных инженерных сооружений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подземных инженерных сооружений (колодцев, камер и прочих)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bookmarkStart w:name="z8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Обследование и нивелирование проходных тоннелей</w:t>
      </w:r>
    </w:p>
    <w:bookmarkEnd w:id="6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208</w:t>
            </w:r>
          </w:p>
        </w:tc>
      </w:tr>
    </w:tbl>
    <w:bookmarkStart w:name="z89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метров тоннеля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нивелирование проходных тоннелей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816,65</w:t>
            </w:r>
          </w:p>
        </w:tc>
      </w:tr>
    </w:tbl>
    <w:bookmarkStart w:name="z8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679"/>
    <w:bookmarkStart w:name="z8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нормами предусматривается работа в сухом тоннеле и при нормальном температурном режиме;</w:t>
      </w:r>
    </w:p>
    <w:bookmarkEnd w:id="680"/>
    <w:bookmarkStart w:name="z89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ось магистральных трасс отмечается через 50 м;</w:t>
      </w:r>
    </w:p>
    <w:bookmarkEnd w:id="681"/>
    <w:bookmarkStart w:name="z89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поиске коммуникаций без подключения к питающей сети для выработки электричества нормы выработки умножают на коэффициент 1,25.</w:t>
      </w:r>
    </w:p>
    <w:bookmarkEnd w:id="6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209</w:t>
            </w:r>
          </w:p>
        </w:tc>
      </w:tr>
    </w:tbl>
    <w:bookmarkStart w:name="z89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нивелирование проходных тоннелей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м тоннеля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210</w:t>
            </w:r>
          </w:p>
        </w:tc>
      </w:tr>
    </w:tbl>
    <w:bookmarkStart w:name="z90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обследования подземных инженерных сооружений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нивелирование проходных тоннелей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(м.) тоннеля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 тоннеля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 тоннеля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 тоннеля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 тоннеля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bookmarkStart w:name="z902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Камеральная обработка материалов аэрокосмосъемки</w:t>
      </w:r>
    </w:p>
    <w:bookmarkEnd w:id="685"/>
    <w:bookmarkStart w:name="z90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Составление проекта фотограмметрического сгущения планово-высотной сети</w:t>
      </w:r>
    </w:p>
    <w:bookmarkEnd w:id="6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211</w:t>
            </w:r>
          </w:p>
        </w:tc>
      </w:tr>
    </w:tbl>
    <w:bookmarkStart w:name="z90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точек на стереопару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стереопар 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увеличения меньше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увеличения от 2 до 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проекта фотограмметрического сгущения планово-высотной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–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–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313,49</w:t>
            </w:r>
          </w:p>
        </w:tc>
      </w:tr>
    </w:tbl>
    <w:bookmarkStart w:name="z90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688"/>
    <w:bookmarkStart w:name="z90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покрытии лесом свыше 50% территории нормы выработки умножают на коэффициент – 0,847;</w:t>
      </w:r>
    </w:p>
    <w:bookmarkEnd w:id="689"/>
    <w:bookmarkStart w:name="z90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несовмещении маршрутов аэросъемки разных участков, нормы выработки для обработки стереопар на стыках аэросъемочных участков умножают на коэффициент – 0,5;</w:t>
      </w:r>
    </w:p>
    <w:bookmarkEnd w:id="690"/>
    <w:bookmarkStart w:name="z90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составлении проекта на маршруты с измененными контурами вследствие разной даты выполнения аэрофотосъемки применяются нормы на перекол точек, общих между маршрутами, в таблице 212.</w:t>
      </w:r>
    </w:p>
    <w:bookmarkEnd w:id="6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212</w:t>
            </w:r>
          </w:p>
        </w:tc>
      </w:tr>
    </w:tbl>
    <w:bookmarkStart w:name="z91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точек между маршрутами с измененными контурами вследствие разной даты выполнения аэрофотосъемки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710,13</w:t>
            </w:r>
          </w:p>
        </w:tc>
      </w:tr>
    </w:tbl>
    <w:bookmarkStart w:name="z91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693"/>
    <w:bookmarkStart w:name="z91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покрытии лесом свыше 50% территории нормы выработки умножают на коэффициент – 0,847;</w:t>
      </w:r>
    </w:p>
    <w:bookmarkEnd w:id="694"/>
    <w:bookmarkStart w:name="z91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составлении проекта с использованием аэрофотоснимков с поперечным перекрытием свыше 40%, а также при обработке бесконтурных районов нормы выработки умножают на коэффициент 0,769.</w:t>
      </w:r>
    </w:p>
    <w:bookmarkEnd w:id="6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213</w:t>
            </w:r>
          </w:p>
        </w:tc>
      </w:tr>
    </w:tbl>
    <w:bookmarkStart w:name="z91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проекта фотограмметрического сгущения планово-высотной сети (с 1 по 3 пункты таблицы 211, пункт 1 таблицы 212)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214</w:t>
            </w:r>
          </w:p>
        </w:tc>
      </w:tr>
    </w:tbl>
    <w:bookmarkStart w:name="z91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составления проекта фотограмметрического сгущения планово-высотной сети</w:t>
      </w:r>
    </w:p>
    <w:bookmarkEnd w:id="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проекта фотограмметрического сгущения планово-высотной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точек (коэффициент увеличения меньше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стерео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точек (коэффициент увеличения 2 - 4,5)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стерео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 точек (коэффициент увеличения меньше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стерео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 точек (коэффициент увеличения 2 - 4,5)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стерео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26-35 точек (коэффициент увеличения 2 - 4,5)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стерео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точек между маршрутами с измененными контурами вследствие разной даты выполнения аэрофотосъемки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91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Перенос аэросъемочных данных из бортового накопителя информации на рабочие станции</w:t>
      </w:r>
    </w:p>
    <w:bookmarkEnd w:id="6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215</w:t>
            </w:r>
          </w:p>
        </w:tc>
      </w:tr>
    </w:tbl>
    <w:bookmarkStart w:name="z92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аэросъемочных данных из бортового накопителя информации на рабочие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216</w:t>
            </w:r>
          </w:p>
        </w:tc>
      </w:tr>
    </w:tbl>
    <w:bookmarkStart w:name="z92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аэросъемочных данных из бортового накопителя информации на рабочие 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217</w:t>
            </w:r>
          </w:p>
        </w:tc>
      </w:tr>
    </w:tbl>
    <w:bookmarkStart w:name="z92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переноса аэросъемочных данных из бортового накопителя информации на рабочие станции</w:t>
      </w:r>
    </w:p>
    <w:bookmarkEnd w:id="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аэросъемочных данных из бортового накопителя информации на рабочие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92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Первичная обработка материалов цифровой аэросъемки (уровень Lо) масштабов 1:2 000 и 1:25 000</w:t>
      </w:r>
    </w:p>
    <w:bookmarkEnd w:id="7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218</w:t>
            </w:r>
          </w:p>
        </w:tc>
      </w:tr>
    </w:tbl>
    <w:bookmarkStart w:name="z92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материалов цифровой аэросъемки (уровень Lо)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219</w:t>
            </w:r>
          </w:p>
        </w:tc>
      </w:tr>
    </w:tbl>
    <w:bookmarkStart w:name="z93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обработка материалов цифровой аэросъемки (уровень Lо)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220</w:t>
            </w:r>
          </w:p>
        </w:tc>
      </w:tr>
    </w:tbl>
    <w:bookmarkStart w:name="z93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первичной обработки материалов цифровой аэросъемки (уровень Lо) масштабов1:2 000 и 1:25 000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обработки материалов цифровой аэросъемки (уровень Lо) масштабов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933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Построение фотограмметрической модели местности</w:t>
      </w:r>
    </w:p>
    <w:bookmarkEnd w:id="706"/>
    <w:bookmarkStart w:name="z93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Фотограмметрическое сгущение опорной геодезической сети масштабов 1:2 000 и 1:25 000</w:t>
      </w:r>
    </w:p>
    <w:bookmarkEnd w:id="7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221</w:t>
            </w:r>
          </w:p>
        </w:tc>
      </w:tr>
    </w:tbl>
    <w:bookmarkStart w:name="z93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Фотограмметрическое сгущение опорной геодезической сети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222</w:t>
            </w:r>
          </w:p>
        </w:tc>
      </w:tr>
    </w:tbl>
    <w:bookmarkStart w:name="z93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Фотограмметрическое сгущение опорной геодезической сети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223</w:t>
            </w:r>
          </w:p>
        </w:tc>
      </w:tr>
    </w:tbl>
    <w:bookmarkStart w:name="z94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фотограмметрического сгущения опорной геодезической сети масштабов 1:2 000 и 1:25 000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Фотограмметрическое сгущение опорной геодезической сети масштабов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4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Фототриангуляция масштабов 1:2 000 и 1:25 000</w:t>
      </w:r>
    </w:p>
    <w:bookmarkEnd w:id="7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224</w:t>
            </w:r>
          </w:p>
        </w:tc>
      </w:tr>
    </w:tbl>
    <w:bookmarkStart w:name="z94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Фототриангуляция масштабов: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225</w:t>
            </w:r>
          </w:p>
        </w:tc>
      </w:tr>
    </w:tbl>
    <w:bookmarkStart w:name="z94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Фототриангуляция масштабов: 1:2 000 и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226</w:t>
            </w:r>
          </w:p>
        </w:tc>
      </w:tr>
    </w:tbl>
    <w:bookmarkStart w:name="z94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фототриангуляции масштабов 1:2 000 и 1:25 000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Фототриангуляция масштабов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bookmarkStart w:name="z94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Построение стереоскопической модели местности (уровень L1) масштабов 1:2 000 и 1:25 000</w:t>
      </w:r>
    </w:p>
    <w:bookmarkEnd w:id="7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227</w:t>
            </w:r>
          </w:p>
        </w:tc>
      </w:tr>
    </w:tbl>
    <w:bookmarkStart w:name="z95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км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стереоскопической модели местности (уровень L1)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228</w:t>
            </w:r>
          </w:p>
        </w:tc>
      </w:tr>
    </w:tbl>
    <w:bookmarkStart w:name="z95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Построение стереоскопической модели местности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229</w:t>
            </w:r>
          </w:p>
        </w:tc>
      </w:tr>
    </w:tbl>
    <w:bookmarkStart w:name="z95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построения стереоскопической модели местности (уровень L1) масштабов 1:2 000 и 1:25 000</w:t>
      </w:r>
    </w:p>
    <w:bookmarkEnd w:id="7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стереоскопической модели местности (уровень L1)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95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Построение цифровой модели рельефа (ЦМР) масштабов 1:2 000 и 1:25 000</w:t>
      </w:r>
    </w:p>
    <w:bookmarkEnd w:id="7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230</w:t>
            </w:r>
          </w:p>
        </w:tc>
      </w:tr>
    </w:tbl>
    <w:bookmarkStart w:name="z95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км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ЦМР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231</w:t>
            </w:r>
          </w:p>
        </w:tc>
      </w:tr>
    </w:tbl>
    <w:bookmarkStart w:name="z95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ЦМР масштабов: 1:2 000 и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232</w:t>
            </w:r>
          </w:p>
        </w:tc>
      </w:tr>
    </w:tbl>
    <w:bookmarkStart w:name="z96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построения цифровой модели рельефа (ЦМР) масштабов 1:2 000 и 1:25 000</w:t>
      </w:r>
    </w:p>
    <w:bookmarkEnd w:id="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цифровой модели рельефа (ЦМР) масштабов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96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Первичное редактирование цифровой модели рельефа (ЦМР) для ортофототрансформирования изображения масштабов 1:2 000 и 1:25 000</w:t>
      </w:r>
    </w:p>
    <w:bookmarkEnd w:id="7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233</w:t>
            </w:r>
          </w:p>
        </w:tc>
      </w:tr>
    </w:tbl>
    <w:bookmarkStart w:name="z96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редактирование ЦМР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234</w:t>
            </w:r>
          </w:p>
        </w:tc>
      </w:tr>
    </w:tbl>
    <w:bookmarkStart w:name="z96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редактирование ЦМР масштабов: 1:2 000 и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235</w:t>
            </w:r>
          </w:p>
        </w:tc>
      </w:tr>
    </w:tbl>
    <w:bookmarkStart w:name="z96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первичного редактирования цифровой модели рельефа (ЦМР) для ортофототрансформирования изображения масштабов 1:2 000 и 1:25 000</w:t>
      </w:r>
    </w:p>
    <w:bookmarkEnd w:id="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редактирование ЦМР для ортофототрансформирования изображения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</w:tbl>
    <w:bookmarkStart w:name="z96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Цветокоррекция изображения маршрута аэросъемки масштабов 1:2 000 и 1:25 000</w:t>
      </w:r>
    </w:p>
    <w:bookmarkEnd w:id="7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236</w:t>
            </w:r>
          </w:p>
        </w:tc>
      </w:tr>
    </w:tbl>
    <w:bookmarkStart w:name="z97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Цветокоррекция изображения маршрута аэросъемки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237</w:t>
            </w:r>
          </w:p>
        </w:tc>
      </w:tr>
    </w:tbl>
    <w:bookmarkStart w:name="z97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Цветокоррекция изображения маршрута аэросъемки масштабов: 1:2 000 и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238</w:t>
            </w:r>
          </w:p>
        </w:tc>
      </w:tr>
    </w:tbl>
    <w:bookmarkStart w:name="z97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цветокоррекции изображения маршрута аэросъемки масштабов 1:2 000 и 1:25 000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Цветокоррекции изображения маршрута аэросъемки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7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Ортофототрансформирование изображения данных аэросъемки масштабов 1:2 000 и 1:25 000</w:t>
      </w:r>
    </w:p>
    <w:bookmarkEnd w:id="7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239</w:t>
            </w:r>
          </w:p>
        </w:tc>
      </w:tr>
    </w:tbl>
    <w:bookmarkStart w:name="z97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Ортофототрансформирование изображения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240</w:t>
            </w:r>
          </w:p>
        </w:tc>
      </w:tr>
    </w:tbl>
    <w:bookmarkStart w:name="z98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Ортофототрансформирование изображения масштабов: 1:2 000 и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241</w:t>
            </w:r>
          </w:p>
        </w:tc>
      </w:tr>
    </w:tbl>
    <w:bookmarkStart w:name="z98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ортофототрансформирование изображения масштабов 1:2 000 и 1:25 000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Ортофототрансформирование изображения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8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Создание ортофотомозаики масштабов 1:2 000 и 1:25 000</w:t>
      </w:r>
    </w:p>
    <w:bookmarkEnd w:id="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242</w:t>
            </w:r>
          </w:p>
        </w:tc>
      </w:tr>
    </w:tbl>
    <w:bookmarkStart w:name="z98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км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ортофотомозаики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243</w:t>
            </w:r>
          </w:p>
        </w:tc>
      </w:tr>
    </w:tbl>
    <w:bookmarkStart w:name="z98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ортофотомозаики масштабов: 1:2 000 и 1:25 000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244</w:t>
            </w:r>
          </w:p>
        </w:tc>
      </w:tr>
    </w:tbl>
    <w:bookmarkStart w:name="z98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ортофотомозаики масштабов 1:2 000 и 1:25 000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ортофотомозаики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99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Оформление разграфки номенклатурных листов (НЛ) ортофотопланов масштабов 1:2 000 и 1:25 000 в электронном виде</w:t>
      </w:r>
    </w:p>
    <w:bookmarkEnd w:id="7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245</w:t>
            </w:r>
          </w:p>
        </w:tc>
      </w:tr>
    </w:tbl>
    <w:bookmarkStart w:name="z99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НЛ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разграфки НЛ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246</w:t>
            </w:r>
          </w:p>
        </w:tc>
      </w:tr>
    </w:tbl>
    <w:bookmarkStart w:name="z99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разграфки НЛ масштабов: 1:2 000 и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247</w:t>
            </w:r>
          </w:p>
        </w:tc>
      </w:tr>
    </w:tbl>
    <w:bookmarkStart w:name="z99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оформления разграфки номенклатурных листов ортофотопланов масштабов 1:2 000 и 1:25 000 в электронном виде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разграфки номенклатурных листов ортофотопланов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99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Нарезка ортофотопланов масштабов 1:2 000 и 1:25 000</w:t>
      </w:r>
    </w:p>
    <w:bookmarkEnd w:id="7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248</w:t>
            </w:r>
          </w:p>
        </w:tc>
      </w:tr>
    </w:tbl>
    <w:bookmarkStart w:name="z99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НЛ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Нарезка ортофотопланов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249</w:t>
            </w:r>
          </w:p>
        </w:tc>
      </w:tr>
    </w:tbl>
    <w:bookmarkStart w:name="z100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Нарезка ортофотопланов масштабов: 1:2 000 и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250</w:t>
            </w:r>
          </w:p>
        </w:tc>
      </w:tr>
    </w:tbl>
    <w:bookmarkStart w:name="z100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нарезки ортофотопланов масштабов 1:2 000 и 1:25 000</w:t>
      </w:r>
    </w:p>
    <w:bookmarkEnd w:id="7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Нарезка ортофотопланов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bookmarkStart w:name="z100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Преобразование ортофотопланов масштабов 1:2 000, 1:25 000 из одной системы координат в другую</w:t>
      </w:r>
    </w:p>
    <w:bookmarkEnd w:id="7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251</w:t>
            </w:r>
          </w:p>
        </w:tc>
      </w:tr>
    </w:tbl>
    <w:bookmarkStart w:name="z100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НЛ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Переофомление ортофотопланов из одной системы координат в другую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252</w:t>
            </w:r>
          </w:p>
        </w:tc>
      </w:tr>
    </w:tbl>
    <w:bookmarkStart w:name="z100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Переофомление ортофотопланов из одной системы координат в другую масштабов: 1:2 000 и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253</w:t>
            </w:r>
          </w:p>
        </w:tc>
      </w:tr>
    </w:tbl>
    <w:bookmarkStart w:name="z101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преобразования ортофотопланов масштабов 1:2 000, 1:25 000 из одной системы координат в другую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из одной системы координат в другую ортофотопланов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bookmarkStart w:name="z101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Оформление и печать ортофотопланов масштабов 1:2 000 и 1:25 000</w:t>
      </w:r>
    </w:p>
    <w:bookmarkEnd w:id="7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254</w:t>
            </w:r>
          </w:p>
        </w:tc>
      </w:tr>
    </w:tbl>
    <w:bookmarkStart w:name="z101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НЛ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печать ортофотопланов масштабов 1:2 000 и 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255</w:t>
            </w:r>
          </w:p>
        </w:tc>
      </w:tr>
    </w:tbl>
    <w:bookmarkStart w:name="z101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печать ортофотопланов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1:2 000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256</w:t>
            </w:r>
          </w:p>
        </w:tc>
      </w:tr>
    </w:tbl>
    <w:bookmarkStart w:name="z101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оформления и печать ортофотопланов</w:t>
      </w:r>
    </w:p>
    <w:bookmarkEnd w:id="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печать ортофотопланов масштабов 1:2 000 и 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трапеция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</w:tbl>
    <w:bookmarkStart w:name="z101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Оформление и печать картограмм проектов</w:t>
      </w:r>
    </w:p>
    <w:bookmarkEnd w:id="7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257</w:t>
            </w:r>
          </w:p>
        </w:tc>
      </w:tr>
    </w:tbl>
    <w:bookmarkStart w:name="z102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печать картограмм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258</w:t>
            </w:r>
          </w:p>
        </w:tc>
      </w:tr>
    </w:tbl>
    <w:bookmarkStart w:name="z102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печать картограмм проектов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259</w:t>
            </w:r>
          </w:p>
        </w:tc>
      </w:tr>
    </w:tbl>
    <w:bookmarkStart w:name="z102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оформление и печать картограмм проектов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печать картограмм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bookmarkStart w:name="z102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Запись на электронный носитель данных аэросъемки</w:t>
      </w:r>
    </w:p>
    <w:bookmarkEnd w:id="7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260</w:t>
            </w:r>
          </w:p>
        </w:tc>
      </w:tr>
    </w:tbl>
    <w:bookmarkStart w:name="z102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гигабайт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электронный носитель данных аэросъемки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261</w:t>
            </w:r>
          </w:p>
        </w:tc>
      </w:tr>
    </w:tbl>
    <w:bookmarkStart w:name="z102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 на электронный носитель данных аэросъемки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262</w:t>
            </w:r>
          </w:p>
        </w:tc>
      </w:tr>
    </w:tbl>
    <w:bookmarkStart w:name="z103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записи на электронный носитель данных аэросъемки</w:t>
      </w:r>
    </w:p>
    <w:bookmarkEnd w:id="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электронный носитель данных аэросъемки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</w:tbl>
    <w:bookmarkStart w:name="z1032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Сгущение и уравнивание фотограмметрических сетей</w:t>
      </w:r>
    </w:p>
    <w:bookmarkEnd w:id="763"/>
    <w:bookmarkStart w:name="z103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Составление каталога координат и высот опознаков</w:t>
      </w:r>
    </w:p>
    <w:bookmarkEnd w:id="7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263</w:t>
            </w:r>
          </w:p>
        </w:tc>
      </w:tr>
    </w:tbl>
    <w:bookmarkStart w:name="z103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опознаков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Составление, контроль каталога: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высотных опознаков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плановых опознаков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планово-высотных опознаков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264</w:t>
            </w:r>
          </w:p>
        </w:tc>
      </w:tr>
    </w:tbl>
    <w:bookmarkStart w:name="z103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каталога координат и высот опознаков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265</w:t>
            </w:r>
          </w:p>
        </w:tc>
      </w:tr>
    </w:tbl>
    <w:bookmarkStart w:name="z103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составления каталога координат и высот опознаков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каталога координат и высот опознаков: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высотных опознаков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плановых опознаков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планово-высотных опознаков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опознак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bookmarkStart w:name="z104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Аналитическое сгущение и уравнивание фотограмметрических сетей</w:t>
      </w:r>
    </w:p>
    <w:bookmarkEnd w:id="7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266</w:t>
            </w:r>
          </w:p>
        </w:tc>
      </w:tr>
    </w:tbl>
    <w:bookmarkStart w:name="z104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маршрутов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сгущение и уравнивание фотограмметрических сетей в программах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полиномное уравнивание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независимых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К-блок с 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267</w:t>
            </w:r>
          </w:p>
        </w:tc>
      </w:tr>
    </w:tbl>
    <w:bookmarkStart w:name="z104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Аналитическое сгущение и уравнивание фотограмметрических сетей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268</w:t>
            </w:r>
          </w:p>
        </w:tc>
      </w:tr>
    </w:tbl>
    <w:bookmarkStart w:name="z104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аналитического сгущения и уравнивания фотограмметрических сетей</w:t>
      </w:r>
    </w:p>
    <w:bookmarkEnd w:id="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сгущение и уравнивание фотограмметрических сетей: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полиномное уравнивание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маршрут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независимых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маршрут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К-блок с 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маршрут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47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Камеральная обработка данных космосъемки</w:t>
      </w:r>
    </w:p>
    <w:bookmarkEnd w:id="772"/>
    <w:bookmarkStart w:name="z104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Подготовительные работы камеральной обработки данных космосъемки</w:t>
      </w:r>
    </w:p>
    <w:bookmarkEnd w:id="7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269</w:t>
            </w:r>
          </w:p>
        </w:tc>
      </w:tr>
    </w:tbl>
    <w:bookmarkStart w:name="z105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камеральной обработки данных космосъемки масштаба 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270</w:t>
            </w:r>
          </w:p>
        </w:tc>
      </w:tr>
    </w:tbl>
    <w:bookmarkStart w:name="z105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 на электронный носитель данных космосъемки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271</w:t>
            </w:r>
          </w:p>
        </w:tc>
      </w:tr>
    </w:tbl>
    <w:bookmarkStart w:name="z105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подготовительных работ масштаба 1:25 000</w:t>
      </w:r>
    </w:p>
    <w:bookmarkEnd w:id="7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камеральной обработки данных космосъемки масштаба 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</w:tbl>
    <w:bookmarkStart w:name="z105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Фотограмметрические работы камеральной обработки данных космосъемки</w:t>
      </w:r>
    </w:p>
    <w:bookmarkEnd w:id="7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272</w:t>
            </w:r>
          </w:p>
        </w:tc>
      </w:tr>
    </w:tbl>
    <w:bookmarkStart w:name="z105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км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Фотограмметрические работы масштаба 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273</w:t>
            </w:r>
          </w:p>
        </w:tc>
      </w:tr>
    </w:tbl>
    <w:bookmarkStart w:name="z105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Фотограмметрические работы масштаба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274</w:t>
            </w:r>
          </w:p>
        </w:tc>
      </w:tr>
    </w:tbl>
    <w:bookmarkStart w:name="z106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фотограмметрических работ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Фотограмметрические работы масштаба 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</w:tbl>
    <w:bookmarkStart w:name="z1062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Создание и обновление цифровых топографических карт и планов</w:t>
      </w:r>
    </w:p>
    <w:bookmarkEnd w:id="781"/>
    <w:bookmarkStart w:name="z106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Подготовительные работы при обновлении топографических карт масштабов 1:200 000 – 1:10 000</w:t>
      </w:r>
    </w:p>
    <w:bookmarkEnd w:id="7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275</w:t>
            </w:r>
          </w:p>
        </w:tc>
      </w:tr>
    </w:tbl>
    <w:bookmarkStart w:name="z106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НЛ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при обновлении топографических карт масштабного ряда: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1:50 000 - 1:10 000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1:100 000 - 1:50 000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1:200 000 - 1:25 000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</w:tbl>
    <w:bookmarkStart w:name="z106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</w:t>
      </w:r>
    </w:p>
    <w:bookmarkEnd w:id="784"/>
    <w:bookmarkStart w:name="z106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– малоосвоенные районы с незначительным изменением контуров (горные районы, зоны пустынь);</w:t>
      </w:r>
    </w:p>
    <w:bookmarkEnd w:id="785"/>
    <w:bookmarkStart w:name="z106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слаборазвитые сельскохозяйственные районы; районы нефтегазодобывающей промышленности; редкая сеть дорог и коммуникаций. Изменения рельефа отсутствуют;</w:t>
      </w:r>
    </w:p>
    <w:bookmarkEnd w:id="786"/>
    <w:bookmarkStart w:name="z106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сельскохозяйственные районы с развитой сетью дорог, крупными населенными пунктами и отдельными промышленными предприятиями;</w:t>
      </w:r>
    </w:p>
    <w:bookmarkEnd w:id="787"/>
    <w:bookmarkStart w:name="z107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районы со значительными изменениями контуров и рельефа в результате строительства и планировки земель; города, пригородные зоны крупных городов; ромышленные районы и центры;</w:t>
      </w:r>
    </w:p>
    <w:bookmarkEnd w:id="788"/>
    <w:bookmarkStart w:name="z107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выработки рассчитаны применительно ко всему объему листов, входящих в масштабный ряд объекта обновления; при одновременном обновлении масштабного ряда, состоящего из двух-четырех стандартных масштабов карт, за объем работ принимается количество номенклатурных листов карты наиболее крупного в ряду масштаба.</w:t>
      </w:r>
    </w:p>
    <w:bookmarkEnd w:id="7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276</w:t>
            </w:r>
          </w:p>
        </w:tc>
      </w:tr>
    </w:tbl>
    <w:bookmarkStart w:name="z107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Подготовительные работы при обновлении топографических карт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высшей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1 лист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277</w:t>
            </w:r>
          </w:p>
        </w:tc>
      </w:tr>
    </w:tbl>
    <w:bookmarkStart w:name="z107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подготовительных работ при обновлении топографических карт масштабов 1:200 000 – 1:10 000</w:t>
      </w:r>
    </w:p>
    <w:bookmarkEnd w:id="7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при обновлении топографических карт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1:50 000 - 1:10 000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1:100 000 - 1:50 000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1:200 000 - 1:25 000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67 099</w:t>
            </w:r>
          </w:p>
        </w:tc>
      </w:tr>
    </w:tbl>
    <w:bookmarkStart w:name="z107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Составление рабочего проекта камеральных работ по обновлению</w:t>
      </w:r>
    </w:p>
    <w:bookmarkEnd w:id="7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278</w:t>
            </w:r>
          </w:p>
        </w:tc>
      </w:tr>
    </w:tbl>
    <w:bookmarkStart w:name="z107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30 - 60 НЛ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 НЛ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рабочего проекта камеральных работ по обновлению топографических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279</w:t>
            </w:r>
          </w:p>
        </w:tc>
      </w:tr>
    </w:tbl>
    <w:bookmarkStart w:name="z108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рабочего проекта камеральных работ по обновлению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высшей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аэрофотогеодезист первой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280</w:t>
            </w:r>
          </w:p>
        </w:tc>
      </w:tr>
    </w:tbl>
    <w:bookmarkStart w:name="z108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составления рабочего проекта камеральных работ по обновлению</w:t>
      </w:r>
    </w:p>
    <w:bookmarkEnd w:id="7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рабочего проекта камеральных работ по обновлению топографических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</w:tbl>
    <w:bookmarkStart w:name="z108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Сканирование исходного картографического материала</w:t>
      </w:r>
    </w:p>
    <w:bookmarkEnd w:id="7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281</w:t>
            </w:r>
          </w:p>
        </w:tc>
      </w:tr>
    </w:tbl>
    <w:bookmarkStart w:name="z108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картографического материала. Контроль.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282</w:t>
            </w:r>
          </w:p>
        </w:tc>
      </w:tr>
    </w:tbl>
    <w:bookmarkStart w:name="z108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7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Сканирование картографического материала. Контроль.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283</w:t>
            </w:r>
          </w:p>
        </w:tc>
      </w:tr>
    </w:tbl>
    <w:bookmarkStart w:name="z108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сканирования картографического материала</w:t>
      </w:r>
    </w:p>
    <w:bookmarkEnd w:id="7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картографического материала. Контроль.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bookmarkStart w:name="z109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Трансформирование отсканированного исходного картографического материала</w:t>
      </w:r>
    </w:p>
    <w:bookmarkEnd w:id="8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284</w:t>
            </w:r>
          </w:p>
        </w:tc>
      </w:tr>
    </w:tbl>
    <w:bookmarkStart w:name="z109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кв.дм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отсканированного картографического материала. Контроль.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285</w:t>
            </w:r>
          </w:p>
        </w:tc>
      </w:tr>
    </w:tbl>
    <w:bookmarkStart w:name="z109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Трансформирование отсканированного картографического материала. Контроль.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286</w:t>
            </w:r>
          </w:p>
        </w:tc>
      </w:tr>
    </w:tbl>
    <w:bookmarkStart w:name="z109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трансформирования отсканированного исходного картографического материала</w:t>
      </w:r>
    </w:p>
    <w:bookmarkEnd w:id="8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отсканированного картографического материала. Контроль.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bookmarkStart w:name="z109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Создание цифровой топографической карты (ЦТК) масштаба 1:25 000 в программном обеспечении (ПО)</w:t>
      </w:r>
    </w:p>
    <w:bookmarkEnd w:id="8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287</w:t>
            </w:r>
          </w:p>
        </w:tc>
      </w:tr>
    </w:tbl>
    <w:bookmarkStart w:name="z109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масштаба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</w:tr>
    </w:tbl>
    <w:bookmarkStart w:name="z110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</w:t>
      </w:r>
    </w:p>
    <w:bookmarkEnd w:id="806"/>
    <w:bookmarkStart w:name="z110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районы степей, глинистых пустынь, незакрепленных песков с количеством объектов ситуации не более 20 на 1 кв. дм плана; районы равнинные лесные с количеством объектов ситуации до 20 на 1 кв. дм плана;</w:t>
      </w:r>
    </w:p>
    <w:bookmarkEnd w:id="807"/>
    <w:bookmarkStart w:name="z110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местность степная, лесостепная и районы пустынь с редкой сетью дорог и троп; количество объектов ситуации до 30 на 1 кв. дм плана; местность равнинная, залесенная, с дорогами, тропами, просеками; количество объектов ситуации до 30 на 1 кв. дм плана; районы горные со сложным рельефом; количество объектов ситуации до 20 на 1 кв. дм плана;</w:t>
      </w:r>
    </w:p>
    <w:bookmarkEnd w:id="808"/>
    <w:bookmarkStart w:name="z110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местность равнинная, залесенная, лесостепная с наличием дорог, линий электропередач, связи, отдельных построек; количество объектов ситуации до 40 на 1 кв. дм плана; районы горные или районы со сложным рельефом; количество объектов ситуации до 30 на 1 кв. дм плана;</w:t>
      </w:r>
    </w:p>
    <w:bookmarkEnd w:id="809"/>
    <w:bookmarkStart w:name="z110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районы равнинные с реками, дорогами, просеками, отдельными постройками и другими объектами; количество объектов ситуации до 50 на 1 кв. дм плана; горные районы и районы со сложным рельефом; количество объектов ситуации до 40 на 1 кв. дм плана;</w:t>
      </w:r>
    </w:p>
    <w:bookmarkEnd w:id="810"/>
    <w:bookmarkStart w:name="z110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районы равнинные с железными и шоссейными дорогами с насыпями и выемками, линиями связи и электропередач, промоинами, канавами; количество объектов ситуации до 65 на 1 кв. дм плана; районы горные или районы со сложным рельефом; количество объектов ситуации до 50 на 1 кв. дм плана; поймы рек с протоками, рукавами, старицами; количество объектов ситуации до 50 на 1 кв. дм плана;</w:t>
      </w:r>
    </w:p>
    <w:bookmarkEnd w:id="811"/>
    <w:bookmarkStart w:name="z110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категория - районы равнинные с количеством объектов ситуации до 75 на 1 кв. дм плана; районы с развитой речной сетью; количество объектов ситуации до 60 на 1 кв. дм плана; районы горные и районы со сложным рельефом; количество объектов ситуации до 60 на 1 кв. дм плана;</w:t>
      </w:r>
    </w:p>
    <w:bookmarkEnd w:id="812"/>
    <w:bookmarkStart w:name="z110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категория - районы равнинные с дорогами, тропами, просеками. Количество объектов ситуации до 90 на 1 кв. дм плана; районы горные с большим количеством каменных осыпей, обрывов или районы со сложным рельефом; количество объектов ситуации до 70 на 1 кв. дм плана; районы с развитой гидрографической сетью; количество объектов ситуации до 70 на 1 кв. дм плана; районы с населенными пунктами простой конфигурации; количество объектов ситуации до 70 на 1 кв. дм плана;</w:t>
      </w:r>
    </w:p>
    <w:bookmarkEnd w:id="813"/>
    <w:bookmarkStart w:name="z110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категория - районы с густой сетью железных, шоссейных и грунтовых дорог, линиями связи и электропередач, отдельными строениями; количество объектов ситуации до 100 на 1 кв. дм плана; районы горные или районы со сложным рельефом; количество объектов ситуации до 90 на 1 кв. дм плана; поймы рек с протоками, рукавами, старицами; количество объектов ситуации до 80 на 1 кв. дм плана; районы с населенными пунктами простой конфигурации; количество объектов ситуации до 80 на 1 кв. дм плана; </w:t>
      </w:r>
    </w:p>
    <w:bookmarkEnd w:id="814"/>
    <w:bookmarkStart w:name="z110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категория - районы с несложным равнинным рельефом; количество объектов ситуации до 110 на 1 кв. дм плана; районы поливных технических культур с ирригационной сетью; количество объектов ситуации до 110 на 1 кв. дм плана; промышленные районы с равнинным рельефом; количество объектов ситуации до 110 на 1 кв. дм плана; поймы крупных рек с большим количеством озер, рукавов, стариц; количество объектов ситуации до 90 на 1 кв. дм плана; районы горные или районы со сложным рельефом; количество объектов ситуации до 90 на 1 кв. дм плана; районы с населенными пунктами крупной или смешанной застройки простой конфигурации; количество объектов ситуации до 90 на 1 кв. дм плана;</w:t>
      </w:r>
    </w:p>
    <w:bookmarkEnd w:id="815"/>
    <w:bookmarkStart w:name="z111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категория - местность с количеством объектов ситуации более 110 на 1 кв. дм плана; местность со сложным или горным рельефом; количество объектов ситуации более 90 на 1 кв. дм плана; территории, прилегающие к крупным промышленным центрам; количество объектов ситуации более 100 на 1 кв. дм плана; районы с населенными пунктами с мелкой застройкой сложной конфигурации; количество объектов ситуации более 100 на 1 кв. дм плана.</w:t>
      </w:r>
    </w:p>
    <w:bookmarkEnd w:id="8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288</w:t>
            </w:r>
          </w:p>
        </w:tc>
      </w:tr>
    </w:tbl>
    <w:bookmarkStart w:name="z111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масштаба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289</w:t>
            </w:r>
          </w:p>
        </w:tc>
      </w:tr>
    </w:tbl>
    <w:bookmarkStart w:name="z111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цифровой топографической карты масштаба 1:25 000 в ПО</w:t>
      </w:r>
    </w:p>
    <w:bookmarkEnd w:id="8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</w:tbl>
    <w:bookmarkStart w:name="z111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Создание в ПО цифровой топографической карты масштаба 1:25 000 с одновременным обновлением по материалам аэрокосмосъемки с полевым обследованием</w:t>
      </w:r>
    </w:p>
    <w:bookmarkEnd w:id="8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290</w:t>
            </w:r>
          </w:p>
        </w:tc>
      </w:tr>
    </w:tbl>
    <w:bookmarkStart w:name="z111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ЦТК масштаба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</w:tbl>
    <w:bookmarkStart w:name="z111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8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291</w:t>
            </w:r>
          </w:p>
        </w:tc>
      </w:tr>
    </w:tbl>
    <w:bookmarkStart w:name="z112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обновление ЦТК масштаба 1:25 000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292</w:t>
            </w:r>
          </w:p>
        </w:tc>
      </w:tr>
    </w:tbl>
    <w:bookmarkStart w:name="z112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в ПО цифровой топографической карты масштаба 1:25 000 с одновременным обновлением по материалам аэрокосмосъемки с полевым обследованием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</w:tbl>
    <w:bookmarkStart w:name="z112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Обновление ЦТК масштаба 1:25 000 в ПО по материалам аэрокосмосъемки </w:t>
      </w:r>
    </w:p>
    <w:bookmarkEnd w:id="8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293</w:t>
            </w:r>
          </w:p>
        </w:tc>
      </w:tr>
    </w:tbl>
    <w:bookmarkStart w:name="z112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ЦТК в ПО по материалам аэрокосмосъемки масштаба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</w:tr>
    </w:tbl>
    <w:bookmarkStart w:name="z112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8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294</w:t>
            </w:r>
          </w:p>
        </w:tc>
      </w:tr>
    </w:tbl>
    <w:bookmarkStart w:name="z112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ЦТК масштаба 1:25 000 в ПО по материалам аэрокосмосъемки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295</w:t>
            </w:r>
          </w:p>
        </w:tc>
      </w:tr>
    </w:tbl>
    <w:bookmarkStart w:name="z113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обновления ЦТК масштаба 1:25 000 в ПО по материалам аэрокосмосъемки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ЦТК масштаба 1:25 000 в ПО по материалам аэрокосмосъемки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</w:tbl>
    <w:bookmarkStart w:name="z113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Трансформирование исходного картографического материала для картосоставления масштабов 1:50 000, 1:100 000</w:t>
      </w:r>
    </w:p>
    <w:bookmarkEnd w:id="8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296</w:t>
            </w:r>
          </w:p>
        </w:tc>
      </w:tr>
    </w:tbl>
    <w:bookmarkStart w:name="z113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кв.дм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исходного картографического материала для картосоставления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42,20</w:t>
            </w:r>
          </w:p>
        </w:tc>
      </w:tr>
    </w:tbl>
    <w:bookmarkStart w:name="z113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8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297</w:t>
            </w:r>
          </w:p>
        </w:tc>
      </w:tr>
    </w:tbl>
    <w:bookmarkStart w:name="z113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исходного картографического материала для картосоставления масштабов 1:50 000, 1:100 000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298</w:t>
            </w:r>
          </w:p>
        </w:tc>
      </w:tr>
    </w:tbl>
    <w:bookmarkStart w:name="z113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трансформирования исходного картографического материала для картосоставления масштабов 1:50 000, 1:100 000</w:t>
      </w:r>
    </w:p>
    <w:bookmarkEnd w:id="8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исходного картографического материала для картосоставления масштаба 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исходного картографического материала для картосоставления масштаба 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</w:tbl>
    <w:bookmarkStart w:name="z113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Создание ЦТК масштабов 1:50 000 и 1:100 000 методом цифрового картосоставления в ПО</w:t>
      </w:r>
    </w:p>
    <w:bookmarkEnd w:id="8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299</w:t>
            </w:r>
          </w:p>
        </w:tc>
      </w:tr>
    </w:tbl>
    <w:bookmarkStart w:name="z11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методом цифрового картосоставления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</w:t>
            </w:r>
          </w:p>
        </w:tc>
      </w:tr>
    </w:tbl>
    <w:bookmarkStart w:name="z11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8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300</w:t>
            </w:r>
          </w:p>
        </w:tc>
      </w:tr>
    </w:tbl>
    <w:bookmarkStart w:name="z114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методом цифрового картосоставления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301</w:t>
            </w:r>
          </w:p>
        </w:tc>
      </w:tr>
    </w:tbl>
    <w:bookmarkStart w:name="z114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ЦТК масштабов 1:50 000 и 1:100 000 методом цифрового картосоставления в ПО</w:t>
      </w:r>
    </w:p>
    <w:bookmarkEnd w:id="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методом цифрового картосоставления в ПО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</w:tbl>
    <w:bookmarkStart w:name="z114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Обновление ЦТК масштаба 1:50 000 по обновленной ЦТК масштаба 1:25 000 в ПО</w:t>
      </w:r>
    </w:p>
    <w:bookmarkEnd w:id="8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302</w:t>
            </w:r>
          </w:p>
        </w:tc>
      </w:tr>
    </w:tbl>
    <w:bookmarkStart w:name="z114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ЦТК масштаба 1:50 000 по обновленной ЦТК масштаба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</w:t>
            </w:r>
          </w:p>
        </w:tc>
      </w:tr>
    </w:tbl>
    <w:bookmarkStart w:name="z115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8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303</w:t>
            </w:r>
          </w:p>
        </w:tc>
      </w:tr>
    </w:tbl>
    <w:bookmarkStart w:name="z115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ЦТК масштаба 1:50 000 по обновленной ЦТК масштаба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304</w:t>
            </w:r>
          </w:p>
        </w:tc>
      </w:tr>
    </w:tbl>
    <w:bookmarkStart w:name="z115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обновления ЦТК масштаба 1:50 000 по обновленной ЦТК масштаба 1:25 000 в ПО</w:t>
      </w:r>
    </w:p>
    <w:bookmarkEnd w:id="8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ЦТК масштаба 1:50 000 по обновленной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</w:tbl>
    <w:bookmarkStart w:name="z115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Создание и обновление крупномасштабных ЦТП масштаба 1:2 000 в ПО</w:t>
      </w:r>
    </w:p>
    <w:bookmarkEnd w:id="8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305</w:t>
            </w:r>
          </w:p>
        </w:tc>
      </w:tr>
    </w:tbl>
    <w:bookmarkStart w:name="z115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крупномасштабных ЦТП масштаба 1:2 000 в ПО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</w:tr>
    </w:tbl>
    <w:bookmarkStart w:name="z115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8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306</w:t>
            </w:r>
          </w:p>
        </w:tc>
      </w:tr>
    </w:tbl>
    <w:bookmarkStart w:name="z116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обновление ЦТП масштаба 1:2 000 в ПО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307</w:t>
            </w:r>
          </w:p>
        </w:tc>
      </w:tr>
    </w:tbl>
    <w:bookmarkStart w:name="z116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и обновления крупномасштабных ЦТП масштаба 1:2 000 в ПО</w:t>
      </w:r>
    </w:p>
    <w:bookmarkEnd w:id="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крупномасштабных ЦТП масштаба 1:2 000 в 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</w:tbl>
    <w:bookmarkStart w:name="z116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Редактирование цифровой модели рельефа (ЦМР) в стереорежиме для ЦТК (ЦТП) масштабов 1:2 000 - 1:25 000</w:t>
      </w:r>
    </w:p>
    <w:bookmarkEnd w:id="8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308</w:t>
            </w:r>
          </w:p>
        </w:tc>
      </w:tr>
    </w:tbl>
    <w:bookmarkStart w:name="z116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Редактирование ЦМР в стереорежиме для ЦТК (ЦТП) масштабов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1:2 000 - 1:25 000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</w:tbl>
    <w:bookmarkStart w:name="z11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8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309</w:t>
            </w:r>
          </w:p>
        </w:tc>
      </w:tr>
    </w:tbl>
    <w:bookmarkStart w:name="z11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ЦМР масштабов: 2 000 - 1:25 000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310</w:t>
            </w:r>
          </w:p>
        </w:tc>
      </w:tr>
    </w:tbl>
    <w:bookmarkStart w:name="z117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редактирования ЦМР в стереорежиме для ЦТК (ЦТП) масштабов 1:2 000 - 1:25 000</w:t>
      </w:r>
    </w:p>
    <w:bookmarkEnd w:id="8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ЦМР в стереорежиме для ЦТК (ЦТП) масштабов 1:2 000 - 1:25 000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</w:tbl>
    <w:bookmarkStart w:name="z117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Заполнение, проверка и распечатка формуляров ЦТК (ЦТП) масштабов 1:2 000 – 1:100 000</w:t>
      </w:r>
    </w:p>
    <w:bookmarkEnd w:id="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311</w:t>
            </w:r>
          </w:p>
        </w:tc>
      </w:tr>
    </w:tbl>
    <w:bookmarkStart w:name="z117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формуляров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проверка и распечатка формуляров ЦТК (ЦТП) масштабов: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312</w:t>
            </w:r>
          </w:p>
        </w:tc>
      </w:tr>
    </w:tbl>
    <w:bookmarkStart w:name="z117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проверка и распечатка формуляров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формуляр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313</w:t>
            </w:r>
          </w:p>
        </w:tc>
      </w:tr>
    </w:tbl>
    <w:bookmarkStart w:name="z117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заполнения, проверки и распечатки формуляров ЦТК (ЦТП) масштабов 1:2 000 – 1:100 000</w:t>
      </w:r>
    </w:p>
    <w:bookmarkEnd w:id="8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проверка и распечатка формуляров ЦТК (ЦТП)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формуляр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формуляр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формуляр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формуляр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</w:tbl>
    <w:bookmarkStart w:name="z117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Зарамочное оформление номенклатурных листов ЦТК (ЦТП) масштабов 1:2 000 – 1:100 000</w:t>
      </w:r>
    </w:p>
    <w:bookmarkEnd w:id="8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314</w:t>
            </w:r>
          </w:p>
        </w:tc>
      </w:tr>
    </w:tbl>
    <w:bookmarkStart w:name="z118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НЛ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Зарамочное оформление НЛ ЦТК (ЦТП) масштабов: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1:25 000 - 1:100 000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315</w:t>
            </w:r>
          </w:p>
        </w:tc>
      </w:tr>
    </w:tbl>
    <w:bookmarkStart w:name="z118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 НЛ ЦТК (ЦТП) масштабов: 1:2 000 - 1:100 000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316</w:t>
            </w:r>
          </w:p>
        </w:tc>
      </w:tr>
    </w:tbl>
    <w:bookmarkStart w:name="z118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зарамочного оформления номенклатурных листов ЦТК (ЦТП) масштабов 1:2 000 – 1:100 000</w:t>
      </w:r>
    </w:p>
    <w:bookmarkEnd w:id="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 номенклатурных листов ЦТК (ЦТП)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1:25 000 - 1:100 000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</w:tbl>
    <w:bookmarkStart w:name="z118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Сводка по рамкам номенклатурных листов ЦТК (ЦТП) масштабов 1:2 000 - 1:100 000</w:t>
      </w:r>
    </w:p>
    <w:bookmarkEnd w:id="8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317</w:t>
            </w:r>
          </w:p>
        </w:tc>
      </w:tr>
    </w:tbl>
    <w:bookmarkStart w:name="z118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Сводка по рамкам НЛ ЦТК (ЦТП) масштабов: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</w:tr>
    </w:tbl>
    <w:bookmarkStart w:name="z118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8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318</w:t>
            </w:r>
          </w:p>
        </w:tc>
      </w:tr>
    </w:tbl>
    <w:bookmarkStart w:name="z119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по рамкам НЛ ЦТК (ЦТП) масштабов: 1:2 000 - 1:100 000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319</w:t>
            </w:r>
          </w:p>
        </w:tc>
      </w:tr>
    </w:tbl>
    <w:bookmarkStart w:name="z119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сводки по рамкам номенклатурных листов ЦТК (ЦТП) масштабов 1:2 000 - 1:100 000</w:t>
      </w:r>
    </w:p>
    <w:bookmarkEnd w:id="8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по рамкам номенклатурных листов ЦТК (ЦТП)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1:50 000,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bookmarkStart w:name="z119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Переоформление картографической продукции масштабов 1:25 000 – 1:100 000 на другой язык</w:t>
      </w:r>
    </w:p>
    <w:bookmarkEnd w:id="8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320</w:t>
            </w:r>
          </w:p>
        </w:tc>
      </w:tr>
    </w:tbl>
    <w:bookmarkStart w:name="z119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 на другой язык ЦТК масштабов: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</w:tr>
    </w:tbl>
    <w:bookmarkStart w:name="z119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8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321</w:t>
            </w:r>
          </w:p>
        </w:tc>
      </w:tr>
    </w:tbl>
    <w:bookmarkStart w:name="z120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ЦТК на другой язык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322</w:t>
            </w:r>
          </w:p>
        </w:tc>
      </w:tr>
    </w:tbl>
    <w:bookmarkStart w:name="z120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переоформления картографической продукции масштабов 1:25 000 – 1:100 000 на другой язык</w:t>
      </w:r>
    </w:p>
    <w:bookmarkEnd w:id="8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на другой язык картографической продукции масштабов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</w:tbl>
    <w:bookmarkStart w:name="z120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Создание атрибутивной базы данных (кодирование объектов)</w:t>
      </w:r>
    </w:p>
    <w:bookmarkEnd w:id="8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323</w:t>
            </w:r>
          </w:p>
        </w:tc>
      </w:tr>
    </w:tbl>
    <w:bookmarkStart w:name="z120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слоев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атрибутивной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кодирование атрибутивной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324</w:t>
            </w:r>
          </w:p>
        </w:tc>
      </w:tr>
    </w:tbl>
    <w:bookmarkStart w:name="z120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кодирование атрибутивной базы данных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325</w:t>
            </w:r>
          </w:p>
        </w:tc>
      </w:tr>
    </w:tbl>
    <w:bookmarkStart w:name="z120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на создания атрибутивной базы данных</w:t>
      </w:r>
    </w:p>
    <w:bookmarkEnd w:id="8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атрибутивной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кодирование атрибутивной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bookmarkStart w:name="z121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Создание ЦТК масштабов 1:50 000 – 1:200 000</w:t>
      </w:r>
    </w:p>
    <w:bookmarkEnd w:id="8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326</w:t>
            </w:r>
          </w:p>
        </w:tc>
      </w:tr>
    </w:tbl>
    <w:bookmarkStart w:name="z121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создания НЛ ЦТК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массива штрихов (сканирование). Контроль.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в АРМ для конвертации метрической информации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Конвертация ЦКИ из формата АРМ в формат ПО.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ЦКИ смежных листов ЦТК. Контроль сводки БД НЛ ЦТК.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распечатка формуляров НЛ ЦТК.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НЛ ЦТК для передачи в архив.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Масштабов 1:50 000-1:200 000.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</w:tbl>
    <w:bookmarkStart w:name="z121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8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327</w:t>
            </w:r>
          </w:p>
        </w:tc>
      </w:tr>
    </w:tbl>
    <w:bookmarkStart w:name="z121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цифровых топографических карт масштабов: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1:200 000; 1:100 000, 1:50 000 в программном комплексе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создания НЛ ЦТК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для конвертации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распе-чатка формуляров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Сводка. Контроль.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 лов в архив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высшей категории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второй категории.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328</w:t>
            </w:r>
          </w:p>
        </w:tc>
      </w:tr>
    </w:tbl>
    <w:bookmarkStart w:name="z122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ЦТК масштабов 1:50 000 – 1:200 000</w:t>
      </w:r>
    </w:p>
    <w:bookmarkEnd w:id="8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создания НЛ ЦТК масштабов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массива штрихов (сканирование). Контроль.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в АРМ для конвертации метрической информации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Конвертация ЦКИ из формата АРМ в формат ПО.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ЦКИ смежных листов ЦТК. Контроль сводки БД НЛ ЦТК,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распечатка формуляров НЛ ЦТК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НЛ ЦТК для передачи в архив. Масштабов 1:50 000-1:200 000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1:50 000 - 1:200 000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</w:t>
            </w:r>
          </w:p>
        </w:tc>
      </w:tr>
    </w:tbl>
    <w:bookmarkStart w:name="z1222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Создание ЦТК (ЦТП) открытого пользования</w:t>
      </w:r>
    </w:p>
    <w:bookmarkEnd w:id="887"/>
    <w:bookmarkStart w:name="z122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Создание ЦТК (ЦТП) открытого пользования масштабов 1:2 000, 1:25 000, 1:100 000</w:t>
      </w:r>
    </w:p>
    <w:bookmarkEnd w:id="8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329</w:t>
            </w:r>
          </w:p>
        </w:tc>
      </w:tr>
    </w:tbl>
    <w:bookmarkStart w:name="z122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систематизация материалов для создания ЦТК (ЦТП) ОП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2 000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100 000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Конвертация ЦТК (ЦТП) в ЦТК (ЦТП) ОП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1:25 000 -100 000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ЦТК (ЦТП) масштабов 1:2 000-1:100 000 из одной системы координат в другу 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ЦТК (ЦТП) открытого пользования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2 000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100 000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метаданных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2 000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100 000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 (ЦТП) ОП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1:100 000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</w:tbl>
    <w:bookmarkStart w:name="z122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8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330</w:t>
            </w:r>
          </w:p>
        </w:tc>
      </w:tr>
    </w:tbl>
    <w:bookmarkStart w:name="z122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(ЦТП) ОП (пункты 1-12 таблицы 329)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 (ЦТП) ОП (пункты 13-15 таблицы 329)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331</w:t>
            </w:r>
          </w:p>
        </w:tc>
      </w:tr>
    </w:tbl>
    <w:bookmarkStart w:name="z123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ЦТК (ЦТП) ОП масштабов 1:2 000, 1:25 000, 1:100 000</w:t>
      </w:r>
    </w:p>
    <w:bookmarkEnd w:id="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систематизация материалов для создания ЦТК (ЦТП) ОП масштабов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1:25 000,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Конвертация ЦТК (ЦТП) в ЦТК (ЦТП) ОП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1:25 000, 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79 703</w:t>
            </w:r>
          </w:p>
        </w:tc>
      </w:tr>
    </w:tbl>
    <w:bookmarkStart w:name="z123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Создание ортофотомозаики для ЦТК (ЦТП) открытого пользования масштабов 1:2 000 и 1:25 000</w:t>
      </w:r>
    </w:p>
    <w:bookmarkEnd w:id="8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332</w:t>
            </w:r>
          </w:p>
        </w:tc>
      </w:tr>
    </w:tbl>
    <w:bookmarkStart w:name="z123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8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км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ортофотомозаики для ЦТК ОП масштабов: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333</w:t>
            </w:r>
          </w:p>
        </w:tc>
      </w:tr>
    </w:tbl>
    <w:bookmarkStart w:name="z123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8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ортофотомозаики масштабов: 1:2 000 , 1:25 000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334</w:t>
            </w:r>
          </w:p>
        </w:tc>
      </w:tr>
    </w:tbl>
    <w:bookmarkStart w:name="z123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ортофотомозаики для ЦТК открытого пользования масштабов 1:2 000 и 1:25 000</w:t>
      </w:r>
    </w:p>
    <w:bookmarkEnd w:id="8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ортофотомозаики для ЦТК ОП масштабов: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</w:tbl>
    <w:bookmarkStart w:name="z1240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 Нормы (укрупненные) на создание и обновление цифровых топографических карт (планов)</w:t>
      </w:r>
    </w:p>
    <w:bookmarkEnd w:id="899"/>
    <w:bookmarkStart w:name="z124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Создание цифровой топографической карты масштаба 1:25 000 в ПО</w:t>
      </w:r>
    </w:p>
    <w:bookmarkEnd w:id="9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335</w:t>
            </w:r>
          </w:p>
        </w:tc>
      </w:tr>
    </w:tbl>
    <w:bookmarkStart w:name="z124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исходного картографического материала. Контроль.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отсканированного материала. Контроль.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масштаба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кодирование атрибутивной базы данных ЦТК масштаба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Зарамочное оформление НЛ ЦТК масштаба 1:25 000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Сводка НЛ ЦТК масштаба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Заполнение, распечатка формуляра НЛ ЦТК 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1:25 000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 ЦТК масштаба 1:25 000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 масштаба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</w:t>
            </w:r>
          </w:p>
        </w:tc>
      </w:tr>
    </w:tbl>
    <w:bookmarkStart w:name="z124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9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336</w:t>
            </w:r>
          </w:p>
        </w:tc>
      </w:tr>
    </w:tbl>
    <w:bookmarkStart w:name="z124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масштаба 1:25 000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исходного картографического материала. Контроль.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Трансформирование. Сводка ЦТК. Создание и кодирование атрибутивной базы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распечатка формуляра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высшей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лист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337</w:t>
            </w:r>
          </w:p>
        </w:tc>
      </w:tr>
    </w:tbl>
    <w:bookmarkStart w:name="z125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цифровой топографической карты масштаба 1:25 000 в ПО</w:t>
      </w:r>
    </w:p>
    <w:bookmarkEnd w:id="9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исходного картографического материала. Контроль.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отсканированного материала. Контроль.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кодирование атрибутивной базы данных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 НЛ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НЛ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распечатка формуляра НЛ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</w:tbl>
    <w:bookmarkStart w:name="z125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Создание ЦТК масштаба 1:25 000 с одновременным обновлением по материалам полевого обследования в ПО</w:t>
      </w:r>
    </w:p>
    <w:bookmarkEnd w:id="9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338</w:t>
            </w:r>
          </w:p>
        </w:tc>
      </w:tr>
    </w:tbl>
    <w:bookmarkStart w:name="z125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исходного картографического материала. Контроль.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отсканированного материала. Контроль.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 одновременным обновлением ЦТК масштаба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кодирование атрибутивной базы данных ЦТК масштаба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Зарамочное оформление НЛ ЦТК масштаба 1:25 000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НЛ ЦТК масштаба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Заполнение, распечатка формуляра НЛ ЦТК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1:25 000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 ЦТК масштаба 1:25 000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 масштаба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</w:tr>
    </w:tbl>
    <w:bookmarkStart w:name="z125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9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339</w:t>
            </w:r>
          </w:p>
        </w:tc>
      </w:tr>
    </w:tbl>
    <w:bookmarkStart w:name="z125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масштаба 1:25 000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Трансформирование. Создание и кодирование атрибутивной базы данных. Сводка ЦТК(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и распечатка формуляра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высшей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лист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340</w:t>
            </w:r>
          </w:p>
        </w:tc>
      </w:tr>
    </w:tbl>
    <w:bookmarkStart w:name="z125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ЦТК масштаба 1:25 000 с одновременным обновлением по материалам полевого обследования</w:t>
      </w:r>
    </w:p>
    <w:bookmarkEnd w:id="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исходного картографического материала. Контроль.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отсканированного материала. Контроль.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 одновременным обновлением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кодирование атрибутивной базы данных ЦТК масштаба 1:25000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 НЛ ЦТК масштаба 1:25000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НЛ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Заполнение, распечатка формуляра НЛ ЦТК масштаба 1:25 000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45 811</w:t>
            </w:r>
          </w:p>
        </w:tc>
      </w:tr>
    </w:tbl>
    <w:bookmarkStart w:name="z126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Создание ЦТК масштабов 1:50 000 и 1:100 000 методом цифрового картосоставления в ПО</w:t>
      </w:r>
    </w:p>
    <w:bookmarkEnd w:id="9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341</w:t>
            </w:r>
          </w:p>
        </w:tc>
      </w:tr>
    </w:tbl>
    <w:bookmarkStart w:name="z126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Трансформирование исходного картографического материала. Контроль. Масштабов: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методом цифрового картосоставления масштабов: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Зарамочное оформление номенклатурных листов (НЛ) ЦТК масштабов: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 и 1:100 000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по рамкам НЛ ЦТК масштабов: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и распечатка формуляра НЛ ЦТК масштабов: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 ЦТК масштабов: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 масштабов: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</w:tr>
    </w:tbl>
    <w:bookmarkStart w:name="z126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9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342</w:t>
            </w:r>
          </w:p>
        </w:tc>
      </w:tr>
    </w:tbl>
    <w:bookmarkStart w:name="z126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методом цифрового картосоставления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Трансформирование. Сводка ЦТК.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Запонение и распечатка формуляра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высшей категории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343</w:t>
            </w:r>
          </w:p>
        </w:tc>
      </w:tr>
    </w:tbl>
    <w:bookmarkStart w:name="z126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ЦТК масштабов 1:50 000 и 1:100 000 методом цифрового картосоставления в ПО</w:t>
      </w:r>
    </w:p>
    <w:bookmarkEnd w:id="9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Трансформирование исходного картографического материала. Контроль. Масштабов: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ЦТК методом цифрового картосоставления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 номенклатурных листов (НЛ) ЦТК масштабов: 1:50 000 и 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по рамкам НЛ ЦТК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и распечатка формуляра НЛ ЦТК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 ЦТК масштаба 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 ЦТК масштаба 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 масштаба 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ЦТК масштаба 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</w:tbl>
    <w:bookmarkStart w:name="z127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Обновление цифровых топографических карт масштабов 1:25 000, 1:50 000, 1:100 000 в программном комплексе</w:t>
      </w:r>
    </w:p>
    <w:bookmarkEnd w:id="9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344</w:t>
            </w:r>
          </w:p>
        </w:tc>
      </w:tr>
    </w:tbl>
    <w:bookmarkStart w:name="z127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кв. дм на один бригадо-месяц)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листов на один бригадо-месяц)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ЦТК масштаба 1:25 000 в программном комплексе 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обновленной ЦТК масштаба 1:25 000 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ЦТК масштаба 1:50 000 в программном комплексе 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обновленной ЦТК масштаба 1:50 000 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ЦТК масштаба 1:100 000 в программном комплексе 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обновленной ЦТК масштаба 1:100 000 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</w:tr>
    </w:tbl>
    <w:bookmarkStart w:name="z127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9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345</w:t>
            </w:r>
          </w:p>
        </w:tc>
      </w:tr>
    </w:tbl>
    <w:bookmarkStart w:name="z127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ЦТК в программном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обновленной ЦТК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высшей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346</w:t>
            </w:r>
          </w:p>
        </w:tc>
      </w:tr>
    </w:tbl>
    <w:bookmarkStart w:name="z127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обновления цифровых топографических карт масштабов 1:25 000, 1:50 000, 1:100 000 в программном комплексе</w:t>
      </w:r>
    </w:p>
    <w:bookmarkEnd w:id="9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ЦТК масштаба 1:25 000 в программном комплексе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обновленной ЦТК масштаба 1:25 000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ЦТК масштаба 1:50 000 в программном комплексе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обновленной ЦТК масштаба 1:50 000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ЦТК масштаба 1:100 000 в программном комплексе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обновленной ЦТК масштаба 1:100 000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</w:tbl>
    <w:bookmarkStart w:name="z127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Обновление ЦТП городов и застроенных территорий масштабов 1:10 000, 1:25 000</w:t>
      </w:r>
    </w:p>
    <w:bookmarkEnd w:id="9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347</w:t>
            </w:r>
          </w:p>
        </w:tc>
      </w:tr>
    </w:tbl>
    <w:bookmarkStart w:name="z128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времени и нормы выработки</w:t>
      </w:r>
    </w:p>
    <w:bookmarkEnd w:id="9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кв. дм на один бригадо-месяц)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листов на один бригадо-месяц)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ЦТП городов и застроенных территорий по обновленным фотопланам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1:10 000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обновленных ЦТП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1:10 000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ЦТП городов и застроенных территорий по обновленным фотопланам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1:25 000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обновленных ЦТП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1:25 000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</w:t>
            </w:r>
          </w:p>
        </w:tc>
      </w:tr>
    </w:tbl>
    <w:bookmarkStart w:name="z128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9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348</w:t>
            </w:r>
          </w:p>
        </w:tc>
      </w:tr>
    </w:tbl>
    <w:bookmarkStart w:name="z128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ЦТП городов и застроенных территорий по обновленным фотопланам масштабов: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обновленных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высшей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349</w:t>
            </w:r>
          </w:p>
        </w:tc>
      </w:tr>
    </w:tbl>
    <w:bookmarkStart w:name="z128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обновления цифровых топографических планов городов и застроенных территорий масштабов 1:10 000, 1:25 000</w:t>
      </w:r>
    </w:p>
    <w:bookmarkEnd w:id="9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ЦТП городов и застроенных территорий по обновленным фотопланам масштаба 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обновленных ЦТП масштаба 1:10 000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ЦТП городов и застроенных территорий по обновленным фотопланам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обновленных ЦТП масштаба 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</w:tbl>
    <w:bookmarkStart w:name="z128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Обновление цифровых топографических планов масштабов 1:2 000, 1:5 000</w:t>
      </w:r>
    </w:p>
    <w:bookmarkEnd w:id="9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350</w:t>
            </w:r>
          </w:p>
        </w:tc>
      </w:tr>
    </w:tbl>
    <w:bookmarkStart w:name="z129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времени и нормы выработки</w:t>
      </w:r>
    </w:p>
    <w:bookmarkEnd w:id="9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и количество листов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цифровых топографических планов масштаба 1:2 000 на ЦФС 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обновленых ЦТП масштаба 1:2 000 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цифровых топографических планов масштаба 1:5 000 на ЦФС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обновленых ЦТП масштаба 1:5 000 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</w:tr>
    </w:tbl>
    <w:bookmarkStart w:name="z129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9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351</w:t>
            </w:r>
          </w:p>
        </w:tc>
      </w:tr>
    </w:tbl>
    <w:bookmarkStart w:name="z129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на ЦФС ЦТП масштабов: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обновленых ЦТП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высшей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352</w:t>
            </w:r>
          </w:p>
        </w:tc>
      </w:tr>
    </w:tbl>
    <w:bookmarkStart w:name="z129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обновления цифровых топографических планов масштабов 1:2 000, 1:5 000</w:t>
      </w:r>
    </w:p>
    <w:bookmarkEnd w:id="9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цифровых топографических планов масштаба 1:2 000 на ЦФС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обновленых ЦТП масштаба 1:2 000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цифровых топографических планов масштаба 1:5 000 на ЦФС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обновленых ЦТП масштаба 1:5 000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</w:tbl>
    <w:bookmarkStart w:name="z129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Создание и обновление крупномасштабных ЦТП масштаба 1:2 000 в ПО</w:t>
      </w:r>
    </w:p>
    <w:bookmarkEnd w:id="9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353</w:t>
            </w:r>
          </w:p>
        </w:tc>
      </w:tr>
    </w:tbl>
    <w:bookmarkStart w:name="z129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ЦТП масштаба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ЦМР для ЦТП масштаба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 НЛ ЦТП масштаба 1:2 000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НЛ ЦТП масштаба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проверка, распечатка формуляра ЦТП масштаба 1:2 000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Плоттерная распечатка ЦТП масштаба 1:2 000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ЦТП масштаба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</w:tr>
    </w:tbl>
    <w:bookmarkStart w:name="z130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9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354</w:t>
            </w:r>
          </w:p>
        </w:tc>
      </w:tr>
    </w:tbl>
    <w:bookmarkStart w:name="z130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ЦТП масштаба 1:2 000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ЦТП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ЦМР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проверка, распечатка формуляра.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ЦТП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ЦТП.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высшей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355</w:t>
            </w:r>
          </w:p>
        </w:tc>
      </w:tr>
    </w:tbl>
    <w:bookmarkStart w:name="z130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и обновления крупномасштабных цифровых топографических планов масштаба 1:2 000 в ПО</w:t>
      </w:r>
    </w:p>
    <w:bookmarkEnd w:id="9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ЦТП масштаба 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ЦМР для ЦТП масштаба 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 НЛ ЦТП масштаба 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Сводка НЛ ЦТП масштаба 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проверка, распечатка формуляра ЦТП масштаба 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 ЦТП масштаба 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ЦТП масштаба 1:2 000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</w:tbl>
    <w:bookmarkStart w:name="z1305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Создание и обновление векторных тематических карт</w:t>
      </w:r>
    </w:p>
    <w:bookmarkEnd w:id="943"/>
    <w:bookmarkStart w:name="z130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Редакционно-подготовительные работы при составлении векторных тематических карт</w:t>
      </w:r>
    </w:p>
    <w:bookmarkEnd w:id="9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356</w:t>
            </w:r>
          </w:p>
        </w:tc>
      </w:tr>
    </w:tbl>
    <w:bookmarkStart w:name="z130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времени и нормы выработки</w:t>
      </w:r>
    </w:p>
    <w:bookmarkEnd w:id="9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Редакционно-подготовительные работы при составлении векторных тематических карт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1:1 000 000 (и мельче)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</w:tr>
    </w:tbl>
    <w:bookmarkStart w:name="z130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9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357</w:t>
            </w:r>
          </w:p>
        </w:tc>
      </w:tr>
    </w:tbl>
    <w:bookmarkStart w:name="z131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Редакционно-подготовительные работы при составлении векторных тематических карт масштабов: 1:10 000 – 1:1 000 000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358</w:t>
            </w:r>
          </w:p>
        </w:tc>
      </w:tr>
    </w:tbl>
    <w:bookmarkStart w:name="z131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редакционно-подготовительных работ при составлении векторных тематических карт</w:t>
      </w:r>
    </w:p>
    <w:bookmarkEnd w:id="9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Редакционно-подготовительные работы при составлении векторных тематических карт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1:1 000 000 (и мельче)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</w:tbl>
    <w:bookmarkStart w:name="z131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Создание векторных тематических карт масштабов 1:10 000 – 1:1 000 000 по смежным масштабам</w:t>
      </w:r>
    </w:p>
    <w:bookmarkEnd w:id="9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359</w:t>
            </w:r>
          </w:p>
        </w:tc>
      </w:tr>
    </w:tbl>
    <w:bookmarkStart w:name="z131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времени и нормы выработки</w:t>
      </w:r>
    </w:p>
    <w:bookmarkEnd w:id="9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векторных тематических карт по смежным масштабам. 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Масштабы, создаваемых карт: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1:1 000 000 (и мельче)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</w:tr>
    </w:tbl>
    <w:bookmarkStart w:name="z131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9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360</w:t>
            </w:r>
          </w:p>
        </w:tc>
      </w:tr>
    </w:tbl>
    <w:bookmarkStart w:name="z132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векторных тематических карт масштабов: 1:10 000 –1:1 000 000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361</w:t>
            </w:r>
          </w:p>
        </w:tc>
      </w:tr>
    </w:tbl>
    <w:bookmarkStart w:name="z132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создания векторных тематических карт масштабов 1:10 000 – 1:1 000 000 по смежным масштабам</w:t>
      </w:r>
    </w:p>
    <w:bookmarkEnd w:id="9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векторных тематических карт масштабов 1:10 000 – 1:1 000 000 по смежным масштабам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1:1 000 000 (и мельче)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</w:tbl>
    <w:bookmarkStart w:name="z132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Экспертиза векторных тематических карт</w:t>
      </w:r>
    </w:p>
    <w:bookmarkEnd w:id="9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362</w:t>
            </w:r>
          </w:p>
        </w:tc>
      </w:tr>
    </w:tbl>
    <w:bookmarkStart w:name="z132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времени и нормы выработки</w:t>
      </w:r>
    </w:p>
    <w:bookmarkEnd w:id="9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векторных тематических карт масштабов: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 000 (и мельче)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47,90</w:t>
            </w:r>
          </w:p>
        </w:tc>
      </w:tr>
    </w:tbl>
    <w:bookmarkStart w:name="z132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9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363</w:t>
            </w:r>
          </w:p>
        </w:tc>
      </w:tr>
    </w:tbl>
    <w:bookmarkStart w:name="z132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векторных тематических карт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364</w:t>
            </w:r>
          </w:p>
        </w:tc>
      </w:tr>
    </w:tbl>
    <w:bookmarkStart w:name="z133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экспертизы векторных тематических карт</w:t>
      </w:r>
    </w:p>
    <w:bookmarkEnd w:id="9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векторных тематических карт масштабов: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1:1 000 000 (и мельче)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</w:tbl>
    <w:bookmarkStart w:name="z133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Обновление векторной тематической карты</w:t>
      </w:r>
    </w:p>
    <w:bookmarkEnd w:id="9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365</w:t>
            </w:r>
          </w:p>
        </w:tc>
      </w:tr>
    </w:tbl>
    <w:bookmarkStart w:name="z133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времени и нормы выработки</w:t>
      </w:r>
    </w:p>
    <w:bookmarkEnd w:id="9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кат.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векторной тематической карты 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обновленной векторной тематической карты при изменениях ситуации: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228,71</w:t>
            </w:r>
          </w:p>
        </w:tc>
      </w:tr>
    </w:tbl>
    <w:bookmarkStart w:name="z133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характеристика категорий трудности работ приведена в примечании к таблице 287.</w:t>
      </w:r>
    </w:p>
    <w:bookmarkEnd w:id="9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366</w:t>
            </w:r>
          </w:p>
        </w:tc>
      </w:tr>
    </w:tbl>
    <w:bookmarkStart w:name="z133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векторной тематической карты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обновленной векторной тематической карты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367</w:t>
            </w:r>
          </w:p>
        </w:tc>
      </w:tr>
    </w:tbl>
    <w:bookmarkStart w:name="z133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обновления векторной тематической карты</w:t>
      </w:r>
    </w:p>
    <w:bookmarkEnd w:id="9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векторной тематической карты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обновленной векторной тематической карты при изменениях ситуации: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bookmarkStart w:name="z133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Запись векторной тематической карты на диск</w:t>
      </w:r>
    </w:p>
    <w:bookmarkEnd w:id="9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368</w:t>
            </w:r>
          </w:p>
        </w:tc>
      </w:tr>
    </w:tbl>
    <w:bookmarkStart w:name="z134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карт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векторной карты на DVD-R диск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369</w:t>
            </w:r>
          </w:p>
        </w:tc>
      </w:tr>
    </w:tbl>
    <w:bookmarkStart w:name="z134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векторной карты на DVD-R диск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4,419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370</w:t>
            </w:r>
          </w:p>
        </w:tc>
      </w:tr>
    </w:tbl>
    <w:bookmarkStart w:name="z134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записи векторной карты на DVD-R диск</w:t>
      </w:r>
    </w:p>
    <w:bookmarkEnd w:id="9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векторной карты на DVD-R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</w:tbl>
    <w:bookmarkStart w:name="z134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Запись ЦТК на цветоделение</w:t>
      </w:r>
    </w:p>
    <w:bookmarkEnd w:id="9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371</w:t>
            </w:r>
          </w:p>
        </w:tc>
      </w:tr>
    </w:tbl>
    <w:bookmarkStart w:name="z134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карт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ЦТК на цветоделение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372</w:t>
            </w:r>
          </w:p>
        </w:tc>
      </w:tr>
    </w:tbl>
    <w:bookmarkStart w:name="z135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ЦТК на цветоделение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373</w:t>
            </w:r>
          </w:p>
        </w:tc>
      </w:tr>
    </w:tbl>
    <w:bookmarkStart w:name="z135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записи ЦТК на цветоделение</w:t>
      </w:r>
    </w:p>
    <w:bookmarkEnd w:id="9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ЦТК на цветоделение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</w:tbl>
    <w:bookmarkStart w:name="z135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Плоттерная распечатка</w:t>
      </w:r>
    </w:p>
    <w:bookmarkEnd w:id="9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374</w:t>
            </w:r>
          </w:p>
        </w:tc>
      </w:tr>
    </w:tbl>
    <w:bookmarkStart w:name="z135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кв.дм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375</w:t>
            </w:r>
          </w:p>
        </w:tc>
      </w:tr>
    </w:tbl>
    <w:bookmarkStart w:name="z135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376</w:t>
            </w:r>
          </w:p>
        </w:tc>
      </w:tr>
    </w:tbl>
    <w:bookmarkStart w:name="z135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плоттерной распечатки</w:t>
      </w:r>
    </w:p>
    <w:bookmarkEnd w:id="9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136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Транслитерация географических названий с кириллицы на латинскую графику на топографических и тематических картах</w:t>
      </w:r>
    </w:p>
    <w:bookmarkEnd w:id="9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377</w:t>
            </w:r>
          </w:p>
        </w:tc>
      </w:tr>
    </w:tbl>
    <w:bookmarkStart w:name="z136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и набор, транслитерация географических названий с кириллицы на латинскую графику. Корректура. Правка корректуры.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378</w:t>
            </w:r>
          </w:p>
        </w:tc>
      </w:tr>
    </w:tbl>
    <w:bookmarkStart w:name="z136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Транслитерация географических названий с кириллицы на латинскую графику.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4,419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bookmarkStart w:name="z136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980"/>
    <w:bookmarkStart w:name="z136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категории трудности работ</w:t>
      </w:r>
    </w:p>
    <w:bookmarkEnd w:id="9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названий на 1 кв. дм карты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379</w:t>
            </w:r>
          </w:p>
        </w:tc>
      </w:tr>
    </w:tbl>
    <w:bookmarkStart w:name="z136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транслитерации географических названий с кириллицы на латинскую графику на топографических и тематических картах</w:t>
      </w:r>
    </w:p>
    <w:bookmarkEnd w:id="9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и набор, транслитерация географических названий с кириллицы на латинскую графику. Корректура. Правка корректуры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</w:tbl>
    <w:bookmarkStart w:name="z136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Набор географических названий в латинской графике на топографических и тематических картах</w:t>
      </w:r>
    </w:p>
    <w:bookmarkEnd w:id="9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380</w:t>
            </w:r>
          </w:p>
        </w:tc>
      </w:tr>
    </w:tbl>
    <w:bookmarkStart w:name="z137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кв. дм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географических названий на карте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30,14</w:t>
            </w:r>
          </w:p>
        </w:tc>
      </w:tr>
    </w:tbl>
    <w:bookmarkStart w:name="z137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985"/>
    <w:bookmarkStart w:name="z137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категории трудности работ</w:t>
      </w:r>
    </w:p>
    <w:bookmarkEnd w:id="9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названий на один кв. дм карты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381</w:t>
            </w:r>
          </w:p>
        </w:tc>
      </w:tr>
    </w:tbl>
    <w:bookmarkStart w:name="z137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географических названий на карте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4,419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382</w:t>
            </w:r>
          </w:p>
        </w:tc>
      </w:tr>
    </w:tbl>
    <w:bookmarkStart w:name="z137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набора географических названий в латинской графике на топографических и тематических картах</w:t>
      </w:r>
    </w:p>
    <w:bookmarkEnd w:id="9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географических названий на карте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</w:tbl>
    <w:bookmarkStart w:name="z1378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Размножение топографических карт (планов)</w:t>
      </w:r>
    </w:p>
    <w:bookmarkEnd w:id="989"/>
    <w:bookmarkStart w:name="z137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Размножение карт (планов) на пробопечатном станке</w:t>
      </w:r>
    </w:p>
    <w:bookmarkEnd w:id="990"/>
    <w:bookmarkStart w:name="z138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печатных форм</w:t>
      </w:r>
    </w:p>
    <w:bookmarkEnd w:id="9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383</w:t>
            </w:r>
          </w:p>
        </w:tc>
      </w:tr>
    </w:tbl>
    <w:bookmarkStart w:name="z138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пластин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печатных форм способом позитивного копирования на алюминиевых пластинах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384</w:t>
            </w:r>
          </w:p>
        </w:tc>
      </w:tr>
    </w:tbl>
    <w:bookmarkStart w:name="z138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печатных форм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копировщик печатных форм пятого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пластину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385</w:t>
            </w:r>
          </w:p>
        </w:tc>
      </w:tr>
    </w:tbl>
    <w:bookmarkStart w:name="z138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изготовления печатных форм</w:t>
      </w:r>
    </w:p>
    <w:bookmarkEnd w:id="9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печатных форм способом позитивного копирования на алюминиевых пластинах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пластина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</w:tbl>
    <w:bookmarkStart w:name="z138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Приладка форм и печатание на пробопечатном станке</w:t>
      </w:r>
    </w:p>
    <w:bookmarkEnd w:id="9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386</w:t>
            </w:r>
          </w:p>
        </w:tc>
      </w:tr>
    </w:tbl>
    <w:bookmarkStart w:name="z138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9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 форм и печатание на пробопечатном станке, без совмещения элементов или названий: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 формы и печатание пробных оттисков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последующих оттисков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совмещением элементов или названий: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 формы и печатание пробных оттисков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последующих оттисков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387</w:t>
            </w:r>
          </w:p>
        </w:tc>
      </w:tr>
    </w:tbl>
    <w:bookmarkStart w:name="z139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9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 форм и печатание на пробопечатном станке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пробист-переводчик пятого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приладку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388</w:t>
            </w:r>
          </w:p>
        </w:tc>
      </w:tr>
    </w:tbl>
    <w:bookmarkStart w:name="z139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приладки форм и печатании на пробопечатном станке</w:t>
      </w:r>
    </w:p>
    <w:bookmarkEnd w:id="9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 форм и печатание на пробопечатном станке, без совмещения элементов или названий: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 формы и печатание пробных оттисков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последующих оттисков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совмещением элементов или названий: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 формы и печатание пробных оттисков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последующих оттисков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bookmarkStart w:name="z139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Размножение ЦТК (ЦТП) на офсетных 4-х красочных машинах Sacurai Oliver-475SD и Rapida KBA-142</w:t>
      </w:r>
    </w:p>
    <w:bookmarkEnd w:id="999"/>
    <w:bookmarkStart w:name="z139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ЦТК к изданию</w:t>
      </w:r>
    </w:p>
    <w:bookmarkEnd w:id="10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389</w:t>
            </w:r>
          </w:p>
        </w:tc>
      </w:tr>
    </w:tbl>
    <w:bookmarkStart w:name="z139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ЦТК к изданию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390</w:t>
            </w:r>
          </w:p>
        </w:tc>
      </w:tr>
    </w:tbl>
    <w:bookmarkStart w:name="z139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ЦТК к изданию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 высшей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 высшей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134,43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391</w:t>
            </w:r>
          </w:p>
        </w:tc>
      </w:tr>
    </w:tbl>
    <w:bookmarkStart w:name="z140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подготовки ЦТК к изданию</w:t>
      </w:r>
    </w:p>
    <w:bookmarkEnd w:id="10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ЦТК к изданию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</w:tbl>
    <w:bookmarkStart w:name="z140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Размотка и резка картографической бумаги для издания карт</w:t>
      </w:r>
    </w:p>
    <w:bookmarkEnd w:id="10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392</w:t>
            </w:r>
          </w:p>
        </w:tc>
      </w:tr>
    </w:tbl>
    <w:bookmarkStart w:name="z140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(кг)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Размотка и резка картографической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393</w:t>
            </w:r>
          </w:p>
        </w:tc>
      </w:tr>
    </w:tbl>
    <w:bookmarkStart w:name="z140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</w:t>
      </w:r>
    </w:p>
    <w:bookmarkEnd w:id="10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Размотка и резка картографической бумаги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второго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четвертого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736,661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394</w:t>
            </w:r>
          </w:p>
        </w:tc>
      </w:tr>
    </w:tbl>
    <w:bookmarkStart w:name="z140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размотки и резки картографической бумаги</w:t>
      </w:r>
    </w:p>
    <w:bookmarkEnd w:id="10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Размотка и резка картографической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bookmarkStart w:name="z140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 термальных пластин</w:t>
      </w:r>
    </w:p>
    <w:bookmarkEnd w:id="10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395</w:t>
            </w:r>
          </w:p>
        </w:tc>
      </w:tr>
    </w:tbl>
    <w:bookmarkStart w:name="z141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пластин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термальных пластин для печатной машины Sacurai Oliver-475SD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термальных пластин для печатной машины Rapida KBA-142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396</w:t>
            </w:r>
          </w:p>
        </w:tc>
      </w:tr>
    </w:tbl>
    <w:bookmarkStart w:name="z141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термальных пластин для печатной машины Sacurai Oliver-475SD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термальных пластин для печатной машины Rapida KBA-142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высшей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пластину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397</w:t>
            </w:r>
          </w:p>
        </w:tc>
      </w:tr>
    </w:tbl>
    <w:bookmarkStart w:name="z141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вывода термальных пластин</w:t>
      </w:r>
    </w:p>
    <w:bookmarkEnd w:id="1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термальных пластин для печатной машины Sacurai Oliver-475SD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пластина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термальных пластин для печатной машины Rapida KBA-142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пластина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</w:tbl>
    <w:bookmarkStart w:name="z141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Печать тиража</w:t>
      </w:r>
    </w:p>
    <w:bookmarkEnd w:id="10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398</w:t>
            </w:r>
          </w:p>
        </w:tc>
      </w:tr>
    </w:tbl>
    <w:bookmarkStart w:name="z141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НЛ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тиража на офсетной 4-х красочной машине Sacurai Oliver-475SD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тиража на офсетной 4-х красочной машине RapidaKBA-142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399</w:t>
            </w:r>
          </w:p>
        </w:tc>
      </w:tr>
    </w:tbl>
    <w:bookmarkStart w:name="z14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 тиража на офсетной 4-х красочной машине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Sacurai Oliver-475SD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Rapida KBA-142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 высшей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техник-печатник высшей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копировщик форм пятого разряда.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оттиск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400</w:t>
            </w:r>
          </w:p>
        </w:tc>
      </w:tr>
    </w:tbl>
    <w:bookmarkStart w:name="z142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печати тиража</w:t>
      </w:r>
    </w:p>
    <w:bookmarkEnd w:id="10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тиража на офсетной 4-х красочной машине Sacurai Oliver-475SD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пластина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тиража на офсетной 4-х красочной машине RapidaKBA-142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пластина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</w:tbl>
    <w:bookmarkStart w:name="z142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тиража</w:t>
      </w:r>
    </w:p>
    <w:bookmarkEnd w:id="10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401</w:t>
            </w:r>
          </w:p>
        </w:tc>
      </w:tr>
    </w:tbl>
    <w:bookmarkStart w:name="z142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НЛ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тиража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402</w:t>
            </w:r>
          </w:p>
        </w:tc>
      </w:tr>
    </w:tbl>
    <w:bookmarkStart w:name="z142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тиража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оттиск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403</w:t>
            </w:r>
          </w:p>
        </w:tc>
      </w:tr>
    </w:tbl>
    <w:bookmarkStart w:name="z142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обработки тиража</w:t>
      </w:r>
    </w:p>
    <w:bookmarkEnd w:id="10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тиража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430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Ведение электронной базы данных государственного каталога географических названий (ГКГН)</w:t>
      </w:r>
    </w:p>
    <w:bookmarkEnd w:id="1020"/>
    <w:bookmarkStart w:name="z143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Экспертиза электронной базы данных ГКГН</w:t>
      </w:r>
    </w:p>
    <w:bookmarkEnd w:id="10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404</w:t>
            </w:r>
          </w:p>
        </w:tc>
      </w:tr>
    </w:tbl>
    <w:bookmarkStart w:name="z143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электронной базы данных ГКГН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405</w:t>
            </w:r>
          </w:p>
        </w:tc>
      </w:tr>
    </w:tbl>
    <w:bookmarkStart w:name="z143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электронной базы ГКГН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406</w:t>
            </w:r>
          </w:p>
        </w:tc>
      </w:tr>
    </w:tbl>
    <w:bookmarkStart w:name="z143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экспертизы электронной базы данных</w:t>
      </w:r>
    </w:p>
    <w:bookmarkEnd w:id="10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электронной базы данных ГКГН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bookmarkStart w:name="z143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Мониторинг электронной базы данных ГКГН РК</w:t>
      </w:r>
    </w:p>
    <w:bookmarkEnd w:id="10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407</w:t>
            </w:r>
          </w:p>
        </w:tc>
      </w:tr>
    </w:tbl>
    <w:bookmarkStart w:name="z144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НЛ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электронной базы данных ГКГН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408</w:t>
            </w:r>
          </w:p>
        </w:tc>
      </w:tr>
    </w:tbl>
    <w:bookmarkStart w:name="z144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электронной базы данных ГКГН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409</w:t>
            </w:r>
          </w:p>
        </w:tc>
      </w:tr>
    </w:tbl>
    <w:bookmarkStart w:name="z144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мониторинга электронной базы данных</w:t>
      </w:r>
    </w:p>
    <w:bookmarkEnd w:id="10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электронной базы данных ГКГН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</w:tbl>
    <w:bookmarkStart w:name="z144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Транслитерация с кириллицы на латинскую графику электронной базы данных ГКГН РК</w:t>
      </w:r>
    </w:p>
    <w:bookmarkEnd w:id="10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410</w:t>
            </w:r>
          </w:p>
        </w:tc>
      </w:tr>
    </w:tbl>
    <w:bookmarkStart w:name="z144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карточек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Транслитерация с кириллицы на латинскую графику электронной базы данных ГКГН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411</w:t>
            </w:r>
          </w:p>
        </w:tc>
      </w:tr>
    </w:tbl>
    <w:bookmarkStart w:name="z144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Транслитерация с кириллицы на латинскую графику электронной базы данных ГКГН РК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412</w:t>
            </w:r>
          </w:p>
        </w:tc>
      </w:tr>
    </w:tbl>
    <w:bookmarkStart w:name="z145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транслитерации с кириллицы на латинскую графику электронной базы данных ГКГН РК</w:t>
      </w:r>
    </w:p>
    <w:bookmarkEnd w:id="10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Транслитерация с кириллицы на латинскую графику электронной базы данных ГКГН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bookmarkStart w:name="z1452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Дежурство карт</w:t>
      </w:r>
    </w:p>
    <w:bookmarkEnd w:id="1033"/>
    <w:bookmarkStart w:name="z145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Дежурство карт</w:t>
      </w:r>
    </w:p>
    <w:bookmarkEnd w:id="10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413</w:t>
            </w:r>
          </w:p>
        </w:tc>
      </w:tr>
    </w:tbl>
    <w:bookmarkStart w:name="z145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414</w:t>
            </w:r>
          </w:p>
        </w:tc>
      </w:tr>
    </w:tbl>
    <w:bookmarkStart w:name="z145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Дежурство карт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редактор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415</w:t>
            </w:r>
          </w:p>
        </w:tc>
      </w:tr>
    </w:tbl>
    <w:bookmarkStart w:name="z145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дежурство карты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bookmarkStart w:name="z1460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Камеральная обработка съемки подземных коммуникаций</w:t>
      </w:r>
    </w:p>
    <w:bookmarkEnd w:id="1038"/>
    <w:bookmarkStart w:name="z146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Комплексные нормы составления планов подземных коммуникаций</w:t>
      </w:r>
    </w:p>
    <w:bookmarkEnd w:id="10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416</w:t>
            </w:r>
          </w:p>
        </w:tc>
      </w:tr>
    </w:tbl>
    <w:bookmarkStart w:name="z146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дм коммуникаций на плане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подземных 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</w:tbl>
    <w:bookmarkStart w:name="z146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041"/>
    <w:bookmarkStart w:name="z146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</w:t>
      </w:r>
    </w:p>
    <w:bookmarkEnd w:id="1042"/>
    <w:bookmarkStart w:name="z146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количество подземных прокладок – 1, количество колодцев от 1 до 6 на 10 дм прокладок в плане;</w:t>
      </w:r>
    </w:p>
    <w:bookmarkEnd w:id="1043"/>
    <w:bookmarkStart w:name="z146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количество подземных прокладок – 2, количество колодцев от 6 до 11 на 10 дм прокладок в плане;</w:t>
      </w:r>
    </w:p>
    <w:bookmarkEnd w:id="1044"/>
    <w:bookmarkStart w:name="z146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количество подземных прокладок – 3, количество колодцев от 11 до 16 на 10 дм прокладок в плане;</w:t>
      </w:r>
    </w:p>
    <w:bookmarkEnd w:id="1045"/>
    <w:bookmarkStart w:name="z146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количество подземных прокладок – 4, количество колодцев от 16 до 21 на 10 дм прокладок в плане;</w:t>
      </w:r>
    </w:p>
    <w:bookmarkEnd w:id="1046"/>
    <w:bookmarkStart w:name="z147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категория - количество подземных прокладок – 5, количество колодцев свыше 20 на 10 дм прокладок в плане;</w:t>
      </w:r>
    </w:p>
    <w:bookmarkEnd w:id="1047"/>
    <w:bookmarkStart w:name="z147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трудности устанавливается по одному, наиболее трудному показателю; при наличии двух показателей одной категории трудности, нормы выработки умножают на коэффициент 0,91;</w:t>
      </w:r>
    </w:p>
    <w:bookmarkEnd w:id="1048"/>
    <w:bookmarkStart w:name="z147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копировании четырех отметок у одного колодца нормы выработки умножают на коэффициент 0,94;</w:t>
      </w:r>
    </w:p>
    <w:bookmarkEnd w:id="1049"/>
    <w:bookmarkStart w:name="z147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выборочном нанесении отдельных коммуникаций нормы выработки умножают на коэффициент 0,77.</w:t>
      </w:r>
    </w:p>
    <w:bookmarkEnd w:id="10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417</w:t>
            </w:r>
          </w:p>
        </w:tc>
      </w:tr>
    </w:tbl>
    <w:bookmarkStart w:name="z147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подземных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дм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418</w:t>
            </w:r>
          </w:p>
        </w:tc>
      </w:tr>
    </w:tbl>
    <w:bookmarkStart w:name="z147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составления планов подземных коммуникаций комплексные нормы</w:t>
      </w:r>
    </w:p>
    <w:bookmarkEnd w:id="10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трудности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подземных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47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Дифференцированные нормы составления планов подземных коммуникаций</w:t>
      </w:r>
    </w:p>
    <w:bookmarkEnd w:id="1053"/>
    <w:bookmarkStart w:name="z147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Нанесение колодцев (точек) на план и выписка отметок</w:t>
      </w:r>
    </w:p>
    <w:bookmarkEnd w:id="10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419</w:t>
            </w:r>
          </w:p>
        </w:tc>
      </w:tr>
    </w:tbl>
    <w:bookmarkStart w:name="z148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 нанесения колодцев (точек) на план и выписки отметок</w:t>
      </w:r>
    </w:p>
    <w:bookmarkEnd w:id="10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(точек)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колодцев (точек) на 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отметок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</w:tbl>
    <w:bookmarkStart w:name="z148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056"/>
    <w:bookmarkStart w:name="z148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 приведена в примечании к таблице 416;</w:t>
      </w:r>
    </w:p>
    <w:bookmarkEnd w:id="1057"/>
    <w:bookmarkStart w:name="z148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четырех отметках у одного колодца (точки) нормы выработки умножают на коэффициент 0,77.</w:t>
      </w:r>
    </w:p>
    <w:bookmarkEnd w:id="10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420</w:t>
            </w:r>
          </w:p>
        </w:tc>
      </w:tr>
    </w:tbl>
    <w:bookmarkStart w:name="z148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нанесения колодцев (точек) на план и выписки отметок на один бригадо-месяц</w:t>
      </w:r>
    </w:p>
    <w:bookmarkEnd w:id="10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колодцев точек на план. Выписка отметок.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колодец (точку)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</w:tbl>
    <w:bookmarkStart w:name="z148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Нанесение коммуникаций на план</w:t>
      </w:r>
    </w:p>
    <w:bookmarkEnd w:id="10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421</w:t>
            </w:r>
          </w:p>
        </w:tc>
      </w:tr>
    </w:tbl>
    <w:bookmarkStart w:name="z148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дециметров коммуникаций на плане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коммуникаций на 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</w:tbl>
    <w:bookmarkStart w:name="z149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при выборочном нанесении отдельных коммуникаций нормы выработки умножают на коэффициент 0,77.</w:t>
      </w:r>
    </w:p>
    <w:bookmarkEnd w:id="10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422</w:t>
            </w:r>
          </w:p>
        </w:tc>
      </w:tr>
    </w:tbl>
    <w:bookmarkStart w:name="z149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коммуникаций на план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дм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423</w:t>
            </w:r>
          </w:p>
        </w:tc>
      </w:tr>
    </w:tbl>
    <w:bookmarkStart w:name="z149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составления планов подземных коммуникаций (дифференцированные нормы)</w:t>
      </w:r>
    </w:p>
    <w:bookmarkEnd w:id="10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колодцев (точек) на 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отметок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колодцев (точек)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коммуникаций на 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дм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bookmarkStart w:name="z149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Комплексные нормы вычерчивания планов подземных коммуникаций</w:t>
      </w:r>
    </w:p>
    <w:bookmarkEnd w:id="10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424</w:t>
            </w:r>
          </w:p>
        </w:tc>
      </w:tr>
    </w:tbl>
    <w:bookmarkStart w:name="z149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дм. коммуникаций на плане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планов подземных 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792,86</w:t>
            </w:r>
          </w:p>
        </w:tc>
      </w:tr>
    </w:tbl>
    <w:bookmarkStart w:name="z149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067"/>
    <w:bookmarkStart w:name="z149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 приведена в примечании к таблице 416;</w:t>
      </w:r>
    </w:p>
    <w:bookmarkEnd w:id="1068"/>
    <w:bookmarkStart w:name="z150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выборочном вычерчивании отдельных коммуникаций нормы выработки умножают на коэффициент 0,77.</w:t>
      </w:r>
    </w:p>
    <w:bookmarkEnd w:id="10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425</w:t>
            </w:r>
          </w:p>
        </w:tc>
      </w:tr>
    </w:tbl>
    <w:bookmarkStart w:name="z150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Вычерчивание планов подземных коммуникаций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дм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426</w:t>
            </w:r>
          </w:p>
        </w:tc>
      </w:tr>
    </w:tbl>
    <w:bookmarkStart w:name="z150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вычерчивания планов подземных коммуникаций (комплексные нормы)</w:t>
      </w:r>
    </w:p>
    <w:bookmarkEnd w:id="10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планов подземных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bookmarkStart w:name="z150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Дифференцированные нормы вычерчивания планов подземных коммуникаций</w:t>
      </w:r>
    </w:p>
    <w:bookmarkEnd w:id="1072"/>
    <w:bookmarkStart w:name="z150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Вычерчивание колодцев и вычерчивание отметок</w:t>
      </w:r>
    </w:p>
    <w:bookmarkEnd w:id="10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427</w:t>
            </w:r>
          </w:p>
        </w:tc>
      </w:tr>
    </w:tbl>
    <w:bookmarkStart w:name="z150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(точек)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колодцев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отметок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197,74</w:t>
            </w:r>
          </w:p>
        </w:tc>
      </w:tr>
    </w:tbl>
    <w:bookmarkStart w:name="z150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при наличии четырех отметках у одного колодца (точки) нормы выработки умножают на коэффициент 0,77.</w:t>
      </w:r>
    </w:p>
    <w:bookmarkEnd w:id="10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428</w:t>
            </w:r>
          </w:p>
        </w:tc>
      </w:tr>
    </w:tbl>
    <w:bookmarkStart w:name="z151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Вычерчивание колодцев. Вычерчивание отметок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колодец (точку)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</w:tbl>
    <w:bookmarkStart w:name="z151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Вычерчивание коммуникаций</w:t>
      </w:r>
    </w:p>
    <w:bookmarkEnd w:id="10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429</w:t>
            </w:r>
          </w:p>
        </w:tc>
      </w:tr>
    </w:tbl>
    <w:bookmarkStart w:name="z151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дециметров коммуникаций на плане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430</w:t>
            </w:r>
          </w:p>
        </w:tc>
      </w:tr>
    </w:tbl>
    <w:bookmarkStart w:name="z151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дм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431</w:t>
            </w:r>
          </w:p>
        </w:tc>
      </w:tr>
    </w:tbl>
    <w:bookmarkStart w:name="z151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вычерчивания планов подземных коммуникаций (дифференцированные нормы)</w:t>
      </w:r>
    </w:p>
    <w:bookmarkEnd w:id="10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колодцев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отметок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дм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bookmarkStart w:name="z151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Комплексные нормы копирования планов подземных коммуникаций</w:t>
      </w:r>
    </w:p>
    <w:bookmarkEnd w:id="10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432</w:t>
            </w:r>
          </w:p>
        </w:tc>
      </w:tr>
    </w:tbl>
    <w:bookmarkStart w:name="z152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коммуникаций на плане на один бригадо-месяц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планов подземных 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</w:tbl>
    <w:bookmarkStart w:name="z152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083"/>
    <w:bookmarkStart w:name="z152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категорий трудности работ приведена в примечании к таблице 416;</w:t>
      </w:r>
    </w:p>
    <w:bookmarkEnd w:id="1084"/>
    <w:bookmarkStart w:name="z152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копировании четырех отметок у одного колодца нормы выработки умножают на коэффициент 0,94;</w:t>
      </w:r>
    </w:p>
    <w:bookmarkEnd w:id="1085"/>
    <w:bookmarkStart w:name="z152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копировании с карандашного оригинала нормы выработки умножают на коэффициент 0,83;</w:t>
      </w:r>
    </w:p>
    <w:bookmarkEnd w:id="1086"/>
    <w:bookmarkStart w:name="z152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выборочной наноске отдельных коммуникаций нормы выработки умножают на коэффициент 0,77.</w:t>
      </w:r>
    </w:p>
    <w:bookmarkEnd w:id="10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433</w:t>
            </w:r>
          </w:p>
        </w:tc>
      </w:tr>
    </w:tbl>
    <w:bookmarkStart w:name="z152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расходов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Копирование планов подземных коммуникаций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дм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434</w:t>
            </w:r>
          </w:p>
        </w:tc>
      </w:tr>
    </w:tbl>
    <w:bookmarkStart w:name="z153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копирования планов подземных коммуникаций (комплексные нормы)</w:t>
      </w:r>
    </w:p>
    <w:bookmarkEnd w:id="10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планов подземных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bookmarkStart w:name="z153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Дифференцированные нормы копирования планов подземных коммуникаций</w:t>
      </w:r>
    </w:p>
    <w:bookmarkEnd w:id="1090"/>
    <w:bookmarkStart w:name="z153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Копирование колодцев и отметок </w:t>
      </w:r>
    </w:p>
    <w:bookmarkEnd w:id="10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435</w:t>
            </w:r>
          </w:p>
        </w:tc>
      </w:tr>
    </w:tbl>
    <w:bookmarkStart w:name="z153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(точек)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колодцев и отметок (три отметки)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</w:tbl>
    <w:bookmarkStart w:name="z153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таблице: </w:t>
      </w:r>
    </w:p>
    <w:bookmarkEnd w:id="1093"/>
    <w:bookmarkStart w:name="z153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копировании четырех отметок у одного колодца нормы выработки умножают на коэффициент 0,77;</w:t>
      </w:r>
    </w:p>
    <w:bookmarkEnd w:id="1094"/>
    <w:bookmarkStart w:name="z153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копировании с карандашного оригинала нормы выработки умножают на коэффициент 0,83.</w:t>
      </w:r>
    </w:p>
    <w:bookmarkEnd w:id="10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436</w:t>
            </w:r>
          </w:p>
        </w:tc>
      </w:tr>
    </w:tbl>
    <w:bookmarkStart w:name="z153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0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Копирование колодцев и отметок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колодец (точку)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</w:tbl>
    <w:bookmarkStart w:name="z154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Копирование коммуникаций</w:t>
      </w:r>
    </w:p>
    <w:bookmarkEnd w:id="10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437</w:t>
            </w:r>
          </w:p>
        </w:tc>
      </w:tr>
    </w:tbl>
    <w:bookmarkStart w:name="z154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0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коммуникаций на плане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</w:tbl>
    <w:bookmarkStart w:name="z154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таблице: </w:t>
      </w:r>
    </w:p>
    <w:bookmarkEnd w:id="1099"/>
    <w:bookmarkStart w:name="z154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копировании с карандашного оригинала нормы выработки умножают на коэффициент 0,83; </w:t>
      </w:r>
    </w:p>
    <w:bookmarkEnd w:id="1100"/>
    <w:bookmarkStart w:name="z154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выборочной наноске отдельных коммуникаций нормы выработки умножают на коэффициент 0,77.</w:t>
      </w:r>
    </w:p>
    <w:bookmarkEnd w:id="1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438</w:t>
            </w:r>
          </w:p>
        </w:tc>
      </w:tr>
    </w:tbl>
    <w:bookmarkStart w:name="z154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дм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439</w:t>
            </w:r>
          </w:p>
        </w:tc>
      </w:tr>
    </w:tbl>
    <w:bookmarkStart w:name="z154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копирования планов подземных коммуникаций (дифференцированные нормы)</w:t>
      </w:r>
    </w:p>
    <w:bookmarkEnd w:id="1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колодцев и отметок (три отметки)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дм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bookmarkStart w:name="z155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Экспликация инженерных сооружений</w:t>
      </w:r>
    </w:p>
    <w:bookmarkEnd w:id="1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440</w:t>
            </w:r>
          </w:p>
        </w:tc>
      </w:tr>
    </w:tbl>
    <w:bookmarkStart w:name="z155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Экспликация инженерных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441</w:t>
            </w:r>
          </w:p>
        </w:tc>
      </w:tr>
    </w:tbl>
    <w:bookmarkStart w:name="z155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Экспликация инженерных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442</w:t>
            </w:r>
          </w:p>
        </w:tc>
      </w:tr>
    </w:tbl>
    <w:bookmarkStart w:name="z155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Цены, расценки экспликации инженерных сооружений</w:t>
      </w:r>
    </w:p>
    <w:bookmarkEnd w:id="1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Экспликация инженерных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колодец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bookmarkStart w:name="z1557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Вычислительные, проектно-сметные и машинописные работы с применением персональных компьтеров</w:t>
      </w:r>
    </w:p>
    <w:bookmarkEnd w:id="1108"/>
    <w:bookmarkStart w:name="z155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Обработка материалов угловых, линейных, гравиметрических измерений и нивелирования</w:t>
      </w:r>
    </w:p>
    <w:bookmarkEnd w:id="1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443</w:t>
            </w:r>
          </w:p>
        </w:tc>
      </w:tr>
    </w:tbl>
    <w:bookmarkStart w:name="z156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материалов измерений сторон полигонометрии, выполненных светодальномером: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обработка материалов полигонометрических ходов 4 класса, 1 и 2 разрядов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сторон полигонометрии 1, 2 классов: вычисление длины линий, выписка данных из журналов в ведомость; вычисление наклонных расстояний; приведение наклонных расстояний к цетрам знака и горизонту; вычисление поправок за центрировку станций и за приведения наклонного расстояния к горизонту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материалов нивелирования: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дв.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ведомости сопоставления новой и старой нивелировок 1 и 2 классов (номер, вид знака, тип центра, длина секции, превышения, описание местоположения)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координат пуктов полигонометрических ходов 4 класса, 1 и 2 разрядов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Вычисление координат теодолитных и тахеометриических 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координат углов рамок трапеций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координат пунктов полярным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Перевычисление координат геодезических пунктов из зоны в зону, из одной системы координат в другую: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решением обратных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решения обратных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материалов результатов гравиметрических измерений на пунктах ГГС. Маятниковые определения пунктов 1 класса комплексом "Агат":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периодов колебаний маятников и поправок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приращений силы тяжести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точности результатов измерений с отбраковкой по критерию Шовенэ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Гравиметрические определения пунктов 2 класса гравиметрами ГАГ-2: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приращений силы тяжести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точности результатов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гравиметрических рейсов с гравиметрами ГАГ-2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введением поправки за приливные изменения силы тяжести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поправки за приливные изменения силы тяжести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поправок за приливные изменения силы тяжести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444</w:t>
            </w:r>
          </w:p>
        </w:tc>
      </w:tr>
    </w:tbl>
    <w:bookmarkStart w:name="z156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3-8, 11,12,15-17,20-22 таблицы 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2,9,10 таблицы 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7,13,14 таблицы 443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18,19 таблицы 443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первой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второй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445</w:t>
            </w:r>
          </w:p>
        </w:tc>
      </w:tr>
    </w:tbl>
    <w:bookmarkStart w:name="z156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обработки материалов угловых, линейных измерений и нивелирования</w:t>
      </w:r>
    </w:p>
    <w:bookmarkEnd w:id="1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обработка материалов измерений сторон полигонометрии, выполненных светодальномером: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обработка материалов полигоно-метрических ходов 4 класса, 1 и 2 разрядов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сторон полигонометрии 1, 2 классов: вычисление длины линий, выписка данных из журналов в ведомость; вычисление наклонных расстояний; приведение наклонных расстояний к цетрам знака и горизонту; вычисление поправок за центрировку станций и за приведения наклонного расстояния к горизонту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обработка материалов нивелирования: 1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дв.хода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ведомости сопоставления новой и старой нивелировок 1 и 2 классов (номер, вид знака, тип центра, длина секции, превышения, описание местоположения)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координат полигонометрических ходов 4 класса, 1 и 2 разрядов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Вычисление координат теодолитных и тахеометриических 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координат углов рамок трапеций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координат пунктов полярным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Перевычисление координат геодезических пунктов из зоны в зону, из одной системы координат в другую: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решением обратных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решения обратных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материалов результатов гравиметрических измерений на пунктах ГГС. Маятниковые определения пунктов 1 класса комплексом "Агат":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периодов колебаний маятников и поправок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приращений силы тяжести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точности результатов измерений с отбраковкой по критерию Шовенэ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Гравиметрические определения пунктов 2 класса гравиметрами ГАГ-2: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приращений силы тяжести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точности результатов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гравиметрических рейсов с гравиметром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введением поправки за приливные изменения силы тяжести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поправки за приливные изменения силы тяжести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поправок за приливные изменения силы тяжести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156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Уравнительные вычисления и составление каталогов</w:t>
      </w:r>
    </w:p>
    <w:bookmarkEnd w:id="1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446</w:t>
            </w:r>
          </w:p>
        </w:tc>
      </w:tr>
    </w:tbl>
    <w:bookmarkStart w:name="z156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координат пунктов спутниковых сетей СГС-1, АГС, ГСС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координат пунктов спутниковых локальных съемочных сетей, опорно-межевых сетей и сетей сгущения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гравиметрических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полигонометрии – одиночных 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полигонометрии – с узловыми точками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ходов нивелирования 1, 2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ходов нивелирования 3, 4 классов и тенического нивелирования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каталогов государственной геодезической сети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каталогов геодезических сетей сгущения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каталогов пунктов нивелирования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447</w:t>
            </w:r>
          </w:p>
        </w:tc>
      </w:tr>
    </w:tbl>
    <w:bookmarkStart w:name="z157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уравнительных вычислений и составления каталогов на один бригадо-месяц</w:t>
      </w:r>
    </w:p>
    <w:bookmarkEnd w:id="1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Уравнительные вычисления. Составление каталогов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448</w:t>
            </w:r>
          </w:p>
        </w:tc>
      </w:tr>
    </w:tbl>
    <w:bookmarkStart w:name="z157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 составления каталогов пунктов нивелирования</w:t>
      </w:r>
    </w:p>
    <w:bookmarkEnd w:id="1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единиц на один технико-месяц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каталогов пунктов нивелирования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геодезических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ведомственные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449</w:t>
            </w:r>
          </w:p>
        </w:tc>
      </w:tr>
    </w:tbl>
    <w:bookmarkStart w:name="z157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</w:t>
      </w:r>
    </w:p>
    <w:bookmarkEnd w:id="1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каталогов пунктов нивелирования на один технико-месяц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450</w:t>
            </w:r>
          </w:p>
        </w:tc>
      </w:tr>
    </w:tbl>
    <w:bookmarkStart w:name="z157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комплексные нормы выработки составления сводного нивелирного каталога</w:t>
      </w:r>
    </w:p>
    <w:bookmarkEnd w:id="1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сводного нивелирного каталога (комплексная норма)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451</w:t>
            </w:r>
          </w:p>
        </w:tc>
      </w:tr>
    </w:tbl>
    <w:bookmarkStart w:name="z157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сводного нивелирного каталога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высшей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452</w:t>
            </w:r>
          </w:p>
        </w:tc>
      </w:tr>
    </w:tbl>
    <w:bookmarkStart w:name="z158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уравнительных вычислений и составления каталогов</w:t>
      </w:r>
    </w:p>
    <w:bookmarkEnd w:id="1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координат пунктов спутниковых сетей СГС-1, АГС, ГСС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Уравнивание координат пунктов спутниковых локальных съемочных сетей, опорно-межевых сетей и сетей сгущения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гравиметрических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полигонометрии – одиночных 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полигонометрии – с узловыми точками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ходов нивелирования 1, 2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ходов нивелирования 3, 4 классов и тенического нивелирования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каталогов государственной геодезической сети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каталогов геодезических сетей сгущения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каталогов пунктов нивелирования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каталогов пунктов нивелирования: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геодезических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ведомственные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сводного нивелирного каталога (комплексная норма)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</w:tbl>
    <w:bookmarkStart w:name="z158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Чертежно-оформительские работы</w:t>
      </w:r>
    </w:p>
    <w:bookmarkEnd w:id="1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453</w:t>
            </w:r>
          </w:p>
        </w:tc>
      </w:tr>
    </w:tbl>
    <w:bookmarkStart w:name="z158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списка координат углов рамок трапеций с интерполированием по таблицам Гаусса-Крюгера, разграфка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рамки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Считка координат углов рамок трапеций по таблицам Гаусса-Крюгера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рамки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схемы (разбивка километровой и географической сетки, нанесение рамок трапеций, накладка пунктов по координатам или перенос с карты; проверка по расстояниям, размещение подписей и обозначений):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нивелирования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чертежей типов центров пунктов триангуляции, полигонометрии, знаков нивелирования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схемы нивелирования 1 и 2 классов с подписью названий и зарамочным оформлением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схемы нивелирных линий 3 и 4 классов и технического нивелирования с подписью названий и зарамочным оформлением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454</w:t>
            </w:r>
          </w:p>
        </w:tc>
      </w:tr>
    </w:tbl>
    <w:bookmarkStart w:name="z158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Чертежно-оформительские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1-2 и 4-6 таблицы 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таблицы 453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геодезист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455</w:t>
            </w:r>
          </w:p>
        </w:tc>
      </w:tr>
    </w:tbl>
    <w:bookmarkStart w:name="z158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чертежно-оформительских работ</w:t>
      </w:r>
    </w:p>
    <w:bookmarkEnd w:id="1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списка координат углов рамок трапеций с интерполированием по таблицам Гаусса-Крюгера, разграфка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рамки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Считка координат углов рамок трапеций по таблицам Гаусса-Крюгера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рамки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схемы (разбивка километровой и географической сетки, нанесение рамок трапеций, накладка пунктов по координатам или перенос с карты; проверка по расстояниям, размещение подписей и обозначений): пунктов нивелирования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чертежей типов центров пунктов триангуляции, полигонометрии, знаков нивелирования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схемы нивелирования 1 и 2 классов с подписью названий и зарамочным оформлением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схемы нивелирных линий 3 и 4 классов и технического нивелирования с подписью названий и зарамочным оформлением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bookmarkStart w:name="z158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Составление технических отчетов</w:t>
      </w:r>
    </w:p>
    <w:bookmarkEnd w:id="1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456</w:t>
            </w:r>
          </w:p>
        </w:tc>
      </w:tr>
    </w:tbl>
    <w:bookmarkStart w:name="z159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отчетов по видам работ: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государственной геодезической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развитие государственных нивелирных сетей 1, 2 классов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развитие государственных нивелирных сетей 3, 4 классов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обновление топографических карт и планов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Картографические работы, цифровое картографирование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инвентаризации земель при числе точек в плане: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обследованию и восстановлению пунктов ГГС и нивелирных знаков: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проектом, запрос и получение материалов, выяснение. Составление, считка, проверка, редактирование схем.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редактирование текста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457</w:t>
            </w:r>
          </w:p>
        </w:tc>
      </w:tr>
    </w:tbl>
    <w:bookmarkStart w:name="z159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технических отчетов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1-5 таблицы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6-10 таблицы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11-12 таблицы 456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высшей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458</w:t>
            </w:r>
          </w:p>
        </w:tc>
      </w:tr>
    </w:tbl>
    <w:bookmarkStart w:name="z159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составления технических отчетов по видам работ</w:t>
      </w:r>
    </w:p>
    <w:bookmarkEnd w:id="1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государственной геодезической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развитие государственных нивелирных сетей 1, 2 классов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развитие государственных нивелирных сетей 3, 4 классов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топографических карт и планов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Картографические работы, цифровое картографирование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инвентаризации земель при числе точек в плане: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обследованию и восстановлению пунктов ГГС и нивелирных знаков: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проектом, запрос и получение материалов, выяснение. Составление, считка, проверка, редактирование схем.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редактирование текста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</w:tbl>
    <w:bookmarkStart w:name="z159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Составление и печать схем</w:t>
      </w:r>
    </w:p>
    <w:bookmarkEnd w:id="1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459</w:t>
            </w:r>
          </w:p>
        </w:tc>
      </w:tr>
    </w:tbl>
    <w:bookmarkStart w:name="z159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схем в цифровом виде с выводом на печать на принтере: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городская геодезическая сеть 3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триангуляция 4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полигонометрия 4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полигонометрия 1, 2 разрядов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3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4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для создания схем в цифровом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печать схем теодолитных ходов при числе точек: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печать планов земельных участков при формировании технических отчетов по инвентаризации земель при числе точек в плане: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печать планов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печать абрисов землепользования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460</w:t>
            </w:r>
          </w:p>
        </w:tc>
      </w:tr>
    </w:tbl>
    <w:bookmarkStart w:name="z160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печать схем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высшей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461</w:t>
            </w:r>
          </w:p>
        </w:tc>
      </w:tr>
    </w:tbl>
    <w:bookmarkStart w:name="z160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составления и печати схем</w:t>
      </w:r>
    </w:p>
    <w:bookmarkEnd w:id="1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схем в цифровом виде с выводом на печать на принтере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городская геодезическая сеть 3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триангуляция 4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полигонометрия 4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полигонометрия 1, 2 разрядов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3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4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для создания схем в цифровом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печать схем теодолитных ходов при числе точек: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печать планов земельных участков при формировании технических отчетов по инвентаризации земель при числе точек в плане: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печать планов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печать абрисов землепользования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60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Проектно-сметные работы</w:t>
      </w:r>
    </w:p>
    <w:bookmarkEnd w:id="1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462</w:t>
            </w:r>
          </w:p>
        </w:tc>
      </w:tr>
    </w:tbl>
    <w:bookmarkStart w:name="z160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проектов: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 и развитию государственных геодезических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повторное нивелирование 1 и 2 классов. Объем работ 200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повторное нивелирование 1 и 2 классов. Объем работ 500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технического проекта на нивелирование 3 класса. Объем работ 500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 и развитию геодезической и гравиметрической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государственных нивелирных сетей 1, 2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топографических карт и планов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картографические работы, цифровое картографирование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проектов и смет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</w:t>
            </w:r>
          </w:p>
        </w:tc>
      </w:tr>
    </w:tbl>
    <w:bookmarkStart w:name="z160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нормы выработки на проектно-сметные работы установлены на средний уровень затрат по разработке проектно-сметной документации (ПСД) и в зависимости от сложности ПСД подразделены на группы, для которых установлены коэффициенты в таблицах 463, 464.</w:t>
      </w:r>
    </w:p>
    <w:bookmarkEnd w:id="1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463</w:t>
            </w:r>
          </w:p>
        </w:tc>
      </w:tr>
    </w:tbl>
    <w:bookmarkStart w:name="z160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сложности технического проектирования топографо-геодезических и картографических работ</w:t>
      </w:r>
    </w:p>
    <w:bookmarkEnd w:id="1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проектно-сметной документации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топографо-геодезических работ при съемке в масштабе 1:25 000 на площади 20 тыс. кв.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шельфа в масштабе 1:25 000 на площади 1000 кв.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спутниковых геодезических сетей. Объем работ на объекте: ФАГС – 20 пунктов; ВГС – 80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на геодинамических и техногенных полигонах. Объем работ – 20 пунктов, определяемых спутниковыми методами (с точностью ВГС), и нивелирование 1 класса между пунктами полигона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геодезических и топографических работ для проектирования сооружений линейного типа на трассах протяженностью 10 000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работ по созданию планов городов в масштабе 1:2 000 цифровыми методами на площади более 100 кв.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топографо-геодезических работ в масштабах 1:2 000 и 1:5 000 на площади 100 кв.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топографо-геодезических работ по съемке в масштабе 1:10 000 на площади 2 000 кв.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нивелирных сетей 1, 2, 3 и 4 классов, объем работ 1 000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3 кл., объем работ 2 000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карт масштабного ряда 1:25 000 – 1:100 000 в обжитых районах, объем работ 50 тыс. кв. км.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геодезических и съемочных работ на шельфе, объем работ 1 000 кв. км.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топографо-геодезических работ по съемке в масштабах 1:2 000 и 1:5 000 для целей мелиорации на площади 200 кв.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водохранилищ в масштабе 1:10 000, площадь зеркала воды до 200 кв. км, площадь суши 200 кв.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восстановление пунктов геодезической и нивелирной сетей, объем работ – 1 000 пунктов.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1, 2 классов, объем работ 1 000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карт масштабного ряда 1:25 000 – 1:200 000 на площади 35 тыс. кв.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цифровых топографических планов городов в масштабах 1:10 000, 1:25 000, объем работ – 1 город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ЦТК масштабного ряда 1:25 000 – 1:200 000 на ЦФС. Объем работ – 85 НЛ.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топографо-геодезических работ в масштабах 1:2 000 и 1:5 000 в сельской местности на площади 25 кв.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в масштабах 1:500 и 1:1 000 со съемкой инженерных под-земных коммуникаций (ИПК) в городах, объем работ – 10 кв.км.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Уравнивание и каталогизация государственных геодезических и нивелирных сетей, объем работ 5 000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подготовка к изданию каталогов геодезических пунктов, объем работ 20 каталогов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цифровых карт и планов методом цифрования исходных картографических материалов, объем работ 1000 НЛ.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городской сети, объем работ 2 000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обновление планов городов с населением 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человек.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нивелирование 1 и 2 классов, объем работ 200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на обследование геодезических сетей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и сметы на издание (печать) топографических карт, объем работ 1 000 НЛ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на переоформление карт</w:t>
            </w:r>
          </w:p>
        </w:tc>
      </w:tr>
    </w:tbl>
    <w:bookmarkStart w:name="z161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</w:t>
      </w:r>
    </w:p>
    <w:bookmarkEnd w:id="1140"/>
    <w:bookmarkStart w:name="z161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объем проектируемых работ отличается от указанного в таблице, то группа сложности изменяется в зависимости от соотношения объемов:</w:t>
      </w:r>
    </w:p>
    <w:bookmarkEnd w:id="1141"/>
    <w:bookmarkStart w:name="z161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1,2 – 1,5 раза - на 1 ступень;</w:t>
      </w:r>
    </w:p>
    <w:bookmarkEnd w:id="1142"/>
    <w:bookmarkStart w:name="z161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1,6 – 2 раза - на 2 ступени;</w:t>
      </w:r>
    </w:p>
    <w:bookmarkEnd w:id="1143"/>
    <w:bookmarkStart w:name="z161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2,1 – 3 раза - на 3 ступени;</w:t>
      </w:r>
    </w:p>
    <w:bookmarkEnd w:id="1144"/>
    <w:bookmarkStart w:name="z161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 раз - на 4 ступени, но не ниже 6 группы и не выше 1 группы;</w:t>
      </w:r>
    </w:p>
    <w:bookmarkEnd w:id="1145"/>
    <w:bookmarkStart w:name="z161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составлении проектно-сметной документации на другие виды госбюджетных работ (проектно-сметные работы; содержание цеха подготовки и хранения материалов; создание карт открытого пользования, тематических карт, каталогов географических названий, мониторинг государственного каталога географических названий; разработку нормативно-технической документации) применяется коэффициент - 0,6.</w:t>
      </w:r>
    </w:p>
    <w:bookmarkEnd w:id="1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464</w:t>
            </w:r>
          </w:p>
        </w:tc>
      </w:tr>
    </w:tbl>
    <w:bookmarkStart w:name="z161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сложности проектирования топографических съемок масштабов 1:2 000 и 1:5 000 в городах</w:t>
      </w:r>
    </w:p>
    <w:bookmarkEnd w:id="1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 нормативу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селитебной части; кв.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49 - 25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465</w:t>
            </w:r>
          </w:p>
        </w:tc>
      </w:tr>
    </w:tbl>
    <w:bookmarkStart w:name="z162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высшей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первой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466</w:t>
            </w:r>
          </w:p>
        </w:tc>
      </w:tr>
    </w:tbl>
    <w:bookmarkStart w:name="z162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составления технических проектов</w:t>
      </w:r>
    </w:p>
    <w:bookmarkEnd w:id="1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проектов: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 и развитию государственных геодезических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(машинописный)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повторное нивелирование I и II классов. Объем работ 200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повторное нивелирование I и II классов. Объем работ 500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нивелирование III класса. Объем работ 500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 и развитию геодезической и гравиметрической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государственных нивелирных сетей I, II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топографических карт и планов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картографические работы,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картографирование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проектов и смет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201 290</w:t>
            </w:r>
          </w:p>
        </w:tc>
      </w:tr>
    </w:tbl>
    <w:bookmarkStart w:name="z162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Машинописные работы с применением персональных компьтеров</w:t>
      </w:r>
    </w:p>
    <w:bookmarkEnd w:id="1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467</w:t>
            </w:r>
          </w:p>
        </w:tc>
      </w:tr>
    </w:tbl>
    <w:bookmarkStart w:name="z162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текста в текстовом редакторе Microsoft Word: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простого 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усложненного 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смешанного 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сложного смешанного 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текста на принтере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 корректуры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Корректура описания местоположения пунктов в абрисах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текстовой информации для подготовки к изданию топографических карт и планов с выдачей на печать: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нескольких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пластике со съемным слоем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цифровой табличной информации с бланков и расчет по формулам в табличном редакторе Excel: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таблиц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строк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усложненных таблиц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строк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таблиц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строк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276,83</w:t>
            </w:r>
          </w:p>
        </w:tc>
      </w:tr>
    </w:tbl>
    <w:bookmarkStart w:name="z162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таблице: для норм выработки для машинописных работ единица измерения – машинописный лист - соответствует формату А-4 (размером 210 х 297 мм) со стандартными полями под издание (верхнее – 2,5 см; нижнее – 2,5 см; левое – 2,5 см; правое – 1,5 см).</w:t>
      </w:r>
    </w:p>
    <w:bookmarkEnd w:id="1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468</w:t>
            </w:r>
          </w:p>
        </w:tc>
      </w:tr>
    </w:tbl>
    <w:bookmarkStart w:name="z162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с применением 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таблицы 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5, 10 таблицы 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2-7, 11-13 таблицы 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таблицы 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таблицы 467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первой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второй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469</w:t>
            </w:r>
          </w:p>
        </w:tc>
      </w:tr>
    </w:tbl>
    <w:bookmarkStart w:name="z163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машинописных работ с применением персональных компьютеров</w:t>
      </w:r>
    </w:p>
    <w:bookmarkEnd w:id="1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текста в текстовом редакторе Microsoft Word: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простого текста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усложненного текста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смешанного текста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сложного смешанного текста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Распечатка текста на принтере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 корректуры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м.п.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Корректура описания местоположения пунктов в абрисах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текстовой информации для подготовки к изданию топографических карт и планов с выдачей на печать: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лист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 нескольких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пластике со съемным слоем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цифровой табличной информации с бланков и расчет по формулам в табличном редакторе Excel: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простых таблиц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строк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усложненных таблиц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строк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сложных таблиц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строк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bookmarkStart w:name="z1632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Разные работы</w:t>
      </w:r>
    </w:p>
    <w:bookmarkEnd w:id="1156"/>
    <w:bookmarkStart w:name="z163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Запись картографического материала на диск</w:t>
      </w:r>
    </w:p>
    <w:bookmarkEnd w:id="1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470</w:t>
            </w:r>
          </w:p>
        </w:tc>
      </w:tr>
    </w:tbl>
    <w:bookmarkStart w:name="z163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каталогов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картографического материала на DVD-R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471</w:t>
            </w:r>
          </w:p>
        </w:tc>
      </w:tr>
    </w:tbl>
    <w:bookmarkStart w:name="z163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каталога на DVD-R диск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472</w:t>
            </w:r>
          </w:p>
        </w:tc>
      </w:tr>
    </w:tbl>
    <w:bookmarkStart w:name="z163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записи картографического материала на диск</w:t>
      </w:r>
    </w:p>
    <w:bookmarkEnd w:id="1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картографического материала на DVD-R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</w:tbl>
    <w:bookmarkStart w:name="z164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Резка бумаги на листы по заданному формату</w:t>
      </w:r>
    </w:p>
    <w:bookmarkEnd w:id="1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473</w:t>
            </w:r>
          </w:p>
        </w:tc>
      </w:tr>
    </w:tbl>
    <w:bookmarkStart w:name="z164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бумаги на резальной машине на листы размером: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см х 24 см до 30 см х 40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см х 50 см до 60 см х 70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 см х 70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474</w:t>
            </w:r>
          </w:p>
        </w:tc>
      </w:tr>
    </w:tbl>
    <w:bookmarkStart w:name="z164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бумаги на листы по заданному формату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475</w:t>
            </w:r>
          </w:p>
        </w:tc>
      </w:tr>
    </w:tbl>
    <w:bookmarkStart w:name="z164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резки бумаги на листы на резальной машине</w:t>
      </w:r>
    </w:p>
    <w:bookmarkEnd w:id="1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см х 24 см до 30 см х 40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см х 50 см до 60 см х 70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 см х 70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64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Монтаж и ламинирование многолистовых карт и плоттерных распечаток</w:t>
      </w:r>
    </w:p>
    <w:bookmarkEnd w:id="1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476</w:t>
            </w:r>
          </w:p>
        </w:tc>
      </w:tr>
    </w:tbl>
    <w:bookmarkStart w:name="z164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карт и плоттерных распечаток на один бригадо-месяц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многолистовых карт и плоттерных распечаток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477</w:t>
            </w:r>
          </w:p>
        </w:tc>
      </w:tr>
    </w:tbl>
    <w:bookmarkStart w:name="z165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многолистовых карт и плоттерных распечаток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высшей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478</w:t>
            </w:r>
          </w:p>
        </w:tc>
      </w:tr>
    </w:tbl>
    <w:bookmarkStart w:name="z165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 на один бригадо-месяц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многолистовых карт и плоттерных распечаток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479</w:t>
            </w:r>
          </w:p>
        </w:tc>
      </w:tr>
    </w:tbl>
    <w:bookmarkStart w:name="z165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многолистовых карт и плоттерных распечаток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 высшей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480</w:t>
            </w:r>
          </w:p>
        </w:tc>
      </w:tr>
    </w:tbl>
    <w:bookmarkStart w:name="z165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монтажа и ламинирования многолистовых карт и плоттерных распечаток</w:t>
      </w:r>
    </w:p>
    <w:bookmarkEnd w:id="1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многолистовых карт и плоттерных распечаток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многолистовых карт и плоттерных распечаток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bookmarkStart w:name="z165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Размножение книг</w:t>
      </w:r>
    </w:p>
    <w:bookmarkEnd w:id="1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481</w:t>
            </w:r>
          </w:p>
        </w:tc>
      </w:tr>
    </w:tbl>
    <w:bookmarkStart w:name="z166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фотоформ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дубликаторе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482</w:t>
            </w:r>
          </w:p>
        </w:tc>
      </w:tr>
    </w:tbl>
    <w:bookmarkStart w:name="z166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фотоформ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дубликаторе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форму 0,093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лист 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483</w:t>
            </w:r>
          </w:p>
        </w:tc>
      </w:tr>
    </w:tbl>
    <w:bookmarkStart w:name="z166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размножения книг</w:t>
      </w:r>
    </w:p>
    <w:bookmarkEnd w:id="1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фотоформ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дубликаторе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66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Сборка, фальцовка, брошюровка книг</w:t>
      </w:r>
    </w:p>
    <w:bookmarkEnd w:id="1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484</w:t>
            </w:r>
          </w:p>
        </w:tc>
      </w:tr>
    </w:tbl>
    <w:bookmarkStart w:name="z166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фальцовка, брошюровка книг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485</w:t>
            </w:r>
          </w:p>
        </w:tc>
      </w:tr>
    </w:tbl>
    <w:bookmarkStart w:name="z166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фальцовка, брошюровка книг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486</w:t>
            </w:r>
          </w:p>
        </w:tc>
      </w:tr>
    </w:tbl>
    <w:bookmarkStart w:name="z167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сборки, фальцовки, брошюровки книг</w:t>
      </w:r>
    </w:p>
    <w:bookmarkEnd w:id="1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фальцовка, брошюровка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67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Переплет книг</w:t>
      </w:r>
    </w:p>
    <w:bookmarkEnd w:id="1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487</w:t>
            </w:r>
          </w:p>
        </w:tc>
      </w:tr>
    </w:tbl>
    <w:bookmarkStart w:name="z167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выработки</w:t>
      </w:r>
    </w:p>
    <w:bookmarkEnd w:id="1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 на один бригадо-месяц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переплет книг толщиной: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см до 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Сложный переплет книг толщиной: 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см до 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488</w:t>
            </w:r>
          </w:p>
        </w:tc>
      </w:tr>
    </w:tbl>
    <w:bookmarkStart w:name="z167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Сметные нормы основных расходов на один бригадо-месяц</w:t>
      </w:r>
    </w:p>
    <w:bookmarkEnd w:id="1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книг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 третьего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1 книгу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489</w:t>
            </w:r>
          </w:p>
        </w:tc>
      </w:tr>
    </w:tbl>
    <w:bookmarkStart w:name="z168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Расценки, цены переплета книг</w:t>
      </w:r>
    </w:p>
    <w:bookmarkEnd w:id="1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Расценка, 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переплет книг толщиной: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см до 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переплет книг толщиной: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см до 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</w:tbl>
    <w:bookmarkStart w:name="z168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 настоящих сметных нормах, расценках, ценах не учтены и определяются дополнительными расчетами:</w:t>
      </w:r>
    </w:p>
    <w:bookmarkEnd w:id="1187"/>
    <w:bookmarkStart w:name="z168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на работы по рабочему проектированию;</w:t>
      </w:r>
    </w:p>
    <w:bookmarkEnd w:id="1188"/>
    <w:bookmarkStart w:name="z168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и стоимость проведения организационно-ликвидационных мероприятий;</w:t>
      </w:r>
    </w:p>
    <w:bookmarkEnd w:id="1189"/>
    <w:bookmarkStart w:name="z168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строительство временных сооружений;</w:t>
      </w:r>
    </w:p>
    <w:bookmarkEnd w:id="1190"/>
    <w:bookmarkStart w:name="z168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полевого довольствия, суточных и квартирных расходов;</w:t>
      </w:r>
    </w:p>
    <w:bookmarkEnd w:id="1191"/>
    <w:bookmarkStart w:name="z168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накладные расходы;</w:t>
      </w:r>
    </w:p>
    <w:bookmarkEnd w:id="1192"/>
    <w:bookmarkStart w:name="z168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добавленную стоимость.</w:t>
      </w:r>
    </w:p>
    <w:bookmarkEnd w:id="1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