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d18b1" w14:textId="13d18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текущей и запрашиваемой информации о ходе осуществления реабилитационной процедуры или процедуры банкротства, а также Правил и сроков ее предоставления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16 апреля 2020 года № 390. Зарегистрирован в Министерстве юстиции Республики Казахстан 18 апреля 2020 года № 20422.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вносится изменение на казахском языке, текст на русском языке не меняется, в соответствии с приказом Министра финансов РК от 30.12.2025 </w:t>
      </w:r>
      <w:r>
        <w:rPr>
          <w:rFonts w:ascii="Times New Roman"/>
          <w:b w:val="false"/>
          <w:i w:val="false"/>
          <w:color w:val="ff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реабилитации и банкротстве" и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финансов РК от 30.12.2025 </w:t>
      </w:r>
      <w:r>
        <w:rPr>
          <w:rFonts w:ascii="Times New Roman"/>
          <w:b w:val="false"/>
          <w:i w:val="false"/>
          <w:color w:val="00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текущей информации о ходе осуществления реабилитационной процедуры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текущей информации о ходе осуществления процедуры банкротства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запроса о предоставлении информации о ходе осуществления реабилитационной процедуры или процедуры банкротства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Правила и сроки предоставления текущей и запрашиваемой информации о ходе осуществления реабилитационной процедуры или процедуры банкротства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10 марта 2015 года № 159 "Об утверждении Правил представления администратором текущей и запрашиваемой информации о ходе осуществления реабилитационной процедуры и процедуры банкротства" (зарегистрирован в Реестре государственной регистрации нормативных правовых актов под № 10708, опубликован 4 мая 2015 года в информационно-правовой системе "Әділет");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9 декабря 2015 года № 637 "О внесении изменения и дополнений в приказ Министра финансов Республики Казахстан от 10 марта 2015 года № 159 "Об утверждении Правил представления администратором текущей и запрашиваемой информации о ходе осуществления реабилитационной процедуры и процедуры банкротства" (зарегистрирован в Реестре государственной регистрации нормативных правовых актов под № 12784, опубликован 22 января 2016 года в информационно-правовой системе "Әділет").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 Республики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3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Текущая информация о ходе осуществления реабилитационной процедуры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Министра финансов РК от 30.12.2025 </w:t>
      </w:r>
      <w:r>
        <w:rPr>
          <w:rFonts w:ascii="Times New Roman"/>
          <w:b w:val="false"/>
          <w:i w:val="false"/>
          <w:color w:val="ff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органы государственных доходов Министерства финансов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kgd.gov.kz.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Текущая информация о ходе осуществления реабилитационной процедуры.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ТИХОРП 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 квартал 20___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временный администратор; реабилитационный управляющий.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5 числа месяца,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864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0" cy="1028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1028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429500" cy="1013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1013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1085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5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1042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2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"Текущая информация о 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реабилитационной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процедуры"</w:t>
            </w:r>
          </w:p>
        </w:tc>
      </w:tr>
    </w:tbl>
    <w:bookmarkStart w:name="z4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формы административных данных "Текущая информация о ходе осуществления реабилитационной процедуры", а также приложений (1, 2, 3, 4, 5, 6, 7, 8 и 9) к ней. (Индекс: ТИХОРП-1, периодичность: ежеквартальный)</w:t>
      </w:r>
    </w:p>
    <w:bookmarkEnd w:id="31"/>
    <w:bookmarkStart w:name="z5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Текущая информация о ходе осуществления реабилитационной процедуры (далее – текущая информация) состоит из самой формы и приложений (1, 2, 3, 4, 5, 6, 7, 8 и 9) к ней, предназначенных для детального отражения информации.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пояснение определяет единые требования по заполнению формы текущей информации, а также приложений (1, 2, 3, 4, 5, 6, 7, 8 и 9) к ней.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Текущая информация содержит сведения о суммах требований, включенных в реестр требований кредиторов и удовлетворенных требований кредиторов, о доходной и расходной части должника и об его имущественной массе.</w:t>
      </w:r>
    </w:p>
    <w:bookmarkEnd w:id="35"/>
    <w:bookmarkStart w:name="z5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Пояснения по заполнению текущей информации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Текущая информация заполняется следующим образом: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указывается индивидуальный идентификационный номер/бизнес-идентификационный номер должника;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указывается период, за который представляется текущая информация (отчетный период);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указывается фамилия, имя и отчество (если оно указано в документе, удостоверяющем личность) или наименование должника;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указывается вид текущей информации (первоначальный, очередной, дополнительный, ликвидационный);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 указывается категория администратора (временный, реабилитационный);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 указывается фамилия, имя и отчество (если оно указано в документе, удостоверяющем личность) реабилитационного управляющего;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7 указывается индивидуальный идентификационный номер реабилитационного управляющего;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8 указываются общая сумма обязательств должника, возникших после вступления в законную силу решения суда о применении реабилитационной процедуры;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 указываются представленные приложения к текущей информации;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указываются сведения о доходной части должника, в части поступлений, предусмотренных планом реабилитации;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указываются сведения об удовлетворении требований кредиторов, предусмотренным графиком удовлетворения требований кредиторов;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 указывается информация о расходах должника, предусмотренных планом реабилитации, а также фактически начисленных и погашенных;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 указывается ответственность реабилитационного управляющего в соответствии с законами Республики Казахстан за достоверность и полноту представленных сведений.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приложении 1 к форме текущей информации указываются следующие сведения: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указывается индивидуальный идентификационный номер/бизнес-идентификационный номер должника;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указывается период, за который представляется текущая информация (отчетный период);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01.001 фамилия, имя и отчество (если оно указано в документе, удостоверяющем личность) временного администратора;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01.002 идентификационный номер временного администратора;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01.003 дата вынесения определения о возбуждении дела о реабилитации;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01.004 дата направления в уполномоченный орган объявления о возбуждении дела о реабилитации и порядке заявления требований кредиторами;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01.005 дата решения суда о применении реабилитационной процедуры;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01.006 дата вступления в законную силу решения суда о применении реабилитационной процедуры;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01.007 срок реабилитационной процедуры (лет), согласно утвержденному плану реабилитации;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01.008 дата направления временным администратором в уполномоченный орган реестра требований кредиторов, а также перечень кредиторов, чьи требования не признаны;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01.009 дата проведения первого собрания кредиторов;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01.010 дата согласования плана реабилитации собранием кредиторов;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01.011 дата утверждения плана реабилитации кредиторов;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01.012 дата вступления в законную силу определения суда об утверждении плана реабилитации;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01.013 дата согласования с собранием кредиторов изменений и дополнений в план реабилитации;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01.014 дата направления в суд ходатайства о внесении изменений и дополнений в план реабилитации;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01.015 дата определения суда об утверждении изменений и дополнений в план реабилитации;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01.016 дата вступления в законную силу определения суда об утверждении изменений и дополнений в план реабилитации;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01.017 дата обращения в суд о прекращении реабилитационной процедуры;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01.018 дата определения суда о прекращении реабилитационной процедуры;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01.019 дата вступления в законную силу определения суда о прекращении реабилитационной процедуры;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01.020 основания прекращения реабилитационной процедуры в соответствии с Законом Республики Казахстан "О реабилитации и банкротстве";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01.021 дата заключения о финансовой устойчивости должника;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01.022 дата решения суда о прекращении реабилитационной процедуры, признании должника банкротом и его ликвидации с возбуждением процедуры банкротства.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приложении 2 к форме текущей информации указываются сведения о кредиторской задолженности должника, включающие данные в разрезе кредиторов: ИИН/БИН, Ф.И.О./наименование кредитора (нерезидента), сумму требований кредиторов, включенных в реестр, сведения об удовлетворенных требованиях кредиторов, а также сведения об обязательствах должника, возникших после вступления в законную силу решения суда о применении реабилитационной процедуры.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приложении 3 к форме текущей информации указывается информация о проведенных заседаниях комитета кредиторов (собрания кредиторов): дата проведения, принятое решение и количество голосов.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приложении 4 к форме текущей информации указываются сведения об исполнении плана реабилитации: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указывается общая сумма денег, вырученных в ходе реабилитационной процедуры, а также за отчетную дату;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доходная часть плана реабилитации, виды поступлений и фактические поступления;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 исполнение графика удовлетворения требований кредиторов в разрезе очередей.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приложении 5 к форме текущей информации указываются информации о расходах должника: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указываются административные расходы должника, утвержденные планом реабилитации: начисленные и погашенные расходы;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указывается начисленная и выплаченная сумма дополнительного вознаграждения реабилитационного управляющего с указанием даты выплаты и основания.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приложении 6 к форме текущей информации указываются активы должника с указанием их наименования и стоимости на дату применения реабилитационной процедуры. Отражению подлежит оценочная стоимость имущества, в случае ее отсутствия – балансовая стоимость. Активы в виде денежных средств в иностранной валюте отражаются по курсу Национального Банка Республики Казахстан.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приложении 7 к форме текущей информации указывается информация о реализации имущественной массы должника: оценочная (балансовая) стоимость, минимальная цена лота, стартовая стоимость, цена реализации, а также дата проведения торгов, метод продаж, наименование и техническое состояние реализованного имущества, данные о покупателях.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приложении 8 к форме текущей информации указывается информация о возврате имущества должника: общая стоимость возвращенного имущества, наименование, краткое описание и дата возвращенного имущества.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приложении 9 к форме текущей информации указываются мероприятия по взысканию и списанию дебиторской задолженности должника с отражением: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общей суммы дебиторской задолженности, предусмотренной к взысканию планом реабилитации и возникшей в ходе реабилитационной процедуры;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общей суммы взысканной дебиторской задолженности должника, предусмотренной к взысканию планом реабилитации и возникшей в ходе реабилитационной процедуры;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 общей суммы списанной дебиторской задолженности должника, предусмотренной к взысканию планом реабилитации и возникшей в ходе реабилитационной процедуры;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 общей суммы остатка невзысканной дебиторской задолженности, предусмотренной к взысканию планом реабилитации и возникшей в ходе реабилитационной процедуры.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 – собрание кредиторов;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КК – комитет кредиторов;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млн. – миллион;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млрд. – миллиард;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– тысяч;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 и отчество (если оно указано в документе, удостоверяющем личность).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31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Текущая информация о ходе осуществления процедуры банкротства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финансов РК от 30.12.2025 </w:t>
      </w:r>
      <w:r>
        <w:rPr>
          <w:rFonts w:ascii="Times New Roman"/>
          <w:b w:val="false"/>
          <w:i w:val="false"/>
          <w:color w:val="ff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органы государственных доходов Министерства финансов Республики Казахстан.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kgd.gov.kz.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Текущая информация о ходе осуществления процедуры банкротства.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ТИХОПБ -2.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ежеквартально.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 квартал 20___ год.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временный и банкротный управляющий в области банкротства.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5 числа месяца, следующего за отчетным периодом.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54864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(не заполняется в случае представления данных физическими лицами, а также в агрегированном виде)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носителе, в электронном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98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8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5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5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03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7810500" cy="1073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17"/>
    <w:bookmarkStart w:name="z14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19"/>
    <w:bookmarkStart w:name="z14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21"/>
    <w:bookmarkStart w:name="z15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23"/>
    <w:bookmarkStart w:name="z15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8105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"Текущая информация о 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банкротства"</w:t>
            </w:r>
          </w:p>
        </w:tc>
      </w:tr>
    </w:tbl>
    <w:bookmarkStart w:name="z15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формы административных данных "Текущая информация о ходе осуществления процедуры банкротства", а также приложений (1, 2, 3, 4, 5, 6, 7 и 8) к ней. (Индекс: ТИХОПБ-2, периодичность: ежеквартально)</w:t>
      </w:r>
    </w:p>
    <w:bookmarkEnd w:id="128"/>
    <w:bookmarkStart w:name="z15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129"/>
    <w:bookmarkStart w:name="z16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Текущая информация о ходе осуществления процедуры банкротства (далее – текущая информация) состоит из самой формы и приложений (1, 2, 3, 4, 5, 6, 7 и 8) к ней, предназначенных для детального отражения информации.</w:t>
      </w:r>
    </w:p>
    <w:bookmarkEnd w:id="130"/>
    <w:bookmarkStart w:name="z16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пояснение определяет единые требования по заполнению формы текущей информации, а также приложений (1, 2, 3, 4, 5, 6, 7 и 8) к ней.</w:t>
      </w:r>
    </w:p>
    <w:bookmarkEnd w:id="131"/>
    <w:bookmarkStart w:name="z16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Текущая информация содержит сведения о суммах требований, включенных в реестр требований кредиторов и удовлетворенных требований кредиторов, о доходной и расходной части должника и об его имущественной массе.</w:t>
      </w:r>
    </w:p>
    <w:bookmarkEnd w:id="132"/>
    <w:bookmarkStart w:name="z16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Пояснения по заполнению текущей информации</w:t>
      </w:r>
    </w:p>
    <w:bookmarkEnd w:id="133"/>
    <w:bookmarkStart w:name="z16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Текущая информация заполняется следующим образом:</w:t>
      </w:r>
    </w:p>
    <w:bookmarkEnd w:id="134"/>
    <w:bookmarkStart w:name="z16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указывается индивидуальный идентификационный номер/бизнес-идентификационный номер банкрота;</w:t>
      </w:r>
    </w:p>
    <w:bookmarkEnd w:id="135"/>
    <w:bookmarkStart w:name="z16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указывается период, за который представляется текущая информация (отчетный период);</w:t>
      </w:r>
    </w:p>
    <w:bookmarkEnd w:id="136"/>
    <w:bookmarkStart w:name="z16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указывается фамилия, имя и отчество (если оно указано в документе, удостоверяющем личность) или наименование банкрота;</w:t>
      </w:r>
    </w:p>
    <w:bookmarkEnd w:id="137"/>
    <w:bookmarkStart w:name="z16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указывается вид текущей информации (первоначальный, очередной, дополнительный, ликвидационный);</w:t>
      </w:r>
    </w:p>
    <w:bookmarkEnd w:id="138"/>
    <w:bookmarkStart w:name="z16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 указывается категория администратора (временный, банкротный управляющий);</w:t>
      </w:r>
    </w:p>
    <w:bookmarkEnd w:id="139"/>
    <w:bookmarkStart w:name="z17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 указывается фамилия, имя и отчество (если оно указано в документе, удостоверяющем личность) временного управляющего;</w:t>
      </w:r>
    </w:p>
    <w:bookmarkEnd w:id="140"/>
    <w:bookmarkStart w:name="z17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7 указывается индивидуальный идентификационный номер временного управляющего;</w:t>
      </w:r>
    </w:p>
    <w:bookmarkEnd w:id="141"/>
    <w:bookmarkStart w:name="z17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8 указывается дата заключения соглашения об осуществлении полномочий временного управляющего/дата приказа о назначении временным управляющим лица, которое выбрано кредитором по налогам и таможенным платежам, государственным органом или юридическим лицом с участием государства;</w:t>
      </w:r>
    </w:p>
    <w:bookmarkEnd w:id="142"/>
    <w:bookmarkStart w:name="z17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 фамилия, имя и отчество (если оно указано в документе, удостоверяющем личность) банкротного управляющего;</w:t>
      </w:r>
    </w:p>
    <w:bookmarkEnd w:id="143"/>
    <w:bookmarkStart w:name="z17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10 индивидуальный идентификационный номер банкротного управляющего;</w:t>
      </w:r>
    </w:p>
    <w:bookmarkEnd w:id="144"/>
    <w:bookmarkStart w:name="z17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11 указываются представленные приложения к текущей информации;</w:t>
      </w:r>
    </w:p>
    <w:bookmarkEnd w:id="145"/>
    <w:bookmarkStart w:name="z17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12 указывается отметка в случае, если банкрот является хлебоприемным предприятием;</w:t>
      </w:r>
    </w:p>
    <w:bookmarkEnd w:id="146"/>
    <w:bookmarkStart w:name="z17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указываются сведения об имущественной массе банкрота, а также остатке имущественной массы банкрота на отчетный период. Отражению подлежит оценочная стоимость имущества, в случае ее отсутствия – балансовая. Активы в виде денежных средств в иностранной валюте отражаются по курсу Национального Банка Республики Казахстан;</w:t>
      </w:r>
    </w:p>
    <w:bookmarkEnd w:id="147"/>
    <w:bookmarkStart w:name="z17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указывается общая сумма, вырученная в ходе процедуры банкротства, в том числе от реализации имущества: без учета дебиторской задолженности и возвращенного имущества, от взыскания и реализации дебиторской задолженности, от реализации возвращенного имущества, от передачи имущества в натуре и от производственной деятельности, аренды, прочие поступления денежных средств, от взыскания с лиц, привлеченных к субсидиарной ответственности;</w:t>
      </w:r>
    </w:p>
    <w:bookmarkEnd w:id="148"/>
    <w:bookmarkStart w:name="z17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 указываются расходы банкрота, утвержденные комитетом кредиторов;</w:t>
      </w:r>
    </w:p>
    <w:bookmarkEnd w:id="149"/>
    <w:bookmarkStart w:name="z18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 указываются сведения о кредиторской задолженности, то есть сумма требований кредиторов, включенных в реестр на отчетную дату и удовлетворенных за отчетный период в разрезе очередей;</w:t>
      </w:r>
    </w:p>
    <w:bookmarkEnd w:id="150"/>
    <w:bookmarkStart w:name="z18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5 указывается ответственность управляющего в соответствии с законами Республики Казахстан за достоверность и полноту представленных сведений.</w:t>
      </w:r>
    </w:p>
    <w:bookmarkEnd w:id="151"/>
    <w:bookmarkStart w:name="z18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приложении 1 к форме текущей информации указываются следующие сведения:</w:t>
      </w:r>
    </w:p>
    <w:bookmarkEnd w:id="152"/>
    <w:bookmarkStart w:name="z18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указывается общая информация о ходе осуществления процедуры банкротства, а именно:</w:t>
      </w:r>
    </w:p>
    <w:bookmarkEnd w:id="153"/>
    <w:bookmarkStart w:name="z18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01.001 дата вынесения определения о возбуждении дела о банкротстве;</w:t>
      </w:r>
    </w:p>
    <w:bookmarkEnd w:id="154"/>
    <w:bookmarkStart w:name="z18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01.002 инициатор процедуры банкротства;</w:t>
      </w:r>
    </w:p>
    <w:bookmarkEnd w:id="155"/>
    <w:bookmarkStart w:name="z18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01.003 дата направления объявления о возбуждении дела о банкротстве и порядке заявления требований кредиторами;</w:t>
      </w:r>
    </w:p>
    <w:bookmarkEnd w:id="156"/>
    <w:bookmarkStart w:name="z18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01.004 дата представления заключения о финансовой устойчивости;</w:t>
      </w:r>
    </w:p>
    <w:bookmarkEnd w:id="157"/>
    <w:bookmarkStart w:name="z18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01.005 дата решения суда о признании банкротом;</w:t>
      </w:r>
    </w:p>
    <w:bookmarkEnd w:id="158"/>
    <w:bookmarkStart w:name="z18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01.006 дата вступления в законную силу решения суда о признании банкротом;</w:t>
      </w:r>
    </w:p>
    <w:bookmarkEnd w:id="159"/>
    <w:bookmarkStart w:name="z19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01.007 дата направления в уполномоченный орган реестра требований кредиторов;</w:t>
      </w:r>
    </w:p>
    <w:bookmarkEnd w:id="160"/>
    <w:bookmarkStart w:name="z19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01.008 дата проведения первого собрания кредиторов;</w:t>
      </w:r>
    </w:p>
    <w:bookmarkEnd w:id="161"/>
    <w:bookmarkStart w:name="z19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01.009 дата представления отчета по инвентаризации имущественной массы;</w:t>
      </w:r>
    </w:p>
    <w:bookmarkEnd w:id="162"/>
    <w:bookmarkStart w:name="z19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01.010 дата представления отчета по инвентаризации, вновь выявленного либо возвращенного банкроту имущества;</w:t>
      </w:r>
    </w:p>
    <w:bookmarkEnd w:id="163"/>
    <w:bookmarkStart w:name="z19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01.011 дата принятия временным управляющим учредительных, финансовых, правоустанавливающих и иных документов и печати должника от отстраненных должностных лиц;</w:t>
      </w:r>
    </w:p>
    <w:bookmarkEnd w:id="164"/>
    <w:bookmarkStart w:name="z19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01.012 дата передачи вновь назначенному реабилитационному управляющему/банкротному управляющему учредительных документов;</w:t>
      </w:r>
    </w:p>
    <w:bookmarkEnd w:id="165"/>
    <w:bookmarkStart w:name="z19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01.013 дата направления заявления в суд (в случае непредставления документов банкрота);</w:t>
      </w:r>
    </w:p>
    <w:bookmarkEnd w:id="166"/>
    <w:bookmarkStart w:name="z19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01.014 дата утверждения состава комитета кредиторов с указанием количества кредиторов;</w:t>
      </w:r>
    </w:p>
    <w:bookmarkEnd w:id="167"/>
    <w:bookmarkStart w:name="z19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01.015 дата заключения договора с комитетом кредиторов;</w:t>
      </w:r>
    </w:p>
    <w:bookmarkEnd w:id="168"/>
    <w:bookmarkStart w:name="z19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01.016 дата истечения срока процедуры банкротства;</w:t>
      </w:r>
    </w:p>
    <w:bookmarkEnd w:id="169"/>
    <w:bookmarkStart w:name="z20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01.017 дата решения собрания кредиторов о продлении процедуры банкротства;</w:t>
      </w:r>
    </w:p>
    <w:bookmarkEnd w:id="170"/>
    <w:bookmarkStart w:name="z20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01.018 определения суда о завершении процедуры банкротства;</w:t>
      </w:r>
    </w:p>
    <w:bookmarkEnd w:id="171"/>
    <w:bookmarkStart w:name="z20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01.019 дата вступления в законную силу определения суда о завершении процедуры банкротства;</w:t>
      </w:r>
    </w:p>
    <w:bookmarkEnd w:id="172"/>
    <w:bookmarkStart w:name="z20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01.020 дата заключения банкротного управляющего о финансовой устойчивости должника;</w:t>
      </w:r>
    </w:p>
    <w:bookmarkEnd w:id="173"/>
    <w:bookmarkStart w:name="z20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01.021 дата решения суда о прекращении процедуры банкротства, применении реабилитационной процедуры и об утверждении плана реабилитации;</w:t>
      </w:r>
    </w:p>
    <w:bookmarkEnd w:id="174"/>
    <w:bookmarkStart w:name="z20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сведения о лицах, инициировавших процедуру банкротства, а именно:</w:t>
      </w:r>
    </w:p>
    <w:bookmarkEnd w:id="175"/>
    <w:bookmarkStart w:name="z20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должник, кредиторы, требования которых обеспечены заложенным имуществом банкрота, государственные органы (в том числе органы государственных доходов) или прокурор и прочие кредиторы.</w:t>
      </w:r>
    </w:p>
    <w:bookmarkEnd w:id="176"/>
    <w:bookmarkStart w:name="z20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приложении 2 к форме текущей информации указываются сведения о кредиторской задолженности банкрота, отражающие индивидуальный идентификационный номер/бизнес-идентификационный номер, фамилию, имя и отчество (если оно указано в документе, удостоверяющем личность) /наименование кредитора (нерезидента), сумму требований кредиторов, включенных в реестр, сведения об удовлетворенных требованиях кредиторов, а также сведения о составе комитета кредиторов.</w:t>
      </w:r>
    </w:p>
    <w:bookmarkEnd w:id="177"/>
    <w:bookmarkStart w:name="z20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приложении 3 к форме текущей информации указывается информация о проведенных заседаниях комитета кредиторов (собрания кредиторов): дата проведения, повестка дня, принятое решение и количество голосов.</w:t>
      </w:r>
    </w:p>
    <w:bookmarkEnd w:id="178"/>
    <w:bookmarkStart w:name="z20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приложении 4 к форме текущей информации указываются сведения об имущественной массе банкрота:</w:t>
      </w:r>
    </w:p>
    <w:bookmarkEnd w:id="179"/>
    <w:bookmarkStart w:name="z21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сведения о стоимости общей имущественной массы (по отчету об оценке, а при его отсутствии - по балансовой стоимости), стоимости заложенного и возвращенного имущества, суммах, вырученных в ходе процедуры банкротства от реализации имущественной массы, а также о дебиторской задолженности (номинальный размер);</w:t>
      </w:r>
    </w:p>
    <w:bookmarkEnd w:id="180"/>
    <w:bookmarkStart w:name="z21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сведения о реализованном имуществе, а также информация о переданном имуществе либо денежных средствах собственнику, участникам (учредителям) с указанием стоимости по отчету об оценке, а при его отсутствии - по балансовой стоимости;</w:t>
      </w:r>
    </w:p>
    <w:bookmarkEnd w:id="181"/>
    <w:bookmarkStart w:name="z21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 информация о списанной дебиторской задолженности.</w:t>
      </w:r>
    </w:p>
    <w:bookmarkEnd w:id="182"/>
    <w:bookmarkStart w:name="z21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приложении 5 к форме текущей информации указываются административные расходы:</w:t>
      </w:r>
    </w:p>
    <w:bookmarkEnd w:id="183"/>
    <w:bookmarkStart w:name="z21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 сведения о начисленных и погашенных административных расходах банкрота с указанием количества привлеченного персонала, а также о налогах и других обязательных платежах в бюджет;</w:t>
      </w:r>
    </w:p>
    <w:bookmarkEnd w:id="184"/>
    <w:bookmarkStart w:name="z21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сведения о заработной плате привлеченного персонала с указанием специальности, идентификационного номера, фамилии, имени и отчества (если оно указано в документе, удостоверяющем личность), а также сумм начисленной и погашенной заработной платы;</w:t>
      </w:r>
    </w:p>
    <w:bookmarkEnd w:id="185"/>
    <w:bookmarkStart w:name="z21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 сведения о поставщиках товаров, работ и услуг в рамках процедуры банкротства, где отражаются данные о поставщиках, виды товаров, работ и услуг и сумма перечисленных денег за полученные товары или услуги;</w:t>
      </w:r>
    </w:p>
    <w:bookmarkEnd w:id="186"/>
    <w:bookmarkStart w:name="z21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 сведения о начисленных и погашенных налогах и других обязательных платежах в бюджет;</w:t>
      </w:r>
    </w:p>
    <w:bookmarkEnd w:id="187"/>
    <w:bookmarkStart w:name="z21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5 сведения о начисленной и выплаченной сумме дополнительного вознаграждения банкротного управляющего с указанием даты выплаты и основания.</w:t>
      </w:r>
    </w:p>
    <w:bookmarkEnd w:id="188"/>
    <w:bookmarkStart w:name="z21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приложении 6 к форме текущей информации указывается информация о совершенных сделках в течение 3 (трех) лет до возбуждения дела о банкротстве с указанием сведении об отчужденных имуществах, их приобретателях, о признаках нарушений законности, если таковы имеются, и о возвратах имущества.</w:t>
      </w:r>
    </w:p>
    <w:bookmarkEnd w:id="189"/>
    <w:bookmarkStart w:name="z22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приложении 7 к форме текущей информации указывается информация по выявлению признаков преднамеренного банкротства с отражением принятых мер по выявлению признаков преднамеренного банкротства.</w:t>
      </w:r>
    </w:p>
    <w:bookmarkEnd w:id="190"/>
    <w:bookmarkStart w:name="z22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приложении 8 к форме текущей информации указывается информация о привлечении к субсидиарной ответственности, а именно принятых решении суда, взысканных сумм по решению суда и сумм, направленных на удовлетворение требований кредиторов.</w:t>
      </w:r>
    </w:p>
    <w:bookmarkEnd w:id="191"/>
    <w:bookmarkStart w:name="z22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92"/>
    <w:bookmarkStart w:name="z22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193"/>
    <w:bookmarkStart w:name="z22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194"/>
    <w:bookmarkStart w:name="z22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95"/>
    <w:bookmarkStart w:name="z22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 – исполнительный лист;</w:t>
      </w:r>
    </w:p>
    <w:bookmarkEnd w:id="196"/>
    <w:bookmarkStart w:name="z22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 – индивидуальный предприниматель;</w:t>
      </w:r>
    </w:p>
    <w:bookmarkEnd w:id="197"/>
    <w:bookmarkStart w:name="z22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 – собрание кредиторов;</w:t>
      </w:r>
    </w:p>
    <w:bookmarkEnd w:id="198"/>
    <w:bookmarkStart w:name="z22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КК – комитет кредиторов;</w:t>
      </w:r>
    </w:p>
    <w:bookmarkEnd w:id="199"/>
    <w:bookmarkStart w:name="z23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млн. – миллион;</w:t>
      </w:r>
    </w:p>
    <w:bookmarkEnd w:id="200"/>
    <w:bookmarkStart w:name="z23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млрд. – миллиард;</w:t>
      </w:r>
    </w:p>
    <w:bookmarkEnd w:id="201"/>
    <w:bookmarkStart w:name="z23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 – прямая продажа;</w:t>
      </w:r>
    </w:p>
    <w:bookmarkEnd w:id="202"/>
    <w:bookmarkStart w:name="z23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– тысяч;</w:t>
      </w:r>
    </w:p>
    <w:bookmarkEnd w:id="203"/>
    <w:bookmarkStart w:name="z23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 и отчество (если оно указано в документе, удостоверяющем личность);</w:t>
      </w:r>
    </w:p>
    <w:bookmarkEnd w:id="204"/>
    <w:bookmarkStart w:name="z23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 – электронные торги.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 и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оно указано в документе,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удостоверяющем личность)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администратора)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(ИИН администратора)</w:t>
            </w:r>
          </w:p>
        </w:tc>
      </w:tr>
    </w:tbl>
    <w:bookmarkStart w:name="z271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ЗАПРОС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о предоставлении информации о ходе осуществления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реабилитационной процедуры или процедуры банкротства</w:t>
      </w:r>
    </w:p>
    <w:bookmarkEnd w:id="206"/>
    <w:p>
      <w:pPr>
        <w:spacing w:after="0"/>
        <w:ind w:left="0"/>
        <w:jc w:val="both"/>
      </w:pPr>
      <w:bookmarkStart w:name="z272" w:id="207"/>
      <w:r>
        <w:rPr>
          <w:rFonts w:ascii="Times New Roman"/>
          <w:b w:val="false"/>
          <w:i w:val="false"/>
          <w:color w:val="000000"/>
          <w:sz w:val="28"/>
        </w:rPr>
        <w:t>
      №____ "___"_________202_ год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территориального органа государственных доходов) в соответствии со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реабилитации и банкротстве" необходимо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предоставить следующую информацию о ходе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должника реабилитационной процедуры/ процедуры банкротства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(наименование, ИИН/БИН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срок до "__" ________ 202_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7 марта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"О реабилитации и банкротстве" государственный орган, физическое и юридическое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лицо, в адрес которых поступил запрос уполномоченного органа, обязаны в случаях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порядке, предусмотренных законами Республики Казахстан, раскрыть любую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конфиденциальную информацию (банковская, налоговая, коммерческая тайна)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представить копии любых документов, содержащих конфиденциальную информацию,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касающуюся должника и осуществляемой администратором реабилитационной процедуры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процедуры банкротства.</w:t>
      </w:r>
    </w:p>
    <w:p>
      <w:pPr>
        <w:spacing w:after="0"/>
        <w:ind w:left="0"/>
        <w:jc w:val="both"/>
      </w:pPr>
      <w:bookmarkStart w:name="z276" w:id="208"/>
      <w:r>
        <w:rPr>
          <w:rFonts w:ascii="Times New Roman"/>
          <w:b w:val="false"/>
          <w:i w:val="false"/>
          <w:color w:val="000000"/>
          <w:sz w:val="28"/>
        </w:rPr>
        <w:t xml:space="preserve">
      Срок исполнения запроса составляет десять рабочих дней со дня поступления запроса, за 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исключением случаев, когда более длительный срок исполнения указан в самом запросе.</w:t>
      </w:r>
    </w:p>
    <w:p>
      <w:pPr>
        <w:spacing w:after="0"/>
        <w:ind w:left="0"/>
        <w:jc w:val="both"/>
      </w:pPr>
      <w:bookmarkStart w:name="z277" w:id="209"/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 руководителя) территориального органа государственных доходов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лица, принявшего запрос)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–– бизнес -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––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–– Фамилия, имя и отчество (если оно указано в документе, удостоверяющем личность)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390</w:t>
            </w:r>
          </w:p>
        </w:tc>
      </w:tr>
    </w:tbl>
    <w:bookmarkStart w:name="z318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Правила и сроки предоставления текущей и запрашиваемой информации о ходе осуществления реабилитационной процедуры или процедуры банкротства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финансов РК от 30.12.2025 </w:t>
      </w:r>
      <w:r>
        <w:rPr>
          <w:rFonts w:ascii="Times New Roman"/>
          <w:b w:val="false"/>
          <w:i w:val="false"/>
          <w:color w:val="ff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9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1"/>
    <w:bookmarkStart w:name="z3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предоставления текущей и запрашиваемой информации о ходе осуществления реабилитационной процедуры или процедуры банкротства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реабилитации и банкротстве" (далее – Закон) и определяют порядок и сроки предоставления реабилитационным, временным и банкротным управляющими (далее – администратор) в территориальные органы государственных доходов по областям, городам республиканского значения и столицы (далее – орган государственных доходов) текущей и запрашиваемой информации о ходе осуществления реабилитационной процедуры или процедуры банкротства (далее – текущая информация).</w:t>
      </w:r>
    </w:p>
    <w:bookmarkEnd w:id="212"/>
    <w:bookmarkStart w:name="z3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Понятия, используемые в рамках настоящих Правил, применяются в соответствии с Законом.</w:t>
      </w:r>
    </w:p>
    <w:bookmarkEnd w:id="213"/>
    <w:bookmarkStart w:name="z322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предоставления текущей информации о ходе осуществления реабилитационной процедуры или процедуры банкротства</w:t>
      </w:r>
    </w:p>
    <w:bookmarkEnd w:id="214"/>
    <w:bookmarkStart w:name="z3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Администратор после вынесения решения суда о признании должника банкротом и (или) о применении реабилитационной процедуры предоставляет в орган государственных доходов ежеквартально, не позднее 5 числа месяца, следующего за отчетным, текущую информацию о ходе осуществления реабилитационной процедуры или процедуры банкротства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15"/>
    <w:bookmarkStart w:name="z3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предоставляет текущую информацию за отчетный период с нарастающим итогом с приложением копий документов, подтверждающих сведения, содержащиеся в текущей информации.</w:t>
      </w:r>
    </w:p>
    <w:bookmarkEnd w:id="216"/>
    <w:bookmarkStart w:name="z3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подтверждающих документов, направленных ранее в орган государственных доходов, не требуется. Подтверждающие документы предоставляются по сведениям, вновь внесенным в текущую информацию.</w:t>
      </w:r>
    </w:p>
    <w:bookmarkEnd w:id="217"/>
    <w:bookmarkStart w:name="z3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Текущая информация состоит из самой формы и приложений к ней, предназначенных для детального отражения информации.</w:t>
      </w:r>
    </w:p>
    <w:bookmarkEnd w:id="218"/>
    <w:bookmarkStart w:name="z3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Текущая информация подразделяется на следующие виды:</w:t>
      </w:r>
    </w:p>
    <w:bookmarkEnd w:id="219"/>
    <w:bookmarkStart w:name="z3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первоначальная – форма, представляемая за период, в котором наступает обязанность по представлению текущей информации;</w:t>
      </w:r>
    </w:p>
    <w:bookmarkEnd w:id="220"/>
    <w:bookmarkStart w:name="z3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очередная – форма, представляемая за последующие периоды после представления первоначальной формы;</w:t>
      </w:r>
    </w:p>
    <w:bookmarkEnd w:id="221"/>
    <w:bookmarkStart w:name="z3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дополнительная – форма, представляемая при внесении изменений и (или) дополнений в ранее представленную форму за период, к которому относятся данные изменения и (или) дополнения;</w:t>
      </w:r>
    </w:p>
    <w:bookmarkEnd w:id="222"/>
    <w:bookmarkStart w:name="z3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ликвидационная – форма, представляемая при прекращении деятельности, ликвидации должника.</w:t>
      </w:r>
    </w:p>
    <w:bookmarkEnd w:id="223"/>
    <w:bookmarkStart w:name="z3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Приложения к текущей информации не представляются при отсутствии данных, подлежащих отражению в них.</w:t>
      </w:r>
    </w:p>
    <w:bookmarkEnd w:id="224"/>
    <w:bookmarkStart w:name="z3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превышения количества показателей в строках, имеющихся на листе приложения к текущей информации, дополнительно заполняется аналогичный лист приложения к текущей информации.</w:t>
      </w:r>
    </w:p>
    <w:bookmarkEnd w:id="225"/>
    <w:bookmarkStart w:name="z3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Представляемая администратором текущая информация на бумажном носителе подписывается администратором и заверяется печатью должника (при ее наличии) и (или) в электронной форме через веб-приложение интернет-ресурса уполномоченного органа knp.kgd.gov.kz. (далее – веб - приложение) с применением электронной цифровой подписью (далее – ЭЦП) должника и (или) администратора.</w:t>
      </w:r>
    </w:p>
    <w:bookmarkEnd w:id="226"/>
    <w:bookmarkStart w:name="z3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заполнении текущей информации на бумажном носителе не допускаются исправления, подчистки и помарки.</w:t>
      </w:r>
    </w:p>
    <w:bookmarkEnd w:id="227"/>
    <w:bookmarkStart w:name="z3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Датой предоставления администратором текущей информации в зависимости от способа ее предоставления является дата:</w:t>
      </w:r>
    </w:p>
    <w:bookmarkEnd w:id="228"/>
    <w:bookmarkStart w:name="z3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приема текущей информации органом государственных доходов в явочном порядке;</w:t>
      </w:r>
    </w:p>
    <w:bookmarkEnd w:id="229"/>
    <w:bookmarkStart w:name="z3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отметки о приеме текущей информации почтовой или иной организации связи по почте заказным письмом с уведомлением;</w:t>
      </w:r>
    </w:p>
    <w:bookmarkEnd w:id="230"/>
    <w:bookmarkStart w:name="z3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получения уведомления о принятии или непринятии текущей информации в веб-приложении, в случае предоставления ее в электронной форме, допускающем компьютерную обработку информации.</w:t>
      </w:r>
    </w:p>
    <w:bookmarkEnd w:id="231"/>
    <w:bookmarkStart w:name="z3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Администратор при изменении сумм либо изменении иных данных вносит изменения и (или) дополнения в ранее представленную текущую информацию путем предоставления дополнительной формы за период, к которому относятся данные изменения и (или) дополнения.</w:t>
      </w:r>
    </w:p>
    <w:bookmarkEnd w:id="232"/>
    <w:bookmarkStart w:name="z3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дополнительной форме по соответствующим строкам указывается:</w:t>
      </w:r>
    </w:p>
    <w:bookmarkEnd w:id="233"/>
    <w:bookmarkStart w:name="z3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разница между суммами, указанными в ранее представленной текущей информации, и фактическими данными за период – при изменении сумм;</w:t>
      </w:r>
    </w:p>
    <w:bookmarkEnd w:id="234"/>
    <w:bookmarkStart w:name="z3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новое значение – при изменении остальных данных.</w:t>
      </w:r>
    </w:p>
    <w:bookmarkEnd w:id="235"/>
    <w:bookmarkStart w:name="z3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течение трех рабочих дней со дня утверждения заключительного отчета администратор представляет в орган государственных доходов ликвидационную текущую информацию о ходе осуществления процедур реабилитации и банкротства способом, указанным пунктом 8 настоящих Правил.</w:t>
      </w:r>
    </w:p>
    <w:bookmarkEnd w:id="236"/>
    <w:bookmarkStart w:name="z345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отзыва текущей информации о ходе осуществления реабилитационной процедуры или процедуры банкротства</w:t>
      </w:r>
    </w:p>
    <w:bookmarkEnd w:id="237"/>
    <w:bookmarkStart w:name="z3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отзывает ранее представленную текущую информацию методом удаления или изменения, путем подачи заявления об отзыве текущей информации с отметкой причины отзываемой текущей информации.</w:t>
      </w:r>
    </w:p>
    <w:bookmarkEnd w:id="238"/>
    <w:bookmarkStart w:name="z3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Отзыв текущей информации производится в случае ее несоответствия установленной форме, а также иных обстоятельств, подлежащие указанию в заявлении.</w:t>
      </w:r>
    </w:p>
    <w:bookmarkEnd w:id="239"/>
    <w:bookmarkStart w:name="z3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Заявление об отзыве текущей информации заполняется по форме согласно приложению 1 к настоящим Правилам и подается в орган государственных доходов.</w:t>
      </w:r>
    </w:p>
    <w:bookmarkEnd w:id="240"/>
    <w:bookmarkStart w:name="z3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Заявление об отзыве текущей информации предоставляется администратором способом, указанным пунктом 8 настоящих Правил. Дата предоставления заявления об отзыве определяется пунктом 10 настоящих Правил.</w:t>
      </w:r>
    </w:p>
    <w:bookmarkEnd w:id="241"/>
    <w:bookmarkStart w:name="z350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и сроки предоставления администратором запрашиваемой информации</w:t>
      </w:r>
    </w:p>
    <w:bookmarkEnd w:id="242"/>
    <w:bookmarkStart w:name="z3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На основании запроса о предоставлении информации о ходе осуществления реабилитационной процедуры или процедуры банкротства органа государственных доходов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администратор не позднее десяти рабочих дней со дня поступления запроса представляет в орган государственных доходов пояснение об исполнении администратором запроса о предоставлении информации ходе осуществления реабилитационной процедуры или процедуры банкротства (далее – пояснение) по форме, согласно приложению 2 к настоящим Правилам, за исключением случаев, когда более длительный срок исполнения указан в самом запросе.</w:t>
      </w:r>
    </w:p>
    <w:bookmarkEnd w:id="243"/>
    <w:bookmarkStart w:name="z3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Датой представления администратором пояснения в зависимости от способа его предоставления является дата:</w:t>
      </w:r>
    </w:p>
    <w:bookmarkEnd w:id="244"/>
    <w:bookmarkStart w:name="z3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приема пояснения органом государственных доходов в явочном порядке;</w:t>
      </w:r>
    </w:p>
    <w:bookmarkEnd w:id="245"/>
    <w:bookmarkStart w:name="z3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отметки о приеме пояснения почтовой или иной организации связи по почте заказным письмом с уведомлением;</w:t>
      </w:r>
    </w:p>
    <w:bookmarkEnd w:id="246"/>
    <w:bookmarkStart w:name="z3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получения уведомления о доставке пояснения в веб-приложении, в случае предоставления ее в электронной форме, допускающем компьютерную обработку информации.</w:t>
      </w:r>
    </w:p>
    <w:bookmarkEnd w:id="247"/>
    <w:bookmarkStart w:name="z3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Пояснение подписывается администратором на бумажном носителе и (или) в электронной форме с применением ЭЦП.</w:t>
      </w:r>
    </w:p>
    <w:bookmarkEnd w:id="2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срокам текущей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ходе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реабилитационной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процедуры банкротства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срокам текущей и 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 ходе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реабилитационной процедуры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 банкротства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9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об исполнении администратором запроса о представлении информации о ходе осуществления реабилитационной процедуры или процедуры банкротства</w:t>
      </w:r>
    </w:p>
    <w:bookmarkEnd w:id="249"/>
    <w:p>
      <w:pPr>
        <w:spacing w:after="0"/>
        <w:ind w:left="0"/>
        <w:jc w:val="both"/>
      </w:pPr>
      <w:bookmarkStart w:name="z360" w:id="250"/>
      <w:r>
        <w:rPr>
          <w:rFonts w:ascii="Times New Roman"/>
          <w:b w:val="false"/>
          <w:i w:val="false"/>
          <w:color w:val="000000"/>
          <w:sz w:val="28"/>
        </w:rPr>
        <w:t xml:space="preserve">
      1. Номер и дата запроса органа государственных доходов: 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Фамилия, имя и отчество (если оно указано в документе, удостоверяющем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личность) администратора: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индивидуальный идентификационный номер администратора: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Фамилия, имя и отчество (если оно указано в документе, удостоверяющем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личность) либо полное наименование должника: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5. индивидуальный идентификационный номер/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номер должника:____________________________________________________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Наименование органа государственных доходов, направившего запрос: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>7. Пояснение по запрашиваемой уполномоченным органом информации о ходе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осуществления реабилитационной процедуры или процедуры банкротства: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Перечень прилагаемых документов: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администратора: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представления пояснения: "___" ___________20___год.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