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bb31" w14:textId="db9b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области оборота вооружения, военной техники и отдельных видов оружия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индустрии и инфраструктурного развития Республики Казахстан от 1 апреля 2020 года № 176 и Министра национальной экономики Республики Казахстан от 9 апреля 2020 года № 27. Зарегистрирован в Министерстве юстиции Республики Казахстан 16 апреля 2020 года № 20408.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индустрии и инфраструктурного развития РК от 14.06.2023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15.06.2023 № 114 (вводится в действие по истечении десяти календарных дней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оборота вооружения, военной техники и отдельных видов оружия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оборота вооружения, военной техники и отдельных видов оружия для подвида деятельности по разработке, производству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оборота вооружения, военной техники и отдельных видов оружия для подвида деятельности по ремонту боеприпасов, вооружения и военной техники, запасных частей, комплектующих изделий и приборов к ним,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оборота вооружения, военной техники и отдельных видов оружия для подвида деятельности по ликвидации (уничтожению, утилизации, захоронению) и переработке высвобождаемых боеприпасов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проверочный лист в области оборота вооружения, военной техники и отдельных видов оружия для подвида деятельности по ликвидации (уничтожению, утилизации, захоронению) и переработке высвобождаемых вооружений, военной техники, специальных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оборонно-промышленного комплекса Министерства индустрии и инфраструктурного развития Республики Казахстан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интернет-ресурсе Министерства индустрии и инфраструктурного развития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индустрии и инфраструктурного развития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 инфраструктурного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27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оборота вооружения, военной техники и отдельных видов оружия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оборота вооружения, военной техники и отдельных видов оружия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 и формы проверочных листов, утвержденных приказом и.о. Министра национальной экономики Республики Казахстан от 31 июля 2018 года № 3 (зарегистрирован в Реестре нормативных правовых актов за № 17371, опубликован 25 сентября 2018 года в Эталонном контрольном банке нормативных правовых актов Республики Казахстан).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Критерии формируются посредством объективных и субъективных критериев.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Понятия и определения, используемые в настоящих Критериях, применяются в соответствии с законодательством в области государственного контроля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 – вероятность причинения вреда в результате деятельности субъекта контроля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оценки рисков – комплекс мероприятий, проводимых органом контроля с целью назначения особого порядка проведения проверок;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в определенной сфере деятельности и не зависящие непосредственно от отдельного субъекта (объекта) контроля;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проверочный лист – перечень требований, включающий в себя требования к деятельности субъектов контроля,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 оценки степени риска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Определение риска осуществляется в зависимости от специфики сферы, в которой осуществляется государственный контроль с учетом одного из следующих критериев: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последствий, вреда на регулируемую сферу (область);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жизни или здоровья человека, окружающей среды, законных интересов физических и юридических лиц, государства.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высокой степени риска относятся следующие субъекты (объекты) контроля, осуществляющие: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разработку, производство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ремонт боеприпасов, вооружения и военной техники, запасных частей, комплектующих изделий и приборов к ним,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ликвидацию (уничтожение, утилизацию, захоронение) и переработку высвобождаемых боеприпасов;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ликвидацию (уничтожение, утилизацию, захоронение) и переработку высвобождаемых вооружений, военной техники, специальных средств.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не отнесенной к высокой степени риска относятся следующие субъекты контроля, осуществляющие приобретение и реализацию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отношении субъектов (объектов) контроля, отнесенных к высокой степени риска, применяется особый порядок проведения проверок на основании полугодовых графиков.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Периодичность проведения проверок в отношении субъектов (объектов) контроля высокой степени риска составляет не чаще одного раза в календарный год.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 оценки степени риска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Субъективные критерии разработаны на основании требований проверочных листов, несоблюдение которых в соответствии с приложением к критериям оценки степени риска в области оборота вооружения, военной техники и отдельных видов оружия соответствуют определенной степени нарушения.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каждого требования из проверочных листов определены степени нарушения – грубое, значительное и незначительное.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Грубые нарушения – нарушения квалификационных требований к соответствующему подвиду деятельности в части отсутствия на праве собственности либо ином законном основании производственно-технической базы для осуществления лицензируемого подвида деятельности, а именно, специализированного производственного здания, специально оборудованную территорию и помещение для хранения и проведения контрольных испытаний, специально оборудованного склада.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Значительные нарушения – нарушения квалификационных требований к соответствующему подвиду деятельности в части отсутствия квалификационного состава соответствующих специалистов, технологического оборудования, служебного помещения для размещения работающего персонала, средств измерений и журнала по учету и хранению продукции.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Незначительные нарушения – нарушения квалификационных требований к соответствующему подвиду деятельности, которые не несут непосредственную угрозу жизни и здоровью человека, а именно, отсутствие научной базы в виде комплекта нормативно-технических документов, инструкции по безопасному проведению работ, должностного лица, отвечающего за пожарную безопасность и договора на вооруженную охрану производственно-технической базы.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расчета общего показателя степени риска по субъективным критериям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выявлении одного грубого нарушения, показатель степени риска приравнивается к 100.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Р1) х 0,7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Р1 – требуемое количество значительных нарушений;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– количество выявленных значительных нарушений.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определении показателя незначительных нарушений применяется коэффициент 0,3 и данный показатель рассчитывается по следующей формуле: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Р1) х 0,3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 – требуемое количество незначительных нарушений;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– количество выявленных незначительных нарушений.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Общий показатель степени риска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Рз +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 – общий показатель степени риска;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показателям степени риска субъект (объект) высокой степени риска: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освобождается от особого порядка проведения проверок с периодичностью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 – при показателе степени риска от 0 до 60 включительно;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освобождается от особого порядка проведения проверок - при показателе степени риска от 61 до 100 включительно.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Освобожденный от особого порядка проведения проверок проверяемый субъект (объект) с нарушениями получивший показатель степени риска до 60 включительно, в случаях, если субъект более одного раза не предоставил информацию об устранении выявленных нарушений и (или) не устранил нарушения, проверяется во внеплановом порядке с целью контроля исполнения предписания об устранении выявленных нарушений.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оборота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вооружения, военной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оружия</w:t>
            </w:r>
          </w:p>
        </w:tc>
      </w:tr>
    </w:tbl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в области оборота вооружения, военной техники и отдельных видов оружия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Критерии (степень тяжести нарушения устанавливается при несоблюдении нижеперечисленных требований)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подвида деятельности по разработке, производству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научной базы в виде комплекта нормативно-технических документов по вопросам разработки и производства к указанному подвиду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(предприятиям, расположенным в специальной экономической зоне наличие производственных (складских) помещений и технологического оборудования на правах собственности не обязательно)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включающее специализированное производственное здание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(предприятиям, расположенным в специальной экономической зоне наличие производственных (складских) помещений и технологического оборудования на правах собственности не обязательно)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включающие оборудование, стенд, подъемный механизм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(предприятиям, расположенным в специальной экономической зоне наличие производственных (складских) помещений и технологического оборудования на правах собственности не обязательно)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включающие специально оборудованную территорию и помещение для хранения и проведения контрольных испытаний разработанной и производимой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(предприятиям, расположенным в специальной экономической зоне наличие производственных (складских) помещений и технологического оборудования на правах собственности не обязательно)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включающее служебное помещение для размещения работающего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проведению работ по разработке и производству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учету и хранению материалов, полуфабрикатов (заготовок), комплектующих деталей, готовых и бракованных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производственно-технической базы с использованием служебного оружия с субъектом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подвида деятельности по ремонту боеприпасов, вооружения и военной техники, запасных частей, комплектующих изделий и приборов к ним,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научной базы в виде комплекта нормативно-технических документов по вопросам ремонта к указанному подвиду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 (предприятиям расположенных в специальной экономической зоне наличие производственных (складских) помещений и технологического оборудования на правах собственности не обязательно)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включающие специализированное производственное здание, ангар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 (предприятиям расположенных в специальной экономической зоне наличие производственных (складских) помещений и технологического оборудования на правах собственности не обязательно)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включающие оборудование, стенд, подъемный механизм;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 (предприятиям расположенных в специальной экономической зоне наличие производственных (складских) помещений и технологического оборудования на правах собственности не обязательно)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включающие специально оборудованную территорию и помещение для хранения и проведения контрольных испытаний продукции после произведенного ремонта;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 (предприятиям расположенных в специальной экономической зоне наличие производственных (складских) помещений и технологического оборудования на правах собственности не обязательно)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включающее служебное помещение для размещения работающего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учету и хранению материалов, полуфабрикатов (заготовок), комплектующих деталей,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проведению ремонтных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производственно-технической базы с использованием огнестрельного оружия с субъектом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подвида деятельности по ликвидации (уничтожению, утилизации, захоронению) и переработке высвобождаемых боеприпасов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(стационарной и (или) мобильной), находящейся на праве собственности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включающие специализированное производственное здание, сооружение и (или) мобильный модуль контейнерного типа, подъемный механизм,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(стационарной и (или) мобильной), находящейся на праве собственности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включающее специально оборудованный склад для хранения высвобождаемых боеприпасов и их компонентов, оборудованный  системой контурной молниезащиты с молниеотводами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(стационарной и (или) мобильной), находящейся на праве собственности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включающее 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боеприпасов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(стационарной и (или) мобильной), находящейся на праве собственности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включающее служебное помещение для размещения работающего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измерений, соответствующих условиям эксплуатации и установленным к ним требованиям законодательства об обеспечении единства измерений, в том числе средства измерения радиации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боеприпасов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учету и хранению материалов, комплектующих деталей, изделий утилизированных высвобождаемых боеприпасов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должностного лица, отвечающего за пожарную безопасность и организацию охранных 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производственно-технической базы с использованием служебного оружия с субъектом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подвида деятельности по ликвидации (уничтожению, утилизации, захоронению) и переработке высвобождаемых вооружений, военной техники, специальных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 (предприятиям, расположенным в специальной экономической зоне наличие производственно-технической базы на правах собственности не обязательно),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включающие специализированное производственное здание, сооружение, подъемный механизм, оборудование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 (предприятиям, расположенным в специальной экономической зоне наличие производственно-технической базы на правах собственности не обязательно),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включающее специально оборудованный склад для хранения высвобождаемых вооружений, военной техники, специальных средств;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 (предприятиям, расположенным в специальной экономической зоне наличие производственно-технической базы на правах собственности не обязательно),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включающее 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вооружений, военной техники, специальных средств;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 (предприятиям, расположенным в специальной экономической зоне наличие производственно-технической базы на правах собственности не обязательно),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включающее служебное помещение для размещения работающего персонала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вооружений, военной техники, специальных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учету и хранению материалов, комплектующих деталей, изделий утилизированных высвобождаемых вооружений, военной техники, специальных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должностного лица, отвечающего за пожарную безопасность и организацию охранных 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производственно-технической базы с использованием служебного оружия с субъектом охранной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27</w:t>
            </w:r>
          </w:p>
        </w:tc>
      </w:tr>
    </w:tbl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в области оборота вооружения, военной техники и отдельных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видов оружия для подвида деятельности по разработке, производству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боеприпасов, вооружения и военной техники, запасных частей, комплектующих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изделий и приборов к ним, специальных материалов, оборудования для их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производства, включая монтаж, наладку, модернизацию, установку,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использование, хранение, ремонт и сервисное обслуживание</w:t>
      </w:r>
    </w:p>
    <w:bookmarkEnd w:id="68"/>
    <w:p>
      <w:pPr>
        <w:spacing w:after="0"/>
        <w:ind w:left="0"/>
        <w:jc w:val="both"/>
      </w:pPr>
      <w:bookmarkStart w:name="z78" w:id="6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(№, дата)</w:t>
      </w:r>
    </w:p>
    <w:p>
      <w:pPr>
        <w:spacing w:after="0"/>
        <w:ind w:left="0"/>
        <w:jc w:val="both"/>
      </w:pPr>
      <w:bookmarkStart w:name="z79" w:id="70"/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______________________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(ИИН) 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БИН (бизнес-идентификационный номер) проверяемого субъекта (объекта)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научной базы в виде комплекта нормативно-технических документов по вопросам разработки и производства к указанному подвиду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(предприятиям, расположенным в специальной экономической зоне наличие производственных (складских) помещений и технологического оборудования на правах собственности не обязательно)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включающее специализированное производственное здание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(предприятиям, расположенным в специальной экономической зоне наличие производственных (складских) помещений и технологического оборудования на правах собственности не обязательно)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включающие оборудование, стенд, подъемный механизм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(предприятиям, расположенным в специальной экономической зоне наличие производственных (складских) помещений и технологического оборудования на правах собственности не обязательно)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включающие специально оборудованную территорию и помещение для хранения и проведения контрольных испытаний разработанной и производимой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базы, находящейся на праве собственности (предприятиям, расположенным в специальной экономической зоне наличие производственных (складских) помещений и технологического оборудования на правах собственности не обязательно)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включающее служебное помещение для размещения работающего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проведению работ по разработке и производству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учету и хранению материалов, полуфабрикатов (заготовок), комплектующих деталей, готовых и бракованных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производственно-технической базы с использованием служебного оружия с субъектом охранной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(ые) лицо (а)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проверяемого субъекта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наличии), 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27</w:t>
            </w:r>
          </w:p>
        </w:tc>
      </w:tr>
    </w:tbl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в области оборота вооружения, военной техники и отдельных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видов оружия для подвида деятельности по ремонту боеприпасов, вооружения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военной техники, запасных частей, комплектующих изделий и приборов к ним,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специальных материалов и оборудования для их производства, включая монтаж,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наладку, модернизацию, установку, использование, хранение,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ремонт и сервисное обслуживание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</w:t>
      </w:r>
    </w:p>
    <w:bookmarkEnd w:id="73"/>
    <w:p>
      <w:pPr>
        <w:spacing w:after="0"/>
        <w:ind w:left="0"/>
        <w:jc w:val="both"/>
      </w:pPr>
      <w:bookmarkStart w:name="z84" w:id="74"/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(№, дата)</w:t>
      </w:r>
    </w:p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______________________</w:t>
      </w:r>
    </w:p>
    <w:bookmarkEnd w:id="75"/>
    <w:p>
      <w:pPr>
        <w:spacing w:after="0"/>
        <w:ind w:left="0"/>
        <w:jc w:val="both"/>
      </w:pPr>
      <w:bookmarkStart w:name="z86" w:id="76"/>
      <w:r>
        <w:rPr>
          <w:rFonts w:ascii="Times New Roman"/>
          <w:b w:val="false"/>
          <w:i w:val="false"/>
          <w:color w:val="000000"/>
          <w:sz w:val="28"/>
        </w:rPr>
        <w:t>
                   (ИИН) (индивидуальный идентификационный номер),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(бизнес-идентификационный номер) проверяемого субъекта (объекта)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научной базы в виде комплекта нормативно-технических документов по вопросам ремонта к указанному подвиду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 (предприятиям расположенных в специальной экономической зоне наличие производственных (складских) помещений и технологического оборудования на правах собственности не обязательно)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включающие специализированное производственное здание, ангар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 (предприятиям расположенных в специальной экономической зоне наличие производственных (складских) помещений и технологического оборудования на правах собственности не обязательно)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включающие оборудование, стенд, подъемный механизм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 (предприятиям расположенных в специальной экономической зоне наличие производственных (складских) помещений и технологического оборудования на правах собственности не обязательно)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включающие специально оборудованную территорию и помещение для хранения и проведения контрольных испытаний продукции после произведенного ремонта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 (предприятиям расположенных в специальной экономической зоне наличие производственных (складских) помещений и технологического оборудования на правах собственности не обязательно)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включающее служебное помещение для размещения работающего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учету и хранению материалов, полуфабрикатов (заготовок), комплектующих деталей,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руководителем организации инструкции по безопасному проведению ремонтных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производственно-технической базы с использованием служебного оружия с субъектом охранной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(ые) лицо (а)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проверяемого субъекта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наличии), 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27</w:t>
            </w:r>
          </w:p>
        </w:tc>
      </w:tr>
    </w:tbl>
    <w:bookmarkStart w:name="z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в области оборота вооружения, военной техники и отдельных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видов оружия для подвида деятельности по ликвидации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(уничтожению, утилизации, захоронению)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и переработке высвобождаемых боеприпасов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</w:t>
      </w:r>
    </w:p>
    <w:bookmarkEnd w:id="79"/>
    <w:p>
      <w:pPr>
        <w:spacing w:after="0"/>
        <w:ind w:left="0"/>
        <w:jc w:val="both"/>
      </w:pPr>
      <w:bookmarkStart w:name="z91" w:id="80"/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_______________________</w:t>
      </w:r>
    </w:p>
    <w:bookmarkEnd w:id="81"/>
    <w:p>
      <w:pPr>
        <w:spacing w:after="0"/>
        <w:ind w:left="0"/>
        <w:jc w:val="both"/>
      </w:pPr>
      <w:bookmarkStart w:name="z93" w:id="82"/>
      <w:r>
        <w:rPr>
          <w:rFonts w:ascii="Times New Roman"/>
          <w:b w:val="false"/>
          <w:i w:val="false"/>
          <w:color w:val="000000"/>
          <w:sz w:val="28"/>
        </w:rPr>
        <w:t>
                   (ИИН) (индивидуальный идентификационный номер),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БИН (бизнес-идентификационный номер) проверяемого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______________________________________________________________</w:t>
      </w:r>
    </w:p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___________________________________________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(стационарной и (или) мобильной), находящейся на праве собственности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включающие специализированное производственное здание, сооружение и (или) мобильный модуль контейнерного типа, подъемный механизм,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(стационарной и (или) мобильной), находящейся на праве собственности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включающее специально оборудованный склад для хранения высвобождаемых боеприпасов и их компонентов, оборудованный  системой контурной молниезащиты с молниеотводами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(стационарной и (или) мобильной), находящейся на праве собственности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включающие 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боеприпасов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(стационарной и (или) мобильной), находящейся на праве собственности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включающее служебное помещение для размещения работающего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измерений, соответствующих условиям эксплуатации и установленным к ним требованиям законодательства об обеспечении единства измерений, в том числе средства измерения радиации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боеприпасов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учету и хранению материалов, комплектующих деталей, изделий утилизированных высвобождаемых боеприпасов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должностного лица, отвечающего за пожарную безопасность и организацию охранных 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производственно-технической базы с использованием служебного оружия с субъектом охранной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(ые) лицо (а)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проверяемого субъекта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наличии), 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2020 года № 27</w:t>
            </w:r>
          </w:p>
        </w:tc>
      </w:tr>
    </w:tbl>
    <w:bookmarkStart w:name="z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в области оборота вооружения, военной техники и отдельных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видов оружия для подвида деятельности по ликвидации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(уничтожению, утилизации, захоронению) и переработке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высвобождаемых вооружений, военной техники, специальных средств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</w:t>
      </w:r>
    </w:p>
    <w:bookmarkEnd w:id="85"/>
    <w:p>
      <w:pPr>
        <w:spacing w:after="0"/>
        <w:ind w:left="0"/>
        <w:jc w:val="both"/>
      </w:pPr>
      <w:bookmarkStart w:name="z98" w:id="86"/>
      <w:r>
        <w:rPr>
          <w:rFonts w:ascii="Times New Roman"/>
          <w:b w:val="false"/>
          <w:i w:val="false"/>
          <w:color w:val="000000"/>
          <w:sz w:val="28"/>
        </w:rPr>
        <w:t>
      Акт о назначении проверки _________________________________________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(№, дата)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проверяемого субъекта (объекта) ______________________</w:t>
      </w:r>
    </w:p>
    <w:bookmarkEnd w:id="87"/>
    <w:p>
      <w:pPr>
        <w:spacing w:after="0"/>
        <w:ind w:left="0"/>
        <w:jc w:val="both"/>
      </w:pPr>
      <w:bookmarkStart w:name="z100" w:id="88"/>
      <w:r>
        <w:rPr>
          <w:rFonts w:ascii="Times New Roman"/>
          <w:b w:val="false"/>
          <w:i w:val="false"/>
          <w:color w:val="000000"/>
          <w:sz w:val="28"/>
        </w:rPr>
        <w:t>
                   (ИИН) (индивидуальный идентификационный номер),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(бизнес-идентификационный номер) проверяемого субъекта (объекта)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места нахождения __________________________________________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специалистов, имеющих соответствующее техническое образование, стаж работы не менее одного года по специальности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 (предприятиям, расположенным в специальной экономической зоне наличие производственно-технической базы на правах собственности не обязательно),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включающие специализированное производственное здание, сооружение, подъемный механизм, оборудование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 (предприятиям, расположенным в специальной экономической зоне наличие производственно-технической базы на правах собственности не обязательно),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включающее специально оборудованный склад для хранения высвобождаемых вооружений, военной техники, специальных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 (предприятиям, расположенным в специальной экономической зоне наличие производственно-технической базы на правах собственности не обязательно),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включающие 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вооружений, военной техники, специальных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производственно-технической базы на праве собственности (предприятиям, расположенным в специальной экономической зоне наличие производственно-технической базы на правах собственности не обязательно),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включающее служебное помещение для размещения работающего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средств измерений, соответствующих условиям эксплуатации и установленным к ним требованиям законодательства об обеспечении единства измерений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вооружений, военной техники, специальных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по учету и хранению материалов, комплектующих деталей, изделий утилизированных высвобождаемых вооружений, военной техники, специальных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должностного лица, отвечающего за пожарную безопасность и организацию охранных 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охрану производственно-технической базы с использованием служебного оружия с субъектом охранной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(ые) лицо (а)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проверяемого субъекта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(при наличии), должность)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