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8054" w14:textId="a468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14 апреля 2020 года № 86. Зарегистрирован в Министерстве юстиции Республики Казахстан 15 апреля 2020 года № 20395.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Преамбула- в редакции приказа Министра культуры и спорта РК от 15.09.2021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"Об утверждении Правил определения и режима использования охранных зон, зон регулирования застройки и зон охраняемого природного ландшафта объектов историко-культурного наследия" от 29 декабря 2014 года № 156 (зарегистрирован в Реестре государственной регистрации нормативных правовых актов под № 10171, опубликован 3 мая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86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культуры и спорта РК от 15.09.2021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и определяют порядок определения охранной зоны, зоны регулирования застройки и зоны охраняемого природного ландшафта памятника истории и культуры и режим их использования.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охраны памятников истории и культуры каждому памятнику истории и культуры устанавливаются границы охранной зоны, зоны регулирования застройки и зона охраняемого природного ландшафта.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охранной зоны, зоны регулирования застройки и зоны охраняемого природного ландшафта памятника истории и культуры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Границы охранной зоны, зоны регулирования застройки и зоны охраняемого природного ландшафта памятника истории и культуры (далее – охранные зоны) определяются путем разработки их проекта.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границ охранных зон определяется на основании научных данных и источников, исторических сведений, архитектурных, градостроительных документов, научно-изыскательских работ, включающих натурные исследования, природно-ландшафтный анализ.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границ охранных зон памятника истории и культуры представляет собой документацию в текстовой форме и карту (схему) границ, содержащие описание проектируемых охранных зон.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проекта границ охранных зон осуществляется: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областей, городов республиканского значения, столицы (далее – местный исполнительный органы) – в отношении памятников истории и культуры местного значения;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охране и использованию объектов историко-культурного наследия – в отношении памятников истории и культуры международного и республиканского значения.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 границ охранных зон утверждается местными исполнительными органами.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утверждения проекта границ охранных зон включает работу по фиксированию охранной зоны в историко-архитектурном опорном плане и карте-схеме соответствующей местности, где фиксируется расположение памятников истории и культуры.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Границы охранной зоны памятников истории и культуры определяются следующими параметрами: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памятник градостроительства и архитектуры, сооружение монументального искусства, сакральные объекты высотой до 40 (сорок) метров окружаются охранной зоной равной двум величинам расстояния от земли до его наиболее высокой точки;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памятник градостроительства и архитектуры, сооружение монументального искусства, сакральные объекты высотой от 40 (сорок) метров окружаются охранной зоной равной одной величине расстояния от земли до его наиболее высокой точки;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памятник археологии, сакральные объекты окружаются охранной зоной 40 (сорок) метров от крайних границ обнаружения культурных слоев памятника истории и культуры, при группе памятников-от внешних крайних границ памятников истории и культуры;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ансамбли и комплексы, сакральные объекты окружаются охранной зоной 20 (двадцать) метров от границ крайнего объекта памятника истории и культуры.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памятник истории и культуры расположен в действующей архитектурной среде проект границ охранных зон разрабатывается с учетом его окружения и расположения. При этом охранные зоны определяются с максимальным охватом свободного пространства вокруг памятника истории и культуры.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Зона регулирования застройки памятника истории и культуры определяется равной одной величине охранной зоны. Зона регулирования застройки памятника истории и культуры фиксируется от края охранной зоны памятника истории и культуры.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Зона охраняемого природного ландшафта памятника истории и культуры определяется равной величине зоны регулирования застройки. Зона охраняемого природного ландшафта фиксируется от края зоны регулирования застройки.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Режим использования охранной зоны, зоны регулирования застройки и зоны охраняемого природного ландшафта памятника истории и культуры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охранной зоны памятника истории и культуры в целях обеспечения его сохранности и исторической целостности устанавливается особый режим использования земель, ограничивающий хозяйственную деятельность и запрещающий строительство, за исключением применения специальных мер, направленных на сохранение памятника истории и культуры. В охранной зоне не производятся новые строительные работы.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истории и культуры отмечается охранными знаками или распаханной полосой, или ограждениями, или кустарниковыми насаждениями по линии их границ.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Зона регулирования застройки памятника истории и культуры, окружающая охранную зону памятника истории и культуры – территория, необходимая для сохранения характера исторической планировки, своеобразия архитектурного облика памятника истории и культуры и сложившегося исторического окружения.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зоне регулирования застройки памятника истории и культуры устанавливается режим, ограничивающий строительство или хозяйственную деятельность, и определяются требования к реконструкции существующих зданий и сооружений. В целях обеспечения архитектурного единства новых построек с исторически сложившейся средой в зоне регулирования застройки памятника истории и культуры застройка регулируется по высоте, ширине, архитектурному решению, используемым материалам, цветовому решению, принципу размещения.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зоне регулирования застройки памятника истории и культуры ограничивается дорожно-транспортное строительство, запрещается размещение промышленных и складских предприятий.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Зона охраняемого природного ландшафта памятника истории и культуры, не вошедшая в состав охранной зоны и зоны регулирования застройки памятника истории и культуры территория, устанавливаемая для сохранения природного ландшафта, включая водоемы, зеленые насаждения, долины рек и рельефы, композиционно связанные с памятником истории и культуры и влияющие на целостность исторического облика памятника истории и культуры.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охраны природного ландшафта памятника истории и культуры устанавливается для обеспечения сохранности естественных и искусственно созданных ландшафтов, имеющих историческую, архитектурно-художественную или иную культурную ценность.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охраны природного ландшафта памятника истории и культуры допускается деятельность, которая не вызывает изменение характера ландшафта, системы водоснабжения, растительности и других предусмотренных режимом элементов.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