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e7775" w14:textId="99e77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национальной экономики Республики Казахстан от 19 ноября 2019 года № 90 "Об утверждении Правил формирования тарифов"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10 апреля 2020 года № 28. Зарегистрирован в Министерстве юстиции Республики Казахстан 14 апреля 2020 года № 20390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ноября 2019 года № 90 "Об утверждении Правил формирования тарифов" (зарегистрирован в Реестре государственной регистрации нормативных правовых актов за № 19617, опубликован в Эталонном контрольном банке нормативных правовых актов Республики Казахстан в электронном виде 26 ноября 2019 года)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56-1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"56-1. При изменении утвержденного уполномоченным органом тарифа до истечения его срока действия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 Закона, тарифы утверждаются отдельно на каждый год оставшегося периода действия утверждҰнного тарифа, при этом сумма недополученного или сверхполученного дохода, сложившаяся в результате изменения средневзвешенного утвержденного тарифа до истечения срока его действия, учитывается при расчете тарифа по годам.";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363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"Ведомство уполномоченного органа и государственный орган, осуществляющий руководство в соответствующих отраслях, и (или) местный исполнительный орган рассматривают проект об изменении инвестиционной программы субъекта в срок не более сорока пяти рабочих дней со дня его представления.";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634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содержание и ремонт основных средств, не находящихся на балансе субъекта, за исключением содержания и ремонта основных средств, полученных в пользование для предоставления регулируемых услуг на основании договора доверительного управления государственным имуществом от местных исполнительных органов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а также содержание и ремонт магистрального газопровода по маршруту Караозек (Кызылординская область) – Жезказган – Караганда – Темиртау – Астана. При этом, затраты на содержание и ремонт газораспределительных сетей, полученных по договору доверительного управления от местных исполнительных органов, включаются в тариф поэтапно на каждый год периода его действия. Этапы включения затрат на содержание и ремонт определяются ведомством уполномоченного органа. Затраты на содержание (эксплуатацию) и ремонт сетей передачи электрической энергии, полученных в доверительное управление от местных исполнительных органов не могут превышать уровень инфляции предусмотренный Прогнозом социально-экономического развития Республики Казахстан от суммы затрат тарифной сметы;";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тарифов".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в установленном законодательством Республики Казахстан порядке обеспечить: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курируещего вице-министра национальной экономики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экологии,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