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4eef" w14:textId="d674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ведения учета и представления отчетности органу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10 апреля 2020 года № 374. Зарегистрирован в Министерстве юстиции Республики Казахстан 13 апреля 2020 года № 20380.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500,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507,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521,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541 Кодекса Республики Казахстан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19.07.2024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органу государственных доходов отчетности, порядок ведения учета товаров и (или)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товаров и (или) транспортных средств, находящихся на хранении,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таможенных операциях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поступивших товарах в магазин беспошлинной торговли и их реализации,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 транспортных средствах, пригодных для перевозки товаров под таможенную процедуру таможенного транзита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19.07.2024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2018 года № 367 "О некоторых вопросах ведения учета и представления отчетности органу государственных доходов" (зарегистрирован в Реестре государственной регистрации нормативных правовых актов за № 16680, опубликован 13 апреля 2018 года в Эталонном контрольном банке нормативных правовых актов Республики Казахстан в электронном виде);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Первого Заместителя Премьер – Министра Республики Казахстан-Министр финансов от 20 ноября 2019 года № 1278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за № 19634, опубликован 27 ноября 2019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органу государственных доходов отчетности, порядок ведения учета товаров и (или)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органам государственных доходов отчетности, порядок ведения учета товаров и (или)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500,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507,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521,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541 Кодекса Республики Казахстан "О таможенном регулировании в Республике Казахстан" и определяют порядок ведения учета товаров и (или) транспортных средств, находящихся под таможенным контролем, и совершаемых с ними таможенных операций, сроки представления отчетности органам государственных доходов о хранящихся, перевозимых, реализуемых, перерабатываемых и (или) используемых товарах, а также о совершенных таможенных операциях лицами, владеющими и (или) пользующимися иностранными товарами, товарами Евразийского экономического союза, помещенными под таможенную процедуру свободного склада, лицами, осуществляющими деятельность в сфере таможенного дела, в том числе по требованию органов государственных доходов, а также способ представления отчетности, структура и формат представляемых отчетов в виде электронного документа, порядок их заполнения.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19.07.2024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 представления отчетности, структура и формат представляемых отчетов в виде электронного документа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осуществляющие деятельность в сфере таможенного дела, уполномоченные экономические операторы, и лица, владеющие и (или) пользующиеся иностранными товарами, а также товарами Евразийского экономического союза, помещенными под таможенную процедуру свободного склада, предоставляют отчетность в органы государственных доходов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в виде электронного документа в формате Excel.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19.07.2024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Товары и транспортные средства, оформляемые лицами, осуществляющими деятельность в сфере таможенного дела, уполномоченными экономическими операторами, владеющими и (или) пользующимися иностранными товарами, а также товарами Евразийского экономического союза, помещенными таможенную процедуру свободного склада, подлежат учету в виде электронного документа в формате Exсel.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19.07.2024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и формат представляемых отчетов выстраивается на основании форм отчетов, предусмотренных настоящим приказом.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лиц, осуществляющих деятельность в сфере таможенного дела, уполномоченных экономических операторов, и лиц, владеющих и (или) пользующихся иностранными товарами, а также товарами Евразийского экономического союза, помещенными под таможенную процедуру свободного склада, предоставляются посредством информационных систем органов государственных доходов при их наличии.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финансов РК от 19.07.2024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представления, а также порядок заполнения отчета товаров и (или) транспортных средств, находящихся на хранении, владельцами складов хранения собственных товаров, складов временного хранения, таможенных складов, уполномоченными экономическими операторами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Владельцы складов хранения собственных товаров, складов временного хранения, таможенных складов, уполномоченные экономические операторы ежеквартально, не позднее десятого числа месяца, следующего за отчетным периодом, представляют в орган государственных доходов, в зоне деятельности которого находится место временного хранения, отчет о товарах и (или) транспортных средствах, находящихся на хранении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 о товарах и (или) транспортных средствах, находящихся на хранении, формируется на основании данных, указанных владельцами склада хранения собственных товаров, склада временного хранения, таможенного склада, уполномоченными экономическими операторами, внесенных в Книгу учета товаров и (или) транспортных средств, находящихся на хранении,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поступивших на хранение в места временного хранения товаров и (или) транспортных средств и вывозимых из них товаров осуществляется путем ведения бумажной Книги учета товаров и (или) транспортных средств, находящихся на хранении.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Нумерация Книги учета товаров и (или) транспортных средств, находящихся на хранении, начинается с единицы с первого января каждого года.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товаров и (или) транспортных средств, находящихся на хранении, заведенная на бумажном носителе, прошивается, пронумеровывается, опечатывается и скрепляется подписью руководителя органа государственных доходов, либо лица его замещающего, в зоне деятельности которого находится место временного хранения товаров.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исправления путем зачеркивания, корректировки в Книге учета товаров и (или) транспортных средств, товаров, находящихся на хранении, на бумажном носителе.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дополнения и изменения в Книге учета товаров и (или) транспортных средств, товаров, находящихся на хранении вносятся по согласованию с органами государственных доходов, и отражаются в графе "примечание" отчета.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путем зачеркивания в Книге учета товаров и (или) транспортных средств, товаров, находящихся на хранении не допускаются.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наличия остатков товаров при завершении отчетного периода, такие остатки переносятся на следующий отчетный период.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Отчет о товарах и (или) транспортных средствах, находящихся на хранении,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заполняется следующим образом: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"Приход":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 в числовом формате;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дата помещения товаров и (или) транспортных средств на хранение;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регистрационный номер и дата приказа о включении в реестр;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транзитной декларации или книжки Международной дорожной перевозки товаров;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фамилия, имя, отчество (далее – Ф.И.О.) (при его наличии) лица, поместившего товары и транспортные средства на временное хранение. Данная графа обязательна для заполнения только владельцем складов хранения собственных товаров;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регистрационный номер транспортного средства, в том числе прицепа;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полное наименование товара и (или) транспортного средства;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помещенного на хранение товара;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вес товара брутто (килограмм), объем в дополнительных единицах измерения по транспортным (перевозочным) документам;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место помещенного на хранение товара (номер бокса, склада, отсек, ряд и иное);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"Расход":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номер деклараций на товары (далее – ДТ) или транзитной декларации (далее – ТД), оформленных при декларировании хранимых товаров;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мест товаров, помещенных под таможенную процедуру;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вес товара брутто (килограмм), объем в дополнительных единицах измерения по транспортным (перевозочным) документам;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и время вывоза товаров и (или) транспортных средств со склада;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"Остаток":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мест товара, не помещенного под таможенные процедуры и товаров, оставшихся на хранении при смене отчетного периода (квартал, год, месяц и иное);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вес товара брутто (килограмм), объем в дополнительных единицах измерения по транспортным (перевозочным) документам;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раздел "Задержанные товары" (при наличии):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номер и дата протокола задержания товаров, размещенных в складах временного хранения;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раздел "Примечание":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 дополнительные сведения.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представления, а также порядок заполнения отчета о таможенных операциях таможенным представителем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Таможенный представитель ежеквартально, не позднее десятого числа месяца, следующего за отчетным периодом, представляет в орган государственных доходов, осуществивший таможенную операцию, отчет о таможенных операциях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 о таможенных операциях заполняется следующим образом:</w:t>
      </w:r>
    </w:p>
    <w:bookmarkEnd w:id="62"/>
    <w:bookmarkStart w:name="z3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 "Сведения о работниках, связанных с осуществлением таможенных операций, состоящих в штате организации":</w:t>
      </w:r>
    </w:p>
    <w:bookmarkEnd w:id="63"/>
    <w:bookmarkStart w:name="z3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64"/>
    <w:bookmarkStart w:name="z3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Ф.И.О. (при его наличии) работников, состоящих в штате таможенного представителя;</w:t>
      </w:r>
    </w:p>
    <w:bookmarkEnd w:id="65"/>
    <w:bookmarkStart w:name="z3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индивидуальный идентификационный номер;</w:t>
      </w:r>
    </w:p>
    <w:bookmarkEnd w:id="66"/>
    <w:bookmarkStart w:name="z3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должность работника, согласно внутреннему приказу;</w:t>
      </w:r>
    </w:p>
    <w:bookmarkEnd w:id="67"/>
    <w:bookmarkStart w:name="z3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и номер подтверждающего документа о вступлении на должность руководителя юридического лица и внутреннего приказа о приеме на работу;</w:t>
      </w:r>
    </w:p>
    <w:bookmarkEnd w:id="68"/>
    <w:bookmarkStart w:name="z3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и номер подтверждающего документа об освобождении от должности руководителя юридического лица и внутреннего приказа об увольнении от работы;</w:t>
      </w:r>
    </w:p>
    <w:bookmarkEnd w:id="69"/>
    <w:bookmarkStart w:name="z4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"Примечание" указываются дополнительные сведения.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Заместителя Премьер-Министра - и.о. Министра финансов РК от 30.03.2023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 сроки представления, а также порядок заполнения отчета о поступивших товарах в магазин беспошлинной торговли и их реализации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Владельцы магазинов беспошлинной торговли ежемесячно, не позднее двадцатого числа месяца, следующего за отчетным, представляют в орган государственных доходов, в зоне деятельности которого находится, отчет о поступивших товарах в магазин беспошлинной торговли и их реализации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поступивших товарах в магазин беспошлинной торговли и их реализации формируется на основании данных, внесенных в журналы учета товаров, поступающих в магазин беспошлинной торговли, и учета товаров, реализованных в магазине беспошлинной торговли,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Журналы учета). Журналы учета ведутся в бумажном и (или) электронном виде в формате Ехсеl. 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Отчет о поступивших товарах в магазин беспошлинной торговли и их реализации заполняется следующим образом: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разделе "Поступившие товары": 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порядковый номер; 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дата помещения товара в магазин беспошлинной торговли; 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номер электронной декларации на товары 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полное наименование товара; 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код товара согласно Единой Товарной номенклатуре внешнеэкономической деятельности Евразийского экономического союза (далее – ТН ВЭД ЕАЭС) и Единого таможенного тарифа Евразийского экономического союза, утвержденной решением Совета Евразийской экономической комиссии от 14 сентября 2021 года № 80;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количество товара; 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остаток товаров на начало отчетного периода; 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остаток товаров на конец отчетного периода; 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единица измерения, согласно графам 7, 8, 9 электронной декларации на товары (далее – ЭДТ) или ДТ;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номер ЭДТ, поданной для выпуска товаров в качестве припасов;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разделе "Реализованные товары": 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ЭДТ или ДТ;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полное наименование товара; 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код товара по ТН ВЭД ЕАЭС; 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количество товара; 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единица измерения, согласно графе 5 ЭДТ или ДТ; 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номер посадочного билета и документа удостоверяющего личность физического лица, с указанием двухзначного кода страны принадлежности физического лица/номер документа, подтверждающего аккредитацию лица в Министерстве иностранных дел Республики Казахстан/документа удостоверяющего личность физического лица, прибывающего или убывающего через пункт пропуска, с указанием двухзначного кода страны принадлежности физического лица.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пунктом пропуска понимается таможенные посты и иные места физически расположенные на таможенной границе Республики Казахстан с Республикой Узбекистан, Республикой Туркмении, Китайской Народной Республикой и границей Каспийского моря;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страна назначения выезжающего лица/наименование дипломатического представительства;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сведения о контрольном чеке, с отражением номера и даты чека;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номер ЭДТ или ДТ, завершивший таможенную процедуру беспошлинной торговли;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разделе "Реализованные иностранные товары, помещенные под таможенную процедуру беспошлинной торговли, в качестве припасов":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ЭДТ или ДТ;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полное наименование товара;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код товара по ТН ВЭД ЕАЭС;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товара;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единица измерения товаров, указанных в графе 5;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номер ЭДТ или ДТ, завершивший таможенную процедуру беспошлинной торговли;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нереализованного товара;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номер и дата документа, подтверждающего возврат товара/номер ДТ, поданной в таможенной процедуре беспошлинной торговли;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примечание (при наличии).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финансов РК от 06.06.2024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и сроки представления, а также порядок заполнения отчета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Владельцы свободного склада ежеквартально, не позднее пятнадцатого числа месяца, следующего за отчетным налоговым периодом, представляют в орган государственных доходов, в зоне деятельности которого находится, отчет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Отчет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товаров, формируется на основании данных, внесенных в журналы учета товаров, помещенных под таможенную процедуру свободного склада, а также операций, произведенных с такими товарами, изготовленными (полученными) из таких товаров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Журналы учета). Журналы учета ведутся в бумажном и (или) электронном виде в формате Ехсеl. 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учета хранятся в течение 5 (пяти) лет со дня внесения последней записи.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Отчет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товаров, направленный в органы государственных доходов, хранится у владельца свободного склада в течение 5 (пяти) лет со дня предоставления отчета.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Отчет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товаров, заполняется следующим образом: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 "Сведения о товарах, помещенных под таможенную процедуру свободного склада (далее – СС) и совершенных с ними операций по переработке (обработке) иностранных товаров и товаров ЕАЭС":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полное наименование товара;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 по ТН ВЭД ЕАЭС, на уровне 10 знаков;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таможенной декларации, в соответствии с которой товар был помещен под таможенную процедуру СС;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товара;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единица измерения количества товара; 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операции, произведенной с товарами;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номер счета и субсчета согласно Плану счетов бухгалтерского учета финансово-хозяйственной деятельности, на которых отражены товары; 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наименование товара, полученного в результате операции по переработке (обработке) товаров;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товара, полученного в результате операции по переработке (обработке) товаров;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остаток товаров, в отношении которых не совершены операции по переработке (обработке), находящихся у владельца СС на отчетную дату (количество);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дата и номер документа, подтверждающего факт использования товара;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"Примечание" указываются дополнительные сведения.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раздел 1 отчета содержит сведения об иностранных товарах и товарах ЕАЭС;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 "Сведения о товарах, изготовленных (полученных) из товаров, помещенных под таможенную процедуру СС на отчетную дату, согласно сведениям, указанным в разделе 1 отчета":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полное наименование товара;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 по ТН ВЭД ЕАЭС на уровне 10 знаков;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таможенной декларации, в соответствии с которой завершена таможенная процедура СС;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номер счета и субсчета, согласно Плану счетов бухгалтерского учета финансово-хозяйственной деятельности, на которых отражены товары;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код таможенной процедуры,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КТС № 378;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товара;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единица измерения с отражением количества товара;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вид операции, произведенной с товарами;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номер предшествующей таможенной декларации;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сведения о сделках, совершенных с товарами, номер и дата документа, подтверждающего реализацию товаров;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"Примечание" указываются дополнительные сведения.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раздел 2 отчета содержит сведения о товарах: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изготовленных (полученных) из иностранных товаров;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изготовленных (полученных) с использованием иностранных товаров;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изготовленных (полученных) из товаров ЕАЭС.</w:t>
      </w:r>
    </w:p>
    <w:bookmarkEnd w:id="146"/>
    <w:bookmarkStart w:name="z17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 сроки представления, а также порядок заполнения отчета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Лица, владеющие и (или) пользующиеся иностранными товарами, один раз в полгода, не позднее 5 февраля и 5 августа, представляют в орган государственных доходов, в котором состоит на регистрационном учете, 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Заместителя Премьер-Министра - и.о. Министра финансов РК от 30.03.2023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ТН ВЭД ЕАЭС, заполняется следующим образом: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Ф.И.О. (при его наличии) либо полное наименование лица, владеющего и (или) пользующегося иностранным товаром;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(далее – БИН) или ИИН лица, владеющего и (или) пользующегося иностранным товаром;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построчно указываются номера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полное наименование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порядковый номер задекларированного иностранного товара в соответствии с графой 32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10-значный код товара, согласно ТН ВЭД ЕАЭС, в соответствии с графой 33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составной код процедуры в соответствии с графой 37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вес нетто товара в килограммах в соответствии с графой 38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товара в единицах измерения (например, количество в штуках, метрах, литрах, килограммах);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статистическая стоимость товара в долларах США в соответствии с графой 46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инвентарный номер иностранного товара, присвоенный лицом, владеющим и (или) пользующимся иностранным товаром согласно движению первичных учетных документов в бухгалтерском учете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номер счета согласно типовому плану счетов бухгалтерского учета присвоенный лицом, владеющим и (или) пользующимся иностранным товаром по карточке бухгалтерского учета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действие с товаром. При заполнении руководствоваться следующей кодировкой: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реализации иностранного товара проставляется цифра "1";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передачи иностранного товара третьему лицу проставляется цифра "2" (например, при передаче товара общественным фондом на безвозмездной основе третьему лицу);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списания иностранного товара проставляется цифра "3";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использования иностранного товара в собственных нуждах проставляется цифра "4";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документ, по которому использован товар (например, счет-фактура, акт на списание и иное);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номер и дата документа, по которому использован товар в следующем формате "ДД.ММ. ГГГГ";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вес нетто использованного иностранного товара в килограммах;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использованного иностранного товара в единицах измерения (например, количество в штуках, метрах, литрах, килограммах и иное);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Ф.И.О. (при его наличии) либо полное наименование лица, которому реализован или передан иностранный товар;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БИН или ИИН лица, которому реализован или передан иностранный товар;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остаток товаров в единице измерения (например, количество в штуках, метрах, литрах и иное);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фактическое местонахождение иностранного товара на момент представления отчетности (например, адрес, номер скважины, номер месторождения и иное);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указываются дополнительные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 указанного отчета не допускается оставление ячеек незаполненными, в случае отсутствия каких-либо сведений в соответствующих графах проставляется цифра "0" (ноль), объединение ячеек отчета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формируется с нарастающим итогом и в случае изменения каких-либо значений, данные обновляются один раз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иностранного товара графы 12, 13, 14, 15, 16, 17, 18 ,19 и 20 отчета не заполняются. При этом сведения о реализации товара указываются при выписке электронной счет-фактуры.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Заместителя Премьер-Министра - и.о. Министра финансов РК от 30.03.2023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 представляется в орган государственных доходов по требованию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уполномоченными экономическими операторами и лицами, владеющими и (или) пользующимися иностранными товарами в орган государственных доходов, вне установленного настоящими Правилами срока представления отчетов, в следующих случаях: </w:t>
      </w:r>
    </w:p>
    <w:bookmarkEnd w:id="151"/>
    <w:bookmarkStart w:name="z20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в отношения товаров льгот по уплате ввозных таможенных пошлин, налогов, сопряженных с ограничениями по пользованию и (или) распоряжению;</w:t>
      </w:r>
    </w:p>
    <w:bookmarkEnd w:id="152"/>
    <w:bookmarkStart w:name="z2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признаков нарушения таможенного законодательства ЕАЭС и Республики Казахстан. </w:t>
      </w:r>
    </w:p>
    <w:bookmarkEnd w:id="153"/>
    <w:bookmarkStart w:name="z21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 государственных доходов для получения отчета направляет требование о представлении отчетности заказным почтовым отправлением с уведомлением о вручении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bookmarkStart w:name="z21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и сроки представления, а также порядок заполнения отчета о транспортных средствах, пригодных для перевозки товаров под таможенную процедуру таможенного транзита</w:t>
      </w:r>
    </w:p>
    <w:bookmarkEnd w:id="155"/>
    <w:bookmarkStart w:name="z2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Таможенные перевозчики ежеквартально, не позднее десятого числа месяца, следующего за отчетным периодом, представляют в орган государственных доходов, в зоне деятельности которого находятся таможенные перевозчики, отчет о транспортных средствах, пригодных для перевозки товаров под таможенную процедуру таможенного транзита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6"/>
    <w:bookmarkStart w:name="z2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Отчет о транспортных средствах, пригодных для перевозки товаров под таможенную процедуру таможенного транзита таможенным перевозчиком заполняется следующим образом: </w:t>
      </w:r>
    </w:p>
    <w:bookmarkEnd w:id="157"/>
    <w:bookmarkStart w:name="z2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таблице 1 "Сведения о возникновении обязанности по уплате таможенных пошлин, налогов, специальных, антидемпинговых, компенсационных пошлин, произошедших в период осуществления деятельности", заполняется при наличии страховых случаев возникновении обязанности по уплате таможенных пошлин, налогов, специальных, антидемпинговых, компенсационных пошлин, произошедших в период осуществления деятельности:</w:t>
      </w:r>
    </w:p>
    <w:bookmarkEnd w:id="158"/>
    <w:bookmarkStart w:name="z21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59"/>
    <w:bookmarkStart w:name="z2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названия способа обеспечение исполнение обязанности юридического лица;</w:t>
      </w:r>
    </w:p>
    <w:bookmarkEnd w:id="160"/>
    <w:bookmarkStart w:name="z2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и дата документа, подтверждающего предоставление в органы государственных доходов, обеспечения исполнения обязанностей юридического лица;</w:t>
      </w:r>
    </w:p>
    <w:bookmarkEnd w:id="161"/>
    <w:bookmarkStart w:name="z2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сведения об организации выдавшего документа, подтверждающего обеспечения исполнения обязанностей юридического лица;</w:t>
      </w:r>
    </w:p>
    <w:bookmarkEnd w:id="162"/>
    <w:bookmarkStart w:name="z2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фактическая дата наступления исполнение обязанности по уплате таможенных пошлин, налогов, специальных, антидемпинговых, компенсационных пошлин по которой подлежит обеспечение юридического лица;</w:t>
      </w:r>
    </w:p>
    <w:bookmarkEnd w:id="163"/>
    <w:bookmarkStart w:name="z22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причина наступления исполнение обязанности по уплате таможенных пошлин, налогов случая, а также обстоятельства в связи с чем, возник исполнение обязанности по уплате таможенных пошлин, налогов специальных, антидемпинговых, компенсационных пошлин;</w:t>
      </w:r>
    </w:p>
    <w:bookmarkEnd w:id="164"/>
    <w:bookmarkStart w:name="z2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исполнения обязанности по уплате таможенных пошлин, налогов, специальных, антидемпинговых, компенсационных пошлин;</w:t>
      </w:r>
    </w:p>
    <w:bookmarkEnd w:id="165"/>
    <w:bookmarkStart w:name="z2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дата фактического исполнения обязанности по уплате таможенных пошлин, налогов, специальных, антидемпинговых, компенсационных пошлин;</w:t>
      </w:r>
    </w:p>
    <w:bookmarkEnd w:id="166"/>
    <w:bookmarkStart w:name="z22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таблице 2 "Сведения о привлечении таможенного перевозчика к административной ответственности за административные правонарушения в течение календарного года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РК":</w:t>
      </w:r>
    </w:p>
    <w:bookmarkEnd w:id="167"/>
    <w:bookmarkStart w:name="z2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68"/>
    <w:bookmarkStart w:name="z2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органа государственных доходов, привлекшего таможенного перевозчика к административной ответственности;</w:t>
      </w:r>
    </w:p>
    <w:bookmarkEnd w:id="169"/>
    <w:bookmarkStart w:name="z2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статья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– КоАП РК) по которому привлекли к административной ответственности таможенного перевозчика;</w:t>
      </w:r>
    </w:p>
    <w:bookmarkEnd w:id="170"/>
    <w:bookmarkStart w:name="z2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и дата документа о привлечении к административной ответственности;</w:t>
      </w:r>
    </w:p>
    <w:bookmarkEnd w:id="171"/>
    <w:bookmarkStart w:name="z2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таблице 3 "Сведения о транспортных средствах таможенного перевозчика";</w:t>
      </w:r>
    </w:p>
    <w:bookmarkEnd w:id="172"/>
    <w:bookmarkStart w:name="z2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типы транспортного средства пригодных для перевозки товаров под таможенную процедуру таможенного транзита;</w:t>
      </w:r>
    </w:p>
    <w:bookmarkEnd w:id="173"/>
    <w:bookmarkStart w:name="z2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марка и модель транспортного средства</w:t>
      </w:r>
    </w:p>
    <w:bookmarkEnd w:id="174"/>
    <w:bookmarkStart w:name="z2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государственный регистрационный номер транспортного средства</w:t>
      </w:r>
    </w:p>
    <w:bookmarkEnd w:id="175"/>
    <w:bookmarkStart w:name="z2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сведение о владельце транспортного средства</w:t>
      </w:r>
    </w:p>
    <w:bookmarkEnd w:id="176"/>
    <w:bookmarkStart w:name="z2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марка, модель абонентского терминала спутниковой навигации или устройства вызова экстренных оперативных служб с функцией непрерывной передачи данных, позволяющих таможенному органу определять место нахождения данного транспортного средства путем передачи сигнала по каналам связи.</w:t>
      </w:r>
    </w:p>
    <w:bookmarkEnd w:id="177"/>
    <w:bookmarkStart w:name="z2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серийный номер абонентского терминала спутниковой навигации или устройства вызова экстренных оперативных служб;</w:t>
      </w:r>
    </w:p>
    <w:bookmarkEnd w:id="178"/>
    <w:bookmarkStart w:name="z2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диспетчерского центра, выдавшего технического средства системы спутниковой навигации или устройства вызова экстренных оперативных служб (далее – диспетчерский центр);</w:t>
      </w:r>
    </w:p>
    <w:bookmarkEnd w:id="179"/>
    <w:bookmarkStart w:name="z2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контактные данные диспетчерского центра;</w:t>
      </w:r>
    </w:p>
    <w:bookmarkEnd w:id="180"/>
    <w:bookmarkStart w:name="z2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адрес (URL) информационной системы диспетчерского центра;</w:t>
      </w:r>
    </w:p>
    <w:bookmarkEnd w:id="181"/>
    <w:bookmarkStart w:name="z2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имя пользователя (логин) для входа в учетную запись в информационной системе диспетчерского центра (далее – учетная запись);</w:t>
      </w:r>
    </w:p>
    <w:bookmarkEnd w:id="182"/>
    <w:bookmarkStart w:name="z2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пароль к учетной записи.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товаров и (или) транспортных средств, находящихся на хранении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включении места временного хранения в реестр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 или книжки Международной дорожной перевозки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помещающее товары и транспортного средства на временное хранение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 складе (№ бокса)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товары и (или) транспортные средства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товары (при наличии)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 или ТД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 со склада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 задержания товаров согласно 52 главе Кодекса (номер и дата)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поступающих в магазин беспошлинной торговли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 товара в магазин беспошлинной торговли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ЭДТ/ДТ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начало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графах 7, 8, 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реализованных в магазине беспошлинной торговли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ЭДТ/ДТ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графе 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посадочного билета и документа удостоверяющего личность физического лица, с указанием двухзначного кода страны принадлежности физического лица/номер документа, подтверждающего аккредитацию лица в Министерстве иностранных дел Республики Казахстан/документа удостоверяющего личность физического лица, прибывающего или убывающего через пункт пропуска, с указанием двухзначного кода страны принадлежности физического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выезжающего лица/ Наименование дипломатического представительства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контрольном чеке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чека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чека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иностранных товаров, помещенных под таможенную процедуру беспошлинной торговли, реализованных в качестве припасов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ЭДТ/ДТ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товаров, указанных в графе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нереализованного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документа, подтверждающего возврат товара/№ ДТ, поданной в таможенной процедуре беспошлинной торговли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помещенных под таможенную процедуру свободного склада, а также операций, произведенных с такими товарами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товара (товар ЕАЭС или иностранный)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нетто (килограмм)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(в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произведенных с товарами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изготовленных (полученных) из товаров, помещенных под таможенную процедуру свободного склада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ДТ, при завершении процедуры 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(продукт переработки)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нетто (килограмм)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(в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вывоза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о представлении отчетности органу государственных доходов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и.о. Заместителя Премьер-Министра - и.о. Министра финансов РК от 30.03.2023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"__"_______20__года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регулировании в Республике Казахстан"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(далее – Ф.И.О.)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юридического лица, представляющего отчетность)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(бизнес-идентификационный номер) (юридический адрес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лица) представления отчетности о хранящихся, перевозимых,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реализуемых, перерабатываемых и (или) используемых товарах и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оформленных за период с "__"______ года по "__"___________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Вам необходимо представить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(далее – отчет),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форме (ам), согласно приложению (ям) __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26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192"/>
    <w:bookmarkStart w:name="z26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Непредставление органу государственных доходов Республики Казахстан в порядке и сроки, которые определены таможенным законодательством Евразийского экономического союза и (или) Республики Казахстан, либо представление недостоверной отчетности, а равно несоблюдение порядка ведения учета таких товаров – влечет ответственности предусмотренного статьей 539 КоАП РК</w:t>
      </w:r>
    </w:p>
    <w:bookmarkEnd w:id="193"/>
    <w:bookmarkStart w:name="z26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товарах и (или) транспортных средствах, находящихся на хранении отчетный период ____ месяц 20__ года</w:t>
      </w:r>
    </w:p>
    <w:bookmarkEnd w:id="194"/>
    <w:bookmarkStart w:name="z26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ТТСМВХ-1</w:t>
      </w:r>
    </w:p>
    <w:bookmarkEnd w:id="195"/>
    <w:bookmarkStart w:name="z27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 </w:t>
      </w:r>
    </w:p>
    <w:bookmarkEnd w:id="196"/>
    <w:bookmarkStart w:name="z27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Представляют: владельцы складов хранения собственных товаров, складов временного хранения, таможенных складов, уполномоченные экономические операторы </w:t>
      </w:r>
    </w:p>
    <w:bookmarkEnd w:id="197"/>
    <w:bookmarkStart w:name="z27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орган государственных доходов, в зоне деятельности которого находится место временного хранения</w:t>
      </w:r>
    </w:p>
    <w:bookmarkEnd w:id="198"/>
    <w:bookmarkStart w:name="z27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числа месяца, следующего за отчетным периодом</w:t>
      </w:r>
    </w:p>
    <w:bookmarkEnd w:id="199"/>
    <w:p>
      <w:pPr>
        <w:spacing w:after="0"/>
        <w:ind w:left="0"/>
        <w:jc w:val="both"/>
      </w:pPr>
      <w:bookmarkStart w:name="z274" w:id="200"/>
      <w:r>
        <w:rPr>
          <w:rFonts w:ascii="Times New Roman"/>
          <w:b w:val="false"/>
          <w:i w:val="false"/>
          <w:color w:val="000000"/>
          <w:sz w:val="28"/>
        </w:rPr>
        <w:t>
      Наименование: владельца складов хранения собственных товаров, складов временного хранения, таможенного склада и уполномоченный экономически оператор:_____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_________________________________________________________________________________________________________________________________________________</w:t>
      </w:r>
    </w:p>
    <w:bookmarkStart w:name="z27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______________________________________________</w:t>
      </w:r>
    </w:p>
    <w:bookmarkEnd w:id="201"/>
    <w:bookmarkStart w:name="z27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адрес:_______________________________________________</w:t>
      </w:r>
    </w:p>
    <w:bookmarkEnd w:id="202"/>
    <w:bookmarkStart w:name="z27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местонахождение мест временных хранений__________________________________</w:t>
      </w:r>
    </w:p>
    <w:bookmarkEnd w:id="203"/>
    <w:bookmarkStart w:name="z27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номер приказа о включении в реестр владельцев складов хранения собственных товаров, складов временного хранения, таможенных складов и уполномоченных экономических операторов от "___"_____ 20___ года №_ 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включении места временного хранения в реестр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ТД или книжки Международной дорожной перевозки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помещающее товары и транспортного средства на временное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 складе (№ бокса)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7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товары (при наличии)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 или ТД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 со склада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 задержания товаров согласно 52 главе Кодекса (номер и дата)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8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либо уполномоченное лицо _______________ </w:t>
      </w:r>
    </w:p>
    <w:bookmarkEnd w:id="206"/>
    <w:bookmarkStart w:name="z28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 </w:t>
      </w:r>
    </w:p>
    <w:bookmarkEnd w:id="207"/>
    <w:bookmarkStart w:name="z28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_____________________________________</w:t>
      </w:r>
    </w:p>
    <w:bookmarkEnd w:id="208"/>
    <w:bookmarkStart w:name="z28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"Отчет о товарах и (или) транспортных средствах, находящихся на хранении" приведено в правилах и сроках представления отчетности, ведения учета товаров и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приказу.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0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 Непредставление органу государственных доходов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порядке и сроки, которые определены таможенным законодательством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 (или)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либо представление недостоверной отчетности, а равно несоблюдение порядка ведения учета таких товаров</w:t>
      </w:r>
      <w:r>
        <w:br/>
      </w:r>
      <w:r>
        <w:rPr>
          <w:rFonts w:ascii="Times New Roman"/>
          <w:b/>
          <w:i w:val="false"/>
          <w:color w:val="000000"/>
        </w:rPr>
        <w:t xml:space="preserve">– влечет ответственности, предусмотренного </w:t>
      </w:r>
      <w:r>
        <w:rPr>
          <w:rFonts w:ascii="Times New Roman"/>
          <w:b/>
          <w:i w:val="false"/>
          <w:color w:val="000000"/>
        </w:rPr>
        <w:t>статьей 539</w:t>
      </w:r>
      <w:r>
        <w:rPr>
          <w:rFonts w:ascii="Times New Roman"/>
          <w:b/>
          <w:i w:val="false"/>
          <w:color w:val="000000"/>
        </w:rPr>
        <w:t xml:space="preserve">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"Об административных правонарушениях Республики Казахстан" Отчет о таможенных операциях 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Заместителя Премьер-Министра - и.о. Министра финансов РК от 30.03.2023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месяц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ТОТП-1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таможенный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в орган государственных доходов, осуществивший таможенную операцию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десятого числа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таможенного представителя: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приказа о включении в реестр таможенных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 20___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работниках, связанных с осуществлением таможенных операций, состоящих в штате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подтверждающего документа о вступлении на должность руководителя юридического лица и внутреннего приказа о приеме на работу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подтверждающего документа об освобождении от должности руководителя юридического лица и внутреннего приказа об увольнении от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ТОТП-1 – отчет о таможенных операциях;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Ф.И.О. – фамилия, имя и отечество.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30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211"/>
    <w:bookmarkStart w:name="z30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Непредставление органу государственных доходов Республики Казахстан в порядке и сроки, которые определены таможенным законодательством Евразийского экономического союза и (или) Республики Казахстан, либо представление недостоверной отчетности, а равно несоблюдение порядка ведения учета таких товаров – влечет ответственности предусмотренного статьей 539 КоАП РК</w:t>
      </w:r>
    </w:p>
    <w:bookmarkEnd w:id="212"/>
    <w:bookmarkStart w:name="z31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поступивших товарах в магазин беспошлинной торговли и их реализации</w:t>
      </w:r>
    </w:p>
    <w:bookmarkEnd w:id="213"/>
    <w:bookmarkStart w:name="z31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месяц 20__ года</w:t>
      </w:r>
    </w:p>
    <w:bookmarkEnd w:id="214"/>
    <w:bookmarkStart w:name="z31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ПТМБТ-1</w:t>
      </w:r>
    </w:p>
    <w:bookmarkEnd w:id="215"/>
    <w:bookmarkStart w:name="z31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ежемесячно </w:t>
      </w:r>
    </w:p>
    <w:bookmarkEnd w:id="216"/>
    <w:bookmarkStart w:name="z31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Представляют: владельцы магазинов беспошлинной торговли </w:t>
      </w:r>
    </w:p>
    <w:bookmarkEnd w:id="217"/>
    <w:bookmarkStart w:name="z31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орган государственных доходов, в зоне деятельности которого находится магазин беспошлинной торговли</w:t>
      </w:r>
    </w:p>
    <w:bookmarkEnd w:id="218"/>
    <w:bookmarkStart w:name="z31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не позднее двадцатого числа месяца, следующего за отчетным периодом </w:t>
      </w:r>
    </w:p>
    <w:bookmarkEnd w:id="219"/>
    <w:bookmarkStart w:name="z31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 магазина беспошлинной торговли _________________________</w:t>
      </w:r>
    </w:p>
    <w:bookmarkEnd w:id="220"/>
    <w:bookmarkStart w:name="z31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номер:_________________________________</w:t>
      </w:r>
    </w:p>
    <w:bookmarkEnd w:id="221"/>
    <w:bookmarkStart w:name="z31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______________________________________________</w:t>
      </w:r>
    </w:p>
    <w:bookmarkEnd w:id="222"/>
    <w:bookmarkStart w:name="z32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адрес: _______________________________________________</w:t>
      </w:r>
    </w:p>
    <w:bookmarkEnd w:id="223"/>
    <w:bookmarkStart w:name="z32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Фактическое местонахождение магазина беспошлинной торговли:_________________________________________ </w:t>
      </w:r>
    </w:p>
    <w:bookmarkEnd w:id="224"/>
    <w:bookmarkStart w:name="z32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приказа о включении в реестр владельцев магазинов беспошлинной торговли от "_"__ 20_ года №_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Поступившие товары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 товара в МБТ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ЭДТ/ДТ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графах 6,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 / ДТ, поданной для выпуска товаров в качестве припасов*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Реализованные товары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 / ДТ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графе 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посадочного билета/номер документа, подтверждающего аккредитацию лица в Министерстве иностранных дел Республики 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выезжающего лица/Наименование дипломатического представительства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контрольном чеке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чека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чека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3.Реализованные иностранные товары, помещенные под таможенную процедуру беспошлинной торговли, в качестве припасов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ЭДТ/ ДТ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товаров, указанных в графе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нереализованного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документа, подтверждающего возврат товара/№ ДТ, поданной в таможенной процедуре беспошлинной торговли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2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либо уполномоченное лицо _______________ </w:t>
      </w:r>
    </w:p>
    <w:bookmarkEnd w:id="226"/>
    <w:bookmarkStart w:name="z32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 </w:t>
      </w:r>
    </w:p>
    <w:bookmarkEnd w:id="227"/>
    <w:bookmarkStart w:name="z32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_____________________________________</w:t>
      </w:r>
    </w:p>
    <w:bookmarkEnd w:id="228"/>
    <w:bookmarkStart w:name="z32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"Отчет о поступивших товарах в магазин беспошлинной торговли и их реализации" приведено в правилах и сроках представления отчетности, ведения учета товаров и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приказу.</w:t>
      </w:r>
    </w:p>
    <w:bookmarkEnd w:id="229"/>
    <w:bookmarkStart w:name="z32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столбец заполняется, владельцем МБТ при реализации иностранных товаров в качестве припасов на борту воздушного судна.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33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231"/>
    <w:bookmarkStart w:name="z33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Непредставление органу государственных доходов Республики Казахстан в порядке и сроки, которые определены таможенным законодательством Евразийского экономического союза и (или) Республики Казахстан, либо представление недостоверной отчетности, а равно несоблюдение порядка ведения учета таких товаров – влечет ответственности предусмотренного </w:t>
      </w:r>
      <w:r>
        <w:rPr>
          <w:rFonts w:ascii="Times New Roman"/>
          <w:b/>
          <w:i w:val="false"/>
          <w:color w:val="000000"/>
        </w:rPr>
        <w:t>статьей 539</w:t>
      </w:r>
      <w:r>
        <w:rPr>
          <w:rFonts w:ascii="Times New Roman"/>
          <w:b/>
          <w:i w:val="false"/>
          <w:color w:val="000000"/>
        </w:rPr>
        <w:t xml:space="preserve"> КоАП РК</w:t>
      </w:r>
    </w:p>
    <w:bookmarkEnd w:id="232"/>
    <w:bookmarkStart w:name="z33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 отчетный период ____ месяц 20__ года</w:t>
      </w:r>
    </w:p>
    <w:bookmarkEnd w:id="233"/>
    <w:bookmarkStart w:name="z3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ТПСС-1</w:t>
      </w:r>
    </w:p>
    <w:bookmarkEnd w:id="234"/>
    <w:bookmarkStart w:name="z33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 </w:t>
      </w:r>
    </w:p>
    <w:bookmarkEnd w:id="235"/>
    <w:bookmarkStart w:name="z33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 владельцы свободного склада </w:t>
      </w:r>
    </w:p>
    <w:bookmarkEnd w:id="236"/>
    <w:bookmarkStart w:name="z33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орган государственных доходов, в зоне деятельности которого находится свободный склад </w:t>
      </w:r>
    </w:p>
    <w:bookmarkEnd w:id="237"/>
    <w:bookmarkStart w:name="z3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пятнадцатого числа месяца, следующего за отчетным периодом</w:t>
      </w:r>
    </w:p>
    <w:bookmarkEnd w:id="238"/>
    <w:bookmarkStart w:name="z3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 свободного склада:___________________________</w:t>
      </w:r>
    </w:p>
    <w:bookmarkEnd w:id="239"/>
    <w:bookmarkStart w:name="z3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</w:t>
      </w:r>
    </w:p>
    <w:bookmarkEnd w:id="240"/>
    <w:bookmarkStart w:name="z3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</w:t>
      </w:r>
    </w:p>
    <w:bookmarkEnd w:id="241"/>
    <w:bookmarkStart w:name="z3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________________________________________</w:t>
      </w:r>
    </w:p>
    <w:bookmarkEnd w:id="242"/>
    <w:bookmarkStart w:name="z34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фактическое местонахождение свободного склада _________________________________________ </w:t>
      </w:r>
    </w:p>
    <w:bookmarkEnd w:id="243"/>
    <w:bookmarkStart w:name="z34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приказа о включении в реестр владельцев свободных складов от "_____" _____ ____ года № ___</w:t>
      </w:r>
    </w:p>
    <w:bookmarkEnd w:id="244"/>
    <w:bookmarkStart w:name="z34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Сведения о товарах, помещенные под таможенную процедуру свободного склада (далее – СС) совершения операций по переработке (обработке) иностранных товаров и товаров Евразийского экономического союза (далее – ЕАЭС) 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 ЕАЭС (10 знаков)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таможенной декларации, в соответствии с которой товар был помещен под таможенную процедуру 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произведенной с товарами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и субсчета согласно Плану счетов бухгалтерского учета финансово-хозяйственной деятельности, на которых отражены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полученного в результате операции по переработке (обработке)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полученного в результате операции по переработке (обработке)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товаров, в отношении которых не совершены операции по переработке (обработке), находящихся у владельца СС на отчетную дату (количество)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документа, подтверждающего факт использования товара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ЕАЭС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*Раздел 2. Сведения о товарах, изготовленных (полученных) из товаров, помещенных под таможенную процедуру СС на отчетную дату согласно сведениям, указанным в разделе 1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 (10 знаков)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таможенной декларации, в соответствии с которой завершена таможенная процедура свободного склада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и суб. счета согласно Плану счетов бухгалтерского учета финансово-хозяйственной деятельности, на которых отражены товары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произведенные с товарами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Предшествующей таможенной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сделках совершенных с товарами, номер и дата документа подтверждающего реализацию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из иностранных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с использованием иностранных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из товаров 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либо уполномоченное лицо _______________ </w:t>
      </w:r>
    </w:p>
    <w:bookmarkEnd w:id="247"/>
    <w:bookmarkStart w:name="z34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 </w:t>
      </w:r>
    </w:p>
    <w:bookmarkEnd w:id="248"/>
    <w:bookmarkStart w:name="z34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_____________________________________</w:t>
      </w:r>
    </w:p>
    <w:bookmarkEnd w:id="249"/>
    <w:bookmarkStart w:name="z34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Отчет представляется ежемесячно с нарастающими данными.</w:t>
      </w:r>
    </w:p>
    <w:bookmarkEnd w:id="250"/>
    <w:bookmarkStart w:name="z35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"Отчетность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товаров" приведено в Правилах и сроках представления отчетности, ведения учета товаров и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приказу.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0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 Непредставление органу государственных доходов Республики Казахстан в порядке</w:t>
      </w:r>
      <w:r>
        <w:br/>
      </w:r>
      <w:r>
        <w:rPr>
          <w:rFonts w:ascii="Times New Roman"/>
          <w:b/>
          <w:i w:val="false"/>
          <w:color w:val="000000"/>
        </w:rPr>
        <w:t>и сроки, которые определены таможенным законодательством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 и (или) Республики Казахстан, либо представление</w:t>
      </w:r>
      <w:r>
        <w:br/>
      </w:r>
      <w:r>
        <w:rPr>
          <w:rFonts w:ascii="Times New Roman"/>
          <w:b/>
          <w:i w:val="false"/>
          <w:color w:val="000000"/>
        </w:rPr>
        <w:t>недостоверной отчетности, а равно несоблюдение порядка ведения учета таких товаров</w:t>
      </w:r>
      <w:r>
        <w:br/>
      </w:r>
      <w:r>
        <w:rPr>
          <w:rFonts w:ascii="Times New Roman"/>
          <w:b/>
          <w:i w:val="false"/>
          <w:color w:val="000000"/>
        </w:rPr>
        <w:t xml:space="preserve">– влечет ответственности предусмотренного </w:t>
      </w:r>
      <w:r>
        <w:rPr>
          <w:rFonts w:ascii="Times New Roman"/>
          <w:b/>
          <w:i w:val="false"/>
          <w:color w:val="000000"/>
        </w:rPr>
        <w:t>статьей 539</w:t>
      </w:r>
      <w:r>
        <w:rPr>
          <w:rFonts w:ascii="Times New Roman"/>
          <w:b/>
          <w:i w:val="false"/>
          <w:color w:val="000000"/>
        </w:rPr>
        <w:t xml:space="preserve">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Отчет по использованию иностранных товаров, в том числе товаров, в отношении</w:t>
      </w:r>
      <w:r>
        <w:br/>
      </w:r>
      <w:r>
        <w:rPr>
          <w:rFonts w:ascii="Times New Roman"/>
          <w:b/>
          <w:i w:val="false"/>
          <w:color w:val="000000"/>
        </w:rPr>
        <w:t>которых применяются более низкие ставки ввозных таможенных пошлин,</w:t>
      </w:r>
      <w:r>
        <w:br/>
      </w:r>
      <w:r>
        <w:rPr>
          <w:rFonts w:ascii="Times New Roman"/>
          <w:b/>
          <w:i w:val="false"/>
          <w:color w:val="000000"/>
        </w:rPr>
        <w:t>чем установленные Единым таможенным тарифом Евразийского экономического союза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Заместителя Премьер-Министра - и.о. Министра финансов РК от 30.03.2023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месяц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ИТЕТТ-1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один раз в полгода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лица, владеющие и (или) пользующиеся иностранными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в орган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десятого числа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/ИИН номер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 ВЭД ЕАЭС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процедуры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 доллар США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 базы данных бухгалтерского учета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товара в единице измерения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хранения/использования товара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товара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по бухгалтерскому учету, на котором числится товар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которому реализован/передан товар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с товаром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килограмм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/ИИН номер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при реализации товара. При этом сведения о реализации товара указываются при выписке электронной счет-фактуры.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либо уполномоченное лицо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отчетности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"Отчет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союза" приведено в Правилах и сроках представления отчетности, ведения учета товаров и транспортных средств, способ представления отчетности, формы отчетов, структура и формат представляемых отчетов в виде электронного документа, порядок их заполнения согласно пункту 21 приложения 1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БИН/ИИН – бизнес-идентификационный номер/индивидуальный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ТН ВЭД ЕАЭС – Товарная номенклатура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ИТЕТТ-1 – 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ДТ – декларация на товары.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37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253"/>
    <w:bookmarkStart w:name="z37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Непредставление органу государственных доходов Республики Казахстан в порядке и сроки, которые определены таможенным законодательством Евразийского экономического союза и (или) Республики Казахстан, либо представление недостоверной отчетности, а равно несоблюдение порядка ведения учета таких товаров – влечет ответственности предусмотренного статьей 539 КоАП РК</w:t>
      </w:r>
    </w:p>
    <w:bookmarkEnd w:id="254"/>
    <w:bookmarkStart w:name="z37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транспортных средствах, пригодных для перевозки товаров под таможенную процедуру таможенного транзита</w:t>
      </w:r>
    </w:p>
    <w:bookmarkEnd w:id="255"/>
    <w:bookmarkStart w:name="z37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 месяц 20__ года </w:t>
      </w:r>
    </w:p>
    <w:bookmarkEnd w:id="256"/>
    <w:bookmarkStart w:name="z3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ТСТП-1</w:t>
      </w:r>
    </w:p>
    <w:bookmarkEnd w:id="257"/>
    <w:bookmarkStart w:name="z3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258"/>
    <w:bookmarkStart w:name="z3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таможенный перевозчик</w:t>
      </w:r>
    </w:p>
    <w:bookmarkEnd w:id="259"/>
    <w:bookmarkStart w:name="z3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орган государственных доходов, в зоне деятельности которого находятся таможенный перевозчик</w:t>
      </w:r>
    </w:p>
    <w:bookmarkEnd w:id="260"/>
    <w:bookmarkStart w:name="z3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числа месяца, следующего за отчетным периодом</w:t>
      </w:r>
    </w:p>
    <w:bookmarkEnd w:id="261"/>
    <w:bookmarkStart w:name="z3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таможенного перевозчика:___________________________</w:t>
      </w:r>
    </w:p>
    <w:bookmarkEnd w:id="262"/>
    <w:bookmarkStart w:name="z3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</w:t>
      </w:r>
    </w:p>
    <w:bookmarkEnd w:id="263"/>
    <w:bookmarkStart w:name="z3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</w:t>
      </w:r>
    </w:p>
    <w:bookmarkEnd w:id="264"/>
    <w:bookmarkStart w:name="z3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адрес: ________________________________________</w:t>
      </w:r>
    </w:p>
    <w:bookmarkEnd w:id="265"/>
    <w:bookmarkStart w:name="z3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приказа о включении в реестр таможенных перевозчиков от "___" _________20__ года № ____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возникновении обязанности по уплате таможенных пошлин, налогов, специальных, антидемпинговых, компенсационных пошлин, произошедших в период осуществления деятельности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исполнения обязанности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подтверждающего обеспечение исполнения обязанности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документ, подтверждающий обеспечение исполнения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наступления исполнения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наступления исполнения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исполнения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обязанности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Сведения о привлечении таможенного перевозчика к административной ответственности за административные правонарушения в течение календарного года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521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государственных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КоАП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 о привлечении к ответственности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транспортных средствах таможенного перевозчика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 (транспортные средства, прицепы, полуприцепы)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транспортного средства (при наличии)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абонентского терминала спутниковой навигации или устройства вызова экстренных оперативных служб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абонентского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 спутниковой навигации или устройства вызова экстренных оперативных служб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абонентского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 спутниковой навигации или устройства вызова экстренных оперативных служб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диспетчерского центра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диспетчерского центра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(URL) информационной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 к информационной системе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к информационной системе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либо уполномоченное лицо ______________</w:t>
      </w:r>
    </w:p>
    <w:bookmarkEnd w:id="269"/>
    <w:bookmarkStart w:name="z3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bookmarkEnd w:id="270"/>
    <w:bookmarkStart w:name="z3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</w:t>
      </w:r>
    </w:p>
    <w:bookmarkEnd w:id="271"/>
    <w:bookmarkStart w:name="z3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"Отчет о транспортных средствах, пригодных для перевозки товаров под таможенную процедуру таможенного транзита" приведено в Правилах и сроках представления отчетности, ведения учета товаров и транспортных средств, способ представления отчетности, формы отчетов,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приказу.</w:t>
      </w:r>
    </w:p>
    <w:bookmarkEnd w:id="2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