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25d8" w14:textId="78c2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марта 2015 года № 175 "Об утверждении Правил аккредитации профессиональных организаций, организаций по сертификации" и признании утратившими силу некоторых приказов Министерства финансов Республики Казахстан</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9 апреля 2020 года № 370. Зарегистрирован в Министерстве юстиции Республики Казахстан 13 апреля 2020 года № 20377</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марта 2015 года № 175 "Об утверждении Правил аккредитации профессиональных организаций, организаций по сертификации" (зарегистрирован в Реестре государственной регистрации нормативных правовых актов под № 10703, опубликован 19 мая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5</w:t>
      </w:r>
      <w:r>
        <w:rPr>
          <w:rFonts w:ascii="Times New Roman"/>
          <w:b w:val="false"/>
          <w:i w:val="false"/>
          <w:color w:val="000000"/>
          <w:sz w:val="28"/>
        </w:rPr>
        <w:t xml:space="preserve"> статьи 20 Закона Республики Казахстан от 28 февраля 2007 года "О бухгалтерском учете и финансовой отчетности"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аккредитации профессиональных организаций, организаций по сертификации,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(Бектурова А.Т.) обеспечить в установленном законодательством порядке:</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Премьер-Министра</w:t>
            </w:r>
            <w:r>
              <w:br/>
            </w:r>
            <w:r>
              <w:rPr>
                <w:rFonts w:ascii="Times New Roman"/>
                <w:b w:val="false"/>
                <w:i/>
                <w:color w:val="000000"/>
                <w:sz w:val="20"/>
              </w:rPr>
              <w:t>Республики Казахстан-</w:t>
            </w:r>
            <w:r>
              <w:br/>
            </w:r>
            <w:r>
              <w:rPr>
                <w:rFonts w:ascii="Times New Roman"/>
                <w:b w:val="false"/>
                <w:i/>
                <w:color w:val="000000"/>
                <w:sz w:val="20"/>
              </w:rPr>
              <w:t xml:space="preserve">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2020 года № 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175</w:t>
            </w:r>
          </w:p>
        </w:tc>
      </w:tr>
    </w:tbl>
    <w:bookmarkStart w:name="z20" w:id="11"/>
    <w:p>
      <w:pPr>
        <w:spacing w:after="0"/>
        <w:ind w:left="0"/>
        <w:jc w:val="left"/>
      </w:pPr>
      <w:r>
        <w:rPr>
          <w:rFonts w:ascii="Times New Roman"/>
          <w:b/>
          <w:i w:val="false"/>
          <w:color w:val="000000"/>
        </w:rPr>
        <w:t xml:space="preserve"> Правила аккредитации профессиональных организаций, организаций по сертификации</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аккредитации профессиональных организаций, организаций по сертификации (далее – Правила) разработаны в соответствии с подпунктом 11) </w:t>
      </w:r>
      <w:r>
        <w:rPr>
          <w:rFonts w:ascii="Times New Roman"/>
          <w:b w:val="false"/>
          <w:i w:val="false"/>
          <w:color w:val="000000"/>
          <w:sz w:val="28"/>
        </w:rPr>
        <w:t>пункта 5</w:t>
      </w:r>
      <w:r>
        <w:rPr>
          <w:rFonts w:ascii="Times New Roman"/>
          <w:b w:val="false"/>
          <w:i w:val="false"/>
          <w:color w:val="000000"/>
          <w:sz w:val="28"/>
        </w:rPr>
        <w:t xml:space="preserve"> статьи 20 Закона Республики Казахстан от 28 февраля 2007 года "О бухгалтерском учете и финансовой отчетности"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центральным государственным органом, осуществляющим регулирование деятельности в сфере бухгалтерского учета и финансовой отчетности (далее – уполномоченный орган), и определяют порядок оказания государственных услуг по аккредитации профессиональных организаций бухгалтеров и организаций по профессиональной сертификации бухгалтеров (далее – услугополучатель).</w:t>
      </w:r>
    </w:p>
    <w:bookmarkEnd w:id="13"/>
    <w:bookmarkStart w:name="z23" w:id="14"/>
    <w:p>
      <w:pPr>
        <w:spacing w:after="0"/>
        <w:ind w:left="0"/>
        <w:jc w:val="both"/>
      </w:pPr>
      <w:r>
        <w:rPr>
          <w:rFonts w:ascii="Times New Roman"/>
          <w:b w:val="false"/>
          <w:i w:val="false"/>
          <w:color w:val="000000"/>
          <w:sz w:val="28"/>
        </w:rPr>
        <w:t>
      2. Государственные услуги "Выдача свидетельства об аккредитации профессиональной организации бухгалтеров" и "Выдача свидетельства об аккредитации организации по профессиональной сертификации бухгалтеров" оказываются Комитетом внутреннего государственного аудита Министерства финансов Республики Казахстан (далее – услугодатель) через веб-портал "электронного правительства" www.egov.kz, www.elicense.kz (далее – портал).</w:t>
      </w:r>
    </w:p>
    <w:bookmarkEnd w:id="14"/>
    <w:bookmarkStart w:name="z24" w:id="15"/>
    <w:p>
      <w:pPr>
        <w:spacing w:after="0"/>
        <w:ind w:left="0"/>
        <w:jc w:val="both"/>
      </w:pPr>
      <w:r>
        <w:rPr>
          <w:rFonts w:ascii="Times New Roman"/>
          <w:b w:val="false"/>
          <w:i w:val="false"/>
          <w:color w:val="000000"/>
          <w:sz w:val="28"/>
        </w:rPr>
        <w:t xml:space="preserve">
      3. Свидетельства об аккредитации профессиональной организации бухгалтеров и организации по профессиональной сертификации бухгалтеров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2016 года № 116 "Об утверждении форм свидетельств об аккредитации профессиональной аудиторской организации, профессиональной организации бухгалтеров, организации по профессиональной сертификации бухгалтеров" (далее – Постановление) являются официальными документами, удостоверяющими аккредитацию, которые действуют на всей территории Республики Казахстан.</w:t>
      </w:r>
    </w:p>
    <w:bookmarkEnd w:id="15"/>
    <w:bookmarkStart w:name="z25" w:id="16"/>
    <w:p>
      <w:pPr>
        <w:spacing w:after="0"/>
        <w:ind w:left="0"/>
        <w:jc w:val="both"/>
      </w:pPr>
      <w:r>
        <w:rPr>
          <w:rFonts w:ascii="Times New Roman"/>
          <w:b w:val="false"/>
          <w:i w:val="false"/>
          <w:color w:val="000000"/>
          <w:sz w:val="28"/>
        </w:rPr>
        <w:t>
      4. Свидетельство об аккредитации профессиональной организации бухгалтеров, выдается сроком на пять лет, свидетельство об аккредитации организации по профессиональной сертификации бухгалтеров – на три года, по формам, утвержденным Постановлением.</w:t>
      </w:r>
    </w:p>
    <w:bookmarkEnd w:id="16"/>
    <w:bookmarkStart w:name="z26" w:id="17"/>
    <w:p>
      <w:pPr>
        <w:spacing w:after="0"/>
        <w:ind w:left="0"/>
        <w:jc w:val="both"/>
      </w:pPr>
      <w:r>
        <w:rPr>
          <w:rFonts w:ascii="Times New Roman"/>
          <w:b w:val="false"/>
          <w:i w:val="false"/>
          <w:color w:val="000000"/>
          <w:sz w:val="28"/>
        </w:rPr>
        <w:t>
      5. В случае изменения наименования, организационно-правовой формы, реорганизации профессиональная организация бухгалтеров и организация по профессиональной сертификации бухгалтеров проходят процедуру аккредитации.</w:t>
      </w:r>
    </w:p>
    <w:bookmarkEnd w:id="17"/>
    <w:bookmarkStart w:name="z27" w:id="18"/>
    <w:p>
      <w:pPr>
        <w:spacing w:after="0"/>
        <w:ind w:left="0"/>
        <w:jc w:val="both"/>
      </w:pPr>
      <w:r>
        <w:rPr>
          <w:rFonts w:ascii="Times New Roman"/>
          <w:b w:val="false"/>
          <w:i w:val="false"/>
          <w:color w:val="000000"/>
          <w:sz w:val="28"/>
        </w:rPr>
        <w:t xml:space="preserve">
      6.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исполняющим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18"/>
    <w:bookmarkStart w:name="z28" w:id="19"/>
    <w:p>
      <w:pPr>
        <w:spacing w:after="0"/>
        <w:ind w:left="0"/>
        <w:jc w:val="both"/>
      </w:pPr>
      <w:r>
        <w:rPr>
          <w:rFonts w:ascii="Times New Roman"/>
          <w:b w:val="false"/>
          <w:i w:val="false"/>
          <w:color w:val="000000"/>
          <w:sz w:val="28"/>
        </w:rPr>
        <w:t>
      Внесение данных в информационную систему мониторинга оказания государственных услуг автоматизировано.</w:t>
      </w:r>
    </w:p>
    <w:bookmarkEnd w:id="19"/>
    <w:bookmarkStart w:name="z29" w:id="20"/>
    <w:p>
      <w:pPr>
        <w:spacing w:after="0"/>
        <w:ind w:left="0"/>
        <w:jc w:val="both"/>
      </w:pPr>
      <w:r>
        <w:rPr>
          <w:rFonts w:ascii="Times New Roman"/>
          <w:b w:val="false"/>
          <w:i w:val="false"/>
          <w:color w:val="000000"/>
          <w:sz w:val="28"/>
        </w:rPr>
        <w:t>
      7. В случае сбоя информационной системы, содержащей необходимые сведения для оказания государственной услуги, услугодатель в течение 1 (одного) рабочего дня уведомляет оператора информационно-коммуникационной инфраструктуры "электронного правительства" (оператор) посредством направления запроса в единую службу поддержки по электронной почте sd@nitec.kz с обязательным представлением информации по наименованию государственной услуги, номера и кода административного документа заявления (НИКАД), или уникальный идентификационный номер заявления (УИНЗ), номера и кода административного документа (НИКАД РД), или уникальный идентификационный номер разрешительного документа (УИНРД), индивидуальный идентификационный номер (ИИН), или бизнес-идентификационный номер (БИН)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20"/>
    <w:bookmarkStart w:name="z30" w:id="21"/>
    <w:p>
      <w:pPr>
        <w:spacing w:after="0"/>
        <w:ind w:left="0"/>
        <w:jc w:val="both"/>
      </w:pPr>
      <w:r>
        <w:rPr>
          <w:rFonts w:ascii="Times New Roman"/>
          <w:b w:val="false"/>
          <w:i w:val="false"/>
          <w:color w:val="000000"/>
          <w:sz w:val="28"/>
        </w:rPr>
        <w:t>
      8.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21"/>
    <w:bookmarkStart w:name="z31" w:id="22"/>
    <w:p>
      <w:pPr>
        <w:spacing w:after="0"/>
        <w:ind w:left="0"/>
        <w:jc w:val="left"/>
      </w:pPr>
      <w:r>
        <w:rPr>
          <w:rFonts w:ascii="Times New Roman"/>
          <w:b/>
          <w:i w:val="false"/>
          <w:color w:val="000000"/>
        </w:rPr>
        <w:t xml:space="preserve"> Глава 2. Порядок оказания государственной услуги "Выдача свидетельства об аккредитации профессиональной организации бухгалтеров"</w:t>
      </w:r>
    </w:p>
    <w:bookmarkEnd w:id="22"/>
    <w:bookmarkStart w:name="z32" w:id="23"/>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сроки, а также иные сведения с учетом особенностей предоставления государственной услуги изложены в стандарте государственной услуги "Выдача свидетельства об аккредитации профессиональной организации бухгалтеров" (далее - стандарт государственной услуги) согласно приложению 1 к настоящим Правилам.</w:t>
      </w:r>
    </w:p>
    <w:bookmarkEnd w:id="23"/>
    <w:bookmarkStart w:name="z33" w:id="24"/>
    <w:p>
      <w:pPr>
        <w:spacing w:after="0"/>
        <w:ind w:left="0"/>
        <w:jc w:val="both"/>
      </w:pPr>
      <w:r>
        <w:rPr>
          <w:rFonts w:ascii="Times New Roman"/>
          <w:b w:val="false"/>
          <w:i w:val="false"/>
          <w:color w:val="000000"/>
          <w:sz w:val="28"/>
        </w:rPr>
        <w:t>
      Формы запроса и сведений представляются согласно приложениям 2 и 3 к настоящим Правилам.</w:t>
      </w:r>
    </w:p>
    <w:bookmarkEnd w:id="24"/>
    <w:bookmarkStart w:name="z34" w:id="25"/>
    <w:p>
      <w:pPr>
        <w:spacing w:after="0"/>
        <w:ind w:left="0"/>
        <w:jc w:val="both"/>
      </w:pPr>
      <w:r>
        <w:rPr>
          <w:rFonts w:ascii="Times New Roman"/>
          <w:b w:val="false"/>
          <w:i w:val="false"/>
          <w:color w:val="000000"/>
          <w:sz w:val="28"/>
        </w:rPr>
        <w:t>
      Профессиональные организации для получения аккредитации представляют документы, указанные в пункте 8 стандарта государственной услуги согласно приложению 1 к настоящим Правилам.</w:t>
      </w:r>
    </w:p>
    <w:bookmarkEnd w:id="25"/>
    <w:bookmarkStart w:name="z35" w:id="26"/>
    <w:p>
      <w:pPr>
        <w:spacing w:after="0"/>
        <w:ind w:left="0"/>
        <w:jc w:val="both"/>
      </w:pPr>
      <w:r>
        <w:rPr>
          <w:rFonts w:ascii="Times New Roman"/>
          <w:b w:val="false"/>
          <w:i w:val="false"/>
          <w:color w:val="000000"/>
          <w:sz w:val="28"/>
        </w:rPr>
        <w:t xml:space="preserve">
      10.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прием запроса и выдача результатов оказания государственной услуги осуществляются следующим рабочим днем.</w:t>
      </w:r>
    </w:p>
    <w:bookmarkEnd w:id="26"/>
    <w:bookmarkStart w:name="z36" w:id="27"/>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течение двух рабочих дней дает мотивированный отказ в дальнейшем рассмотрении запроса.</w:t>
      </w:r>
    </w:p>
    <w:bookmarkEnd w:id="27"/>
    <w:bookmarkStart w:name="z37" w:id="28"/>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об аккредитации профессиональной организации услугодатель получает из соответствующих государственных информационных систем через шлюз "электронного правительства".</w:t>
      </w:r>
    </w:p>
    <w:bookmarkEnd w:id="28"/>
    <w:bookmarkStart w:name="z38" w:id="29"/>
    <w:p>
      <w:pPr>
        <w:spacing w:after="0"/>
        <w:ind w:left="0"/>
        <w:jc w:val="both"/>
      </w:pPr>
      <w:r>
        <w:rPr>
          <w:rFonts w:ascii="Times New Roman"/>
          <w:b w:val="false"/>
          <w:i w:val="false"/>
          <w:color w:val="000000"/>
          <w:sz w:val="28"/>
        </w:rPr>
        <w:t>
      11. Содержание процедуры (действия), входящей в состав процесса оказания государственной услуги:</w:t>
      </w:r>
    </w:p>
    <w:bookmarkEnd w:id="29"/>
    <w:bookmarkStart w:name="z39" w:id="30"/>
    <w:p>
      <w:pPr>
        <w:spacing w:after="0"/>
        <w:ind w:left="0"/>
        <w:jc w:val="both"/>
      </w:pPr>
      <w:r>
        <w:rPr>
          <w:rFonts w:ascii="Times New Roman"/>
          <w:b w:val="false"/>
          <w:i w:val="false"/>
          <w:color w:val="000000"/>
          <w:sz w:val="28"/>
        </w:rPr>
        <w:t>
      при выдаче свидетельства:</w:t>
      </w:r>
    </w:p>
    <w:bookmarkEnd w:id="30"/>
    <w:bookmarkStart w:name="z40" w:id="31"/>
    <w:p>
      <w:pPr>
        <w:spacing w:after="0"/>
        <w:ind w:left="0"/>
        <w:jc w:val="both"/>
      </w:pPr>
      <w:r>
        <w:rPr>
          <w:rFonts w:ascii="Times New Roman"/>
          <w:b w:val="false"/>
          <w:i w:val="false"/>
          <w:color w:val="000000"/>
          <w:sz w:val="28"/>
        </w:rPr>
        <w:t>
      1) документы, указанные в пункте 8 стандарта государственной услуги согласно приложению 1 к настоящим Правилам, представленные услугополучателем,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31"/>
    <w:bookmarkStart w:name="z41" w:id="32"/>
    <w:p>
      <w:pPr>
        <w:spacing w:after="0"/>
        <w:ind w:left="0"/>
        <w:jc w:val="both"/>
      </w:pPr>
      <w:r>
        <w:rPr>
          <w:rFonts w:ascii="Times New Roman"/>
          <w:b w:val="false"/>
          <w:i w:val="false"/>
          <w:color w:val="000000"/>
          <w:sz w:val="28"/>
        </w:rPr>
        <w:t>
      2) проверка исполнителем полноты представленных документов на предмет соответствия пункту 8 приложения 1 к настоящим Правилам – в течение одного рабочего дня;</w:t>
      </w:r>
    </w:p>
    <w:bookmarkEnd w:id="32"/>
    <w:bookmarkStart w:name="z42" w:id="33"/>
    <w:p>
      <w:pPr>
        <w:spacing w:after="0"/>
        <w:ind w:left="0"/>
        <w:jc w:val="both"/>
      </w:pPr>
      <w:r>
        <w:rPr>
          <w:rFonts w:ascii="Times New Roman"/>
          <w:b w:val="false"/>
          <w:i w:val="false"/>
          <w:color w:val="000000"/>
          <w:sz w:val="28"/>
        </w:rPr>
        <w:t>
      3) исполнитель рассматривает содержание представленных документов – в течение одного рабочего дня;</w:t>
      </w:r>
    </w:p>
    <w:bookmarkEnd w:id="33"/>
    <w:bookmarkStart w:name="z43" w:id="34"/>
    <w:p>
      <w:pPr>
        <w:spacing w:after="0"/>
        <w:ind w:left="0"/>
        <w:jc w:val="both"/>
      </w:pPr>
      <w:r>
        <w:rPr>
          <w:rFonts w:ascii="Times New Roman"/>
          <w:b w:val="false"/>
          <w:i w:val="false"/>
          <w:color w:val="000000"/>
          <w:sz w:val="28"/>
        </w:rPr>
        <w:t>
      4)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выдаче свидетельства, а также их утверждение уполномоченным лицом услугодателя,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 в течение двух рабочих дней;</w:t>
      </w:r>
    </w:p>
    <w:bookmarkEnd w:id="34"/>
    <w:bookmarkStart w:name="z44" w:id="35"/>
    <w:p>
      <w:pPr>
        <w:spacing w:after="0"/>
        <w:ind w:left="0"/>
        <w:jc w:val="both"/>
      </w:pPr>
      <w:r>
        <w:rPr>
          <w:rFonts w:ascii="Times New Roman"/>
          <w:b w:val="false"/>
          <w:i w:val="false"/>
          <w:color w:val="000000"/>
          <w:sz w:val="28"/>
        </w:rPr>
        <w:t>
      при переоформлении свидетельства:</w:t>
      </w:r>
    </w:p>
    <w:bookmarkEnd w:id="35"/>
    <w:bookmarkStart w:name="z45" w:id="36"/>
    <w:p>
      <w:pPr>
        <w:spacing w:after="0"/>
        <w:ind w:left="0"/>
        <w:jc w:val="both"/>
      </w:pPr>
      <w:r>
        <w:rPr>
          <w:rFonts w:ascii="Times New Roman"/>
          <w:b w:val="false"/>
          <w:i w:val="false"/>
          <w:color w:val="000000"/>
          <w:sz w:val="28"/>
        </w:rPr>
        <w:t>
      1) документы, указанные в пункте 8 стандарта государственной услуги согласно приложению 1 к настоящим Правилам, представленные услугополучателем,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36"/>
    <w:bookmarkStart w:name="z46" w:id="37"/>
    <w:p>
      <w:pPr>
        <w:spacing w:after="0"/>
        <w:ind w:left="0"/>
        <w:jc w:val="both"/>
      </w:pPr>
      <w:r>
        <w:rPr>
          <w:rFonts w:ascii="Times New Roman"/>
          <w:b w:val="false"/>
          <w:i w:val="false"/>
          <w:color w:val="000000"/>
          <w:sz w:val="28"/>
        </w:rPr>
        <w:t>
      2)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переоформлении свидетельства, а также их утверждение уполномоченным лицом услугодателя,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 в течение двух рабочих дней;</w:t>
      </w:r>
    </w:p>
    <w:bookmarkEnd w:id="37"/>
    <w:bookmarkStart w:name="z47" w:id="38"/>
    <w:p>
      <w:pPr>
        <w:spacing w:after="0"/>
        <w:ind w:left="0"/>
        <w:jc w:val="both"/>
      </w:pPr>
      <w:r>
        <w:rPr>
          <w:rFonts w:ascii="Times New Roman"/>
          <w:b w:val="false"/>
          <w:i w:val="false"/>
          <w:color w:val="000000"/>
          <w:sz w:val="28"/>
        </w:rPr>
        <w:t>
      при выдаче дубликата свидетельства:</w:t>
      </w:r>
    </w:p>
    <w:bookmarkEnd w:id="38"/>
    <w:bookmarkStart w:name="z48" w:id="39"/>
    <w:p>
      <w:pPr>
        <w:spacing w:after="0"/>
        <w:ind w:left="0"/>
        <w:jc w:val="both"/>
      </w:pPr>
      <w:r>
        <w:rPr>
          <w:rFonts w:ascii="Times New Roman"/>
          <w:b w:val="false"/>
          <w:i w:val="false"/>
          <w:color w:val="000000"/>
          <w:sz w:val="28"/>
        </w:rPr>
        <w:t>
      1) документы, указанные в пункте 8 стандарта государственной услуги согласно приложению 1 к настоящим Правилам представленные услугополучателем,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39"/>
    <w:bookmarkStart w:name="z49" w:id="40"/>
    <w:p>
      <w:pPr>
        <w:spacing w:after="0"/>
        <w:ind w:left="0"/>
        <w:jc w:val="both"/>
      </w:pPr>
      <w:r>
        <w:rPr>
          <w:rFonts w:ascii="Times New Roman"/>
          <w:b w:val="false"/>
          <w:i w:val="false"/>
          <w:color w:val="000000"/>
          <w:sz w:val="28"/>
        </w:rPr>
        <w:t>
      2) исполнитель рассматривает содержание представленных документов и распечатывает свидетельство, заверяет ЭЦП уполномоченного лица услугодателя и выдает дубликат свидетельства – в течение одного рабочего дня.</w:t>
      </w:r>
    </w:p>
    <w:bookmarkEnd w:id="40"/>
    <w:bookmarkStart w:name="z50" w:id="41"/>
    <w:p>
      <w:pPr>
        <w:spacing w:after="0"/>
        <w:ind w:left="0"/>
        <w:jc w:val="both"/>
      </w:pPr>
      <w:r>
        <w:rPr>
          <w:rFonts w:ascii="Times New Roman"/>
          <w:b w:val="false"/>
          <w:i w:val="false"/>
          <w:color w:val="000000"/>
          <w:sz w:val="28"/>
        </w:rPr>
        <w:t>
      12. Профессиональные организации отвечают следующим требованиям:</w:t>
      </w:r>
    </w:p>
    <w:bookmarkEnd w:id="41"/>
    <w:bookmarkStart w:name="z51" w:id="42"/>
    <w:p>
      <w:pPr>
        <w:spacing w:after="0"/>
        <w:ind w:left="0"/>
        <w:jc w:val="both"/>
      </w:pPr>
      <w:r>
        <w:rPr>
          <w:rFonts w:ascii="Times New Roman"/>
          <w:b w:val="false"/>
          <w:i w:val="false"/>
          <w:color w:val="000000"/>
          <w:sz w:val="28"/>
        </w:rPr>
        <w:t>
      1) наличие в составе профессиональной организации не менее трехсот профессиональных бухгалтеров;</w:t>
      </w:r>
    </w:p>
    <w:bookmarkEnd w:id="42"/>
    <w:bookmarkStart w:name="z52" w:id="43"/>
    <w:p>
      <w:pPr>
        <w:spacing w:after="0"/>
        <w:ind w:left="0"/>
        <w:jc w:val="both"/>
      </w:pPr>
      <w:r>
        <w:rPr>
          <w:rFonts w:ascii="Times New Roman"/>
          <w:b w:val="false"/>
          <w:i w:val="false"/>
          <w:color w:val="000000"/>
          <w:sz w:val="28"/>
        </w:rPr>
        <w:t>
      2) наличие утвержденного в соответствии с уставом организации Кодекса этики профессиональных бухгалтеров, соответствующего международной практике и являющегося обязательным для всех ее членов;</w:t>
      </w:r>
    </w:p>
    <w:bookmarkEnd w:id="43"/>
    <w:bookmarkStart w:name="z53" w:id="44"/>
    <w:p>
      <w:pPr>
        <w:spacing w:after="0"/>
        <w:ind w:left="0"/>
        <w:jc w:val="both"/>
      </w:pPr>
      <w:r>
        <w:rPr>
          <w:rFonts w:ascii="Times New Roman"/>
          <w:b w:val="false"/>
          <w:i w:val="false"/>
          <w:color w:val="000000"/>
          <w:sz w:val="28"/>
        </w:rPr>
        <w:t>
      3) наличие системы повышения квалификации своих членов;</w:t>
      </w:r>
    </w:p>
    <w:bookmarkEnd w:id="44"/>
    <w:bookmarkStart w:name="z54" w:id="45"/>
    <w:p>
      <w:pPr>
        <w:spacing w:after="0"/>
        <w:ind w:left="0"/>
        <w:jc w:val="both"/>
      </w:pPr>
      <w:r>
        <w:rPr>
          <w:rFonts w:ascii="Times New Roman"/>
          <w:b w:val="false"/>
          <w:i w:val="false"/>
          <w:color w:val="000000"/>
          <w:sz w:val="28"/>
        </w:rPr>
        <w:t>
      4) соответствие настоящим Правилам.</w:t>
      </w:r>
    </w:p>
    <w:bookmarkEnd w:id="45"/>
    <w:bookmarkStart w:name="z55" w:id="46"/>
    <w:p>
      <w:pPr>
        <w:spacing w:after="0"/>
        <w:ind w:left="0"/>
        <w:jc w:val="both"/>
      </w:pPr>
      <w:r>
        <w:rPr>
          <w:rFonts w:ascii="Times New Roman"/>
          <w:b w:val="false"/>
          <w:i w:val="false"/>
          <w:color w:val="000000"/>
          <w:sz w:val="28"/>
        </w:rPr>
        <w:t>
      Профессиональные организации имеют следующие рабочие органы:</w:t>
      </w:r>
    </w:p>
    <w:bookmarkEnd w:id="46"/>
    <w:bookmarkStart w:name="z56" w:id="47"/>
    <w:p>
      <w:pPr>
        <w:spacing w:after="0"/>
        <w:ind w:left="0"/>
        <w:jc w:val="both"/>
      </w:pPr>
      <w:r>
        <w:rPr>
          <w:rFonts w:ascii="Times New Roman"/>
          <w:b w:val="false"/>
          <w:i w:val="false"/>
          <w:color w:val="000000"/>
          <w:sz w:val="28"/>
        </w:rPr>
        <w:t>
      1) по международным стандартам финансовой отчетности;</w:t>
      </w:r>
    </w:p>
    <w:bookmarkEnd w:id="47"/>
    <w:bookmarkStart w:name="z57" w:id="48"/>
    <w:p>
      <w:pPr>
        <w:spacing w:after="0"/>
        <w:ind w:left="0"/>
        <w:jc w:val="both"/>
      </w:pPr>
      <w:r>
        <w:rPr>
          <w:rFonts w:ascii="Times New Roman"/>
          <w:b w:val="false"/>
          <w:i w:val="false"/>
          <w:color w:val="000000"/>
          <w:sz w:val="28"/>
        </w:rPr>
        <w:t>
      2) по повышению квалификации бухгалтеров;</w:t>
      </w:r>
    </w:p>
    <w:bookmarkEnd w:id="48"/>
    <w:bookmarkStart w:name="z58" w:id="49"/>
    <w:p>
      <w:pPr>
        <w:spacing w:after="0"/>
        <w:ind w:left="0"/>
        <w:jc w:val="both"/>
      </w:pPr>
      <w:r>
        <w:rPr>
          <w:rFonts w:ascii="Times New Roman"/>
          <w:b w:val="false"/>
          <w:i w:val="false"/>
          <w:color w:val="000000"/>
          <w:sz w:val="28"/>
        </w:rPr>
        <w:t>
      3) по вопросам этики;</w:t>
      </w:r>
    </w:p>
    <w:bookmarkEnd w:id="49"/>
    <w:bookmarkStart w:name="z59" w:id="50"/>
    <w:p>
      <w:pPr>
        <w:spacing w:after="0"/>
        <w:ind w:left="0"/>
        <w:jc w:val="both"/>
      </w:pPr>
      <w:r>
        <w:rPr>
          <w:rFonts w:ascii="Times New Roman"/>
          <w:b w:val="false"/>
          <w:i w:val="false"/>
          <w:color w:val="000000"/>
          <w:sz w:val="28"/>
        </w:rPr>
        <w:t>
      4) по рассмотрению споров.</w:t>
      </w:r>
    </w:p>
    <w:bookmarkEnd w:id="50"/>
    <w:bookmarkStart w:name="z60" w:id="51"/>
    <w:p>
      <w:pPr>
        <w:spacing w:after="0"/>
        <w:ind w:left="0"/>
        <w:jc w:val="both"/>
      </w:pPr>
      <w:r>
        <w:rPr>
          <w:rFonts w:ascii="Times New Roman"/>
          <w:b w:val="false"/>
          <w:i w:val="false"/>
          <w:color w:val="000000"/>
          <w:sz w:val="28"/>
        </w:rPr>
        <w:t>
      Профессиональные организации дополнительно имеют рабочие органы, определенные уставом.</w:t>
      </w:r>
    </w:p>
    <w:bookmarkEnd w:id="51"/>
    <w:bookmarkStart w:name="z61" w:id="52"/>
    <w:p>
      <w:pPr>
        <w:spacing w:after="0"/>
        <w:ind w:left="0"/>
        <w:jc w:val="both"/>
      </w:pPr>
      <w:r>
        <w:rPr>
          <w:rFonts w:ascii="Times New Roman"/>
          <w:b w:val="false"/>
          <w:i w:val="false"/>
          <w:color w:val="000000"/>
          <w:sz w:val="28"/>
        </w:rPr>
        <w:t>
      Профессиональные организации в течение одного месяца с момента аккредитации представляют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либо наличие полной квалификации The Association of Chartered Certified Accountants (ACCA), либо Certified Public Accountant (CPA), либо Диплома Diploma in the International Financial Reporting (DipIFR ACCA),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bookmarkEnd w:id="52"/>
    <w:bookmarkStart w:name="z62" w:id="53"/>
    <w:p>
      <w:pPr>
        <w:spacing w:after="0"/>
        <w:ind w:left="0"/>
        <w:jc w:val="left"/>
      </w:pPr>
      <w:r>
        <w:rPr>
          <w:rFonts w:ascii="Times New Roman"/>
          <w:b/>
          <w:i w:val="false"/>
          <w:color w:val="000000"/>
        </w:rPr>
        <w:t xml:space="preserve"> Глава 3. Порядок оказания государственной услуги "Выдача свидетельства об аккредитации организации по профессиональной сертификации бухгалтеров"</w:t>
      </w:r>
    </w:p>
    <w:bookmarkEnd w:id="53"/>
    <w:bookmarkStart w:name="z63" w:id="54"/>
    <w:p>
      <w:pPr>
        <w:spacing w:after="0"/>
        <w:ind w:left="0"/>
        <w:jc w:val="both"/>
      </w:pPr>
      <w:r>
        <w:rPr>
          <w:rFonts w:ascii="Times New Roman"/>
          <w:b w:val="false"/>
          <w:i w:val="false"/>
          <w:color w:val="000000"/>
          <w:sz w:val="28"/>
        </w:rPr>
        <w:t>
      13. Перечень основных требований к оказанию государственной услуги, включающий характеристики процесса, форму и сроки, а также иные сведения с учетом особенностей предоставления государственной услуги изложены в стандарте государственной услуги "Выдача свидетельства об аккредитации организации по профессиональной сертификации бухгалтеров" (далее – стандарт государственной услуги) согласно приложению 4 к настоящим Правилам.</w:t>
      </w:r>
    </w:p>
    <w:bookmarkEnd w:id="54"/>
    <w:bookmarkStart w:name="z64" w:id="55"/>
    <w:p>
      <w:pPr>
        <w:spacing w:after="0"/>
        <w:ind w:left="0"/>
        <w:jc w:val="both"/>
      </w:pPr>
      <w:r>
        <w:rPr>
          <w:rFonts w:ascii="Times New Roman"/>
          <w:b w:val="false"/>
          <w:i w:val="false"/>
          <w:color w:val="000000"/>
          <w:sz w:val="28"/>
        </w:rPr>
        <w:t>
      Формы запроса, сведений и требования к содержанию материалов для аккредитации организации по сертификации представляются согласно приложениям 2, 5 и 6 к настоящим Правилам.</w:t>
      </w:r>
    </w:p>
    <w:bookmarkEnd w:id="55"/>
    <w:bookmarkStart w:name="z65" w:id="56"/>
    <w:p>
      <w:pPr>
        <w:spacing w:after="0"/>
        <w:ind w:left="0"/>
        <w:jc w:val="both"/>
      </w:pPr>
      <w:r>
        <w:rPr>
          <w:rFonts w:ascii="Times New Roman"/>
          <w:b w:val="false"/>
          <w:i w:val="false"/>
          <w:color w:val="000000"/>
          <w:sz w:val="28"/>
        </w:rPr>
        <w:t>
      Организации по сертификации для прохождения аккредитации представляют документы, указанные в пункте 8 стандарта государственной услуги согласно приложению 4 к настоящим Правилам.</w:t>
      </w:r>
    </w:p>
    <w:bookmarkEnd w:id="56"/>
    <w:bookmarkStart w:name="z66" w:id="57"/>
    <w:p>
      <w:pPr>
        <w:spacing w:after="0"/>
        <w:ind w:left="0"/>
        <w:jc w:val="both"/>
      </w:pPr>
      <w:r>
        <w:rPr>
          <w:rFonts w:ascii="Times New Roman"/>
          <w:b w:val="false"/>
          <w:i w:val="false"/>
          <w:color w:val="000000"/>
          <w:sz w:val="28"/>
        </w:rPr>
        <w:t xml:space="preserve">
      14.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прием запроса и выдача результатов оказания государственной услуги осуществляется следующим рабочим днем.</w:t>
      </w:r>
    </w:p>
    <w:bookmarkEnd w:id="57"/>
    <w:bookmarkStart w:name="z67" w:id="5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течение двух рабочих дней дает мотивированный отказ в дальнейшем рассмотрении запроса.</w:t>
      </w:r>
    </w:p>
    <w:bookmarkEnd w:id="58"/>
    <w:bookmarkStart w:name="z68" w:id="59"/>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об аккредитации организации по сертификации услугодатель получает из соответствующих государственных информационных систем через шлюз "электронного правительства".</w:t>
      </w:r>
    </w:p>
    <w:bookmarkEnd w:id="59"/>
    <w:bookmarkStart w:name="z69" w:id="60"/>
    <w:p>
      <w:pPr>
        <w:spacing w:after="0"/>
        <w:ind w:left="0"/>
        <w:jc w:val="both"/>
      </w:pPr>
      <w:r>
        <w:rPr>
          <w:rFonts w:ascii="Times New Roman"/>
          <w:b w:val="false"/>
          <w:i w:val="false"/>
          <w:color w:val="000000"/>
          <w:sz w:val="28"/>
        </w:rPr>
        <w:t>
      15. Содержание процедуры (действия), входящей в состав процесса оказания государственной услуги:</w:t>
      </w:r>
    </w:p>
    <w:bookmarkEnd w:id="60"/>
    <w:bookmarkStart w:name="z70" w:id="61"/>
    <w:p>
      <w:pPr>
        <w:spacing w:after="0"/>
        <w:ind w:left="0"/>
        <w:jc w:val="both"/>
      </w:pPr>
      <w:r>
        <w:rPr>
          <w:rFonts w:ascii="Times New Roman"/>
          <w:b w:val="false"/>
          <w:i w:val="false"/>
          <w:color w:val="000000"/>
          <w:sz w:val="28"/>
        </w:rPr>
        <w:t>
      при выдаче свидетельства:</w:t>
      </w:r>
    </w:p>
    <w:bookmarkEnd w:id="61"/>
    <w:bookmarkStart w:name="z71" w:id="62"/>
    <w:p>
      <w:pPr>
        <w:spacing w:after="0"/>
        <w:ind w:left="0"/>
        <w:jc w:val="both"/>
      </w:pPr>
      <w:r>
        <w:rPr>
          <w:rFonts w:ascii="Times New Roman"/>
          <w:b w:val="false"/>
          <w:i w:val="false"/>
          <w:color w:val="000000"/>
          <w:sz w:val="28"/>
        </w:rPr>
        <w:t>
      1) документы, указанные в пункте 8 стандарта государственной услуги согласно приложению 4 к настоящим Правилам, представленные услугополучателем, принимаются работником управления по документообороту услугодателя и передаются руководству соответствующего управления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62"/>
    <w:bookmarkStart w:name="z72" w:id="63"/>
    <w:p>
      <w:pPr>
        <w:spacing w:after="0"/>
        <w:ind w:left="0"/>
        <w:jc w:val="both"/>
      </w:pPr>
      <w:r>
        <w:rPr>
          <w:rFonts w:ascii="Times New Roman"/>
          <w:b w:val="false"/>
          <w:i w:val="false"/>
          <w:color w:val="000000"/>
          <w:sz w:val="28"/>
        </w:rPr>
        <w:t>
      2) исполнитель проверяет полноту представленных документов и в случае их полноты направляет в структурное подразделение уполномоченного органа для выдачи заключения материалы по программе сертификации, включающие экзаменационный модуль и порядок оценки результатов экзаменов по дисциплине "бухгалтерский учет в соответствии с международным стандартом финансовой отчетности" на государственном и русском языках – в течение одного рабочего дня;</w:t>
      </w:r>
    </w:p>
    <w:bookmarkEnd w:id="63"/>
    <w:bookmarkStart w:name="z73" w:id="64"/>
    <w:p>
      <w:pPr>
        <w:spacing w:after="0"/>
        <w:ind w:left="0"/>
        <w:jc w:val="both"/>
      </w:pPr>
      <w:r>
        <w:rPr>
          <w:rFonts w:ascii="Times New Roman"/>
          <w:b w:val="false"/>
          <w:i w:val="false"/>
          <w:color w:val="000000"/>
          <w:sz w:val="28"/>
        </w:rPr>
        <w:t>
      3) рассмотрение структурным подразделением уполномоченного органа материалов по программе сертификации, включающих экзаменационный модуль и порядок оценки результатов экзаменов по дисциплине "бухгалтерский учет в соответствии с международным стандартом финансовой отчетности" на государственном и русском языках и выдача заключения – в течение двух рабочих дней;</w:t>
      </w:r>
    </w:p>
    <w:bookmarkEnd w:id="64"/>
    <w:bookmarkStart w:name="z74" w:id="65"/>
    <w:p>
      <w:pPr>
        <w:spacing w:after="0"/>
        <w:ind w:left="0"/>
        <w:jc w:val="both"/>
      </w:pPr>
      <w:r>
        <w:rPr>
          <w:rFonts w:ascii="Times New Roman"/>
          <w:b w:val="false"/>
          <w:i w:val="false"/>
          <w:color w:val="000000"/>
          <w:sz w:val="28"/>
        </w:rPr>
        <w:t>
      4)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выдаче свидетельства, а также их утверждение руководством услугодателя,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 в течение одного рабочего дня;</w:t>
      </w:r>
    </w:p>
    <w:bookmarkEnd w:id="65"/>
    <w:bookmarkStart w:name="z75" w:id="66"/>
    <w:p>
      <w:pPr>
        <w:spacing w:after="0"/>
        <w:ind w:left="0"/>
        <w:jc w:val="both"/>
      </w:pPr>
      <w:r>
        <w:rPr>
          <w:rFonts w:ascii="Times New Roman"/>
          <w:b w:val="false"/>
          <w:i w:val="false"/>
          <w:color w:val="000000"/>
          <w:sz w:val="28"/>
        </w:rPr>
        <w:t>
      при переоформлении свидетельства:</w:t>
      </w:r>
    </w:p>
    <w:bookmarkEnd w:id="66"/>
    <w:bookmarkStart w:name="z76" w:id="67"/>
    <w:p>
      <w:pPr>
        <w:spacing w:after="0"/>
        <w:ind w:left="0"/>
        <w:jc w:val="both"/>
      </w:pPr>
      <w:r>
        <w:rPr>
          <w:rFonts w:ascii="Times New Roman"/>
          <w:b w:val="false"/>
          <w:i w:val="false"/>
          <w:color w:val="000000"/>
          <w:sz w:val="28"/>
        </w:rPr>
        <w:t>
      1) документы, указанные в пункте 8 стандарта государственной услуги согласно приложению 4 к настоящим Правилам, представленные услугополучателем, принимаются работником управления по документообороту услугодателя и передаются руководству соответствующего управления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67"/>
    <w:bookmarkStart w:name="z77" w:id="68"/>
    <w:p>
      <w:pPr>
        <w:spacing w:after="0"/>
        <w:ind w:left="0"/>
        <w:jc w:val="both"/>
      </w:pPr>
      <w:r>
        <w:rPr>
          <w:rFonts w:ascii="Times New Roman"/>
          <w:b w:val="false"/>
          <w:i w:val="false"/>
          <w:color w:val="000000"/>
          <w:sz w:val="28"/>
        </w:rPr>
        <w:t>
      2) подготовка исполнителем и согласование с руководителем управления в сфере бухгалтерского учета и финансовой отчетности, руководителем управления юридической службы услугодателя проекта заключения, проекта приказа о переоформлении свидетельства, а также их утверждение руководством услугодателя,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 в течение двух рабочих дней;</w:t>
      </w:r>
    </w:p>
    <w:bookmarkEnd w:id="68"/>
    <w:bookmarkStart w:name="z78" w:id="69"/>
    <w:p>
      <w:pPr>
        <w:spacing w:after="0"/>
        <w:ind w:left="0"/>
        <w:jc w:val="both"/>
      </w:pPr>
      <w:r>
        <w:rPr>
          <w:rFonts w:ascii="Times New Roman"/>
          <w:b w:val="false"/>
          <w:i w:val="false"/>
          <w:color w:val="000000"/>
          <w:sz w:val="28"/>
        </w:rPr>
        <w:t>
      при выдаче дубликата свидетельства:</w:t>
      </w:r>
    </w:p>
    <w:bookmarkEnd w:id="69"/>
    <w:bookmarkStart w:name="z79" w:id="70"/>
    <w:p>
      <w:pPr>
        <w:spacing w:after="0"/>
        <w:ind w:left="0"/>
        <w:jc w:val="both"/>
      </w:pPr>
      <w:r>
        <w:rPr>
          <w:rFonts w:ascii="Times New Roman"/>
          <w:b w:val="false"/>
          <w:i w:val="false"/>
          <w:color w:val="000000"/>
          <w:sz w:val="28"/>
        </w:rPr>
        <w:t>
      1) документы, указанные в пункте 8 стандарта государственной услуги согласно приложению 4 к настоящим Правилам, представленные услугополучателем, принимаются работником управления по документообороту услугодателя и передаются руководству соответствующего управления в сфере бухгалтерского учета и финансовой отчетности услугодателя для распределения в последующем исполнителю – в течение одного рабочего дня;</w:t>
      </w:r>
    </w:p>
    <w:bookmarkEnd w:id="70"/>
    <w:bookmarkStart w:name="z80" w:id="71"/>
    <w:p>
      <w:pPr>
        <w:spacing w:after="0"/>
        <w:ind w:left="0"/>
        <w:jc w:val="both"/>
      </w:pPr>
      <w:r>
        <w:rPr>
          <w:rFonts w:ascii="Times New Roman"/>
          <w:b w:val="false"/>
          <w:i w:val="false"/>
          <w:color w:val="000000"/>
          <w:sz w:val="28"/>
        </w:rPr>
        <w:t>
      2) исполнитель рассматривает содержание представленных документов и распечатывает свидетельство, заверяет ЭЦП уполномоченного лица услугодателя и выдает дубликат свидетельства – в течение одного рабочего дня.</w:t>
      </w:r>
    </w:p>
    <w:bookmarkEnd w:id="71"/>
    <w:bookmarkStart w:name="z81" w:id="72"/>
    <w:p>
      <w:pPr>
        <w:spacing w:after="0"/>
        <w:ind w:left="0"/>
        <w:jc w:val="both"/>
      </w:pPr>
      <w:r>
        <w:rPr>
          <w:rFonts w:ascii="Times New Roman"/>
          <w:b w:val="false"/>
          <w:i w:val="false"/>
          <w:color w:val="000000"/>
          <w:sz w:val="28"/>
        </w:rPr>
        <w:t>
      16. В случае изменения составов экзаменационной, апелляционной комиссий организации по профессиональной сертификации бухгалтеров уведомляют об этом услугодателя в письменном виде в течение 10 (десяти) рабочих дней по форме сведений согласно приложению 5 к настоящим Правилам.</w:t>
      </w:r>
    </w:p>
    <w:bookmarkEnd w:id="72"/>
    <w:bookmarkStart w:name="z82" w:id="73"/>
    <w:p>
      <w:pPr>
        <w:spacing w:after="0"/>
        <w:ind w:left="0"/>
        <w:jc w:val="both"/>
      </w:pPr>
      <w:r>
        <w:rPr>
          <w:rFonts w:ascii="Times New Roman"/>
          <w:b w:val="false"/>
          <w:i w:val="false"/>
          <w:color w:val="000000"/>
          <w:sz w:val="28"/>
        </w:rPr>
        <w:t>
      17. Организации по профессиональной сертификации бухгалтеров проводят экзамены совместно с профессиональной организацией бухгалтеров, с которой заключено соглашение о взаимодействии с профессиональной организацией бухгалтеров.</w:t>
      </w:r>
    </w:p>
    <w:bookmarkEnd w:id="73"/>
    <w:bookmarkStart w:name="z83" w:id="74"/>
    <w:p>
      <w:pPr>
        <w:spacing w:after="0"/>
        <w:ind w:left="0"/>
        <w:jc w:val="both"/>
      </w:pPr>
      <w:r>
        <w:rPr>
          <w:rFonts w:ascii="Times New Roman"/>
          <w:b w:val="false"/>
          <w:i w:val="false"/>
          <w:color w:val="000000"/>
          <w:sz w:val="28"/>
        </w:rPr>
        <w:t>
      18. Организации по профессиональной сертификации бухгалтеров отвечают следующим требованиям:</w:t>
      </w:r>
    </w:p>
    <w:bookmarkEnd w:id="74"/>
    <w:bookmarkStart w:name="z84" w:id="75"/>
    <w:p>
      <w:pPr>
        <w:spacing w:after="0"/>
        <w:ind w:left="0"/>
        <w:jc w:val="both"/>
      </w:pPr>
      <w:r>
        <w:rPr>
          <w:rFonts w:ascii="Times New Roman"/>
          <w:b w:val="false"/>
          <w:i w:val="false"/>
          <w:color w:val="000000"/>
          <w:sz w:val="28"/>
        </w:rPr>
        <w:t>
      1) наличие не зависимой от обучения экзаменационной системы;</w:t>
      </w:r>
    </w:p>
    <w:bookmarkEnd w:id="75"/>
    <w:bookmarkStart w:name="z85" w:id="76"/>
    <w:p>
      <w:pPr>
        <w:spacing w:after="0"/>
        <w:ind w:left="0"/>
        <w:jc w:val="both"/>
      </w:pPr>
      <w:r>
        <w:rPr>
          <w:rFonts w:ascii="Times New Roman"/>
          <w:b w:val="false"/>
          <w:i w:val="false"/>
          <w:color w:val="000000"/>
          <w:sz w:val="28"/>
        </w:rPr>
        <w:t>
      2) наличие соглашения о взаимодействии с одной или несколькими профессиональными организациями бухгалтеров;</w:t>
      </w:r>
    </w:p>
    <w:bookmarkEnd w:id="76"/>
    <w:bookmarkStart w:name="z86" w:id="77"/>
    <w:p>
      <w:pPr>
        <w:spacing w:after="0"/>
        <w:ind w:left="0"/>
        <w:jc w:val="both"/>
      </w:pPr>
      <w:r>
        <w:rPr>
          <w:rFonts w:ascii="Times New Roman"/>
          <w:b w:val="false"/>
          <w:i w:val="false"/>
          <w:color w:val="000000"/>
          <w:sz w:val="28"/>
        </w:rPr>
        <w:t>
      3) соблюдение требований к содержанию материалов для аккредитации, указанных в приложении 6 к настоящим Правилам;</w:t>
      </w:r>
    </w:p>
    <w:bookmarkEnd w:id="77"/>
    <w:bookmarkStart w:name="z87" w:id="78"/>
    <w:p>
      <w:pPr>
        <w:spacing w:after="0"/>
        <w:ind w:left="0"/>
        <w:jc w:val="both"/>
      </w:pPr>
      <w:r>
        <w:rPr>
          <w:rFonts w:ascii="Times New Roman"/>
          <w:b w:val="false"/>
          <w:i w:val="false"/>
          <w:color w:val="000000"/>
          <w:sz w:val="28"/>
        </w:rPr>
        <w:t>
      4) наличие экзаменационных модулей, включающих обзор законодательства Республики Казахстан о бухгалтерском учете и финансовой отчетности, системы их обновления;</w:t>
      </w:r>
    </w:p>
    <w:bookmarkEnd w:id="78"/>
    <w:bookmarkStart w:name="z88" w:id="79"/>
    <w:p>
      <w:pPr>
        <w:spacing w:after="0"/>
        <w:ind w:left="0"/>
        <w:jc w:val="both"/>
      </w:pPr>
      <w:r>
        <w:rPr>
          <w:rFonts w:ascii="Times New Roman"/>
          <w:b w:val="false"/>
          <w:i w:val="false"/>
          <w:color w:val="000000"/>
          <w:sz w:val="28"/>
        </w:rPr>
        <w:t>
      5) обеспечение надлежащего условия для проведения экзамена;</w:t>
      </w:r>
    </w:p>
    <w:bookmarkEnd w:id="79"/>
    <w:bookmarkStart w:name="z89" w:id="80"/>
    <w:p>
      <w:pPr>
        <w:spacing w:after="0"/>
        <w:ind w:left="0"/>
        <w:jc w:val="both"/>
      </w:pPr>
      <w:r>
        <w:rPr>
          <w:rFonts w:ascii="Times New Roman"/>
          <w:b w:val="false"/>
          <w:i w:val="false"/>
          <w:color w:val="000000"/>
          <w:sz w:val="28"/>
        </w:rPr>
        <w:t>
      6) соответствие настоящим Правилам.</w:t>
      </w:r>
    </w:p>
    <w:bookmarkEnd w:id="80"/>
    <w:bookmarkStart w:name="z90" w:id="81"/>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по вопросам оказания государственных услуг</w:t>
      </w:r>
    </w:p>
    <w:bookmarkEnd w:id="81"/>
    <w:bookmarkStart w:name="z91" w:id="82"/>
    <w:p>
      <w:pPr>
        <w:spacing w:after="0"/>
        <w:ind w:left="0"/>
        <w:jc w:val="both"/>
      </w:pPr>
      <w:r>
        <w:rPr>
          <w:rFonts w:ascii="Times New Roman"/>
          <w:b w:val="false"/>
          <w:i w:val="false"/>
          <w:color w:val="000000"/>
          <w:sz w:val="28"/>
        </w:rPr>
        <w:t xml:space="preserve">
      19. Жалоба на решение, действия (бездействия) услугодателя по вопросам оказания государственных услуг подается на имя руководителя услугодателя и (или) уполномоченного органа услугодателя, и (или)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главой 29</w:t>
      </w:r>
      <w:r>
        <w:rPr>
          <w:rFonts w:ascii="Times New Roman"/>
          <w:b w:val="false"/>
          <w:i w:val="false"/>
          <w:color w:val="000000"/>
          <w:sz w:val="28"/>
        </w:rPr>
        <w:t xml:space="preserve"> Гражданского процессуального кодекса Республики Казахстан (далее – Кодекс).</w:t>
      </w:r>
    </w:p>
    <w:bookmarkEnd w:id="82"/>
    <w:bookmarkStart w:name="z92" w:id="8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3"/>
    <w:bookmarkStart w:name="z93" w:id="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4"/>
    <w:bookmarkStart w:name="z94" w:id="85"/>
    <w:p>
      <w:pPr>
        <w:spacing w:after="0"/>
        <w:ind w:left="0"/>
        <w:jc w:val="both"/>
      </w:pPr>
      <w:r>
        <w:rPr>
          <w:rFonts w:ascii="Times New Roman"/>
          <w:b w:val="false"/>
          <w:i w:val="false"/>
          <w:color w:val="000000"/>
          <w:sz w:val="28"/>
        </w:rPr>
        <w:t>
      В случаях несогласия с результатами оказания государственных услуг услугополучатель обращается в суд в порядке, установленном главой 29 Кодекса.</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аккредитации профессиональных организаций, </w:t>
            </w:r>
            <w:r>
              <w:br/>
            </w:r>
            <w:r>
              <w:rPr>
                <w:rFonts w:ascii="Times New Roman"/>
                <w:b w:val="false"/>
                <w:i w:val="false"/>
                <w:color w:val="000000"/>
                <w:sz w:val="20"/>
              </w:rPr>
              <w:t>организаций по сертификации</w:t>
            </w:r>
          </w:p>
        </w:tc>
      </w:tr>
    </w:tbl>
    <w:bookmarkStart w:name="z97" w:id="86"/>
    <w:p>
      <w:pPr>
        <w:spacing w:after="0"/>
        <w:ind w:left="0"/>
        <w:jc w:val="left"/>
      </w:pPr>
      <w:r>
        <w:rPr>
          <w:rFonts w:ascii="Times New Roman"/>
          <w:b/>
          <w:i w:val="false"/>
          <w:color w:val="000000"/>
        </w:rPr>
        <w:t xml:space="preserve"> Стандарт государственной услуги "Выдача свидетельства об аккредитации профессиональной </w:t>
      </w:r>
      <w:r>
        <w:br/>
      </w:r>
      <w:r>
        <w:rPr>
          <w:rFonts w:ascii="Times New Roman"/>
          <w:b/>
          <w:i w:val="false"/>
          <w:color w:val="000000"/>
        </w:rPr>
        <w:t>организации бухгалтеров" (далее – стандарт государственной услуги)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318"/>
        <w:gridCol w:w="941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Министерства финансов Республики Казахстан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запроса и выдача результатов оказания государственной услуги осуществляется через веб-портал "Электронного правительства" www.egov.kz, www.elicense.kz (далее – портал)</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Выдача свидетельства – 5 (пять) рабочих дней;</w:t>
            </w:r>
            <w:r>
              <w:br/>
            </w:r>
            <w:r>
              <w:rPr>
                <w:rFonts w:ascii="Times New Roman"/>
                <w:b w:val="false"/>
                <w:i w:val="false"/>
                <w:color w:val="000000"/>
                <w:sz w:val="20"/>
              </w:rPr>
              <w:t>
</w:t>
            </w:r>
            <w:r>
              <w:rPr>
                <w:rFonts w:ascii="Times New Roman"/>
                <w:b w:val="false"/>
                <w:i w:val="false"/>
                <w:color w:val="000000"/>
                <w:sz w:val="20"/>
              </w:rPr>
              <w:t>переоформление свидетельства – 3 (три) рабочих дня;</w:t>
            </w:r>
            <w:r>
              <w:br/>
            </w:r>
            <w:r>
              <w:rPr>
                <w:rFonts w:ascii="Times New Roman"/>
                <w:b w:val="false"/>
                <w:i w:val="false"/>
                <w:color w:val="000000"/>
                <w:sz w:val="20"/>
              </w:rPr>
              <w:t>
выдача дубликата свидетельства – 2 (два) рабочих дня.</w:t>
            </w:r>
          </w:p>
          <w:bookmarkEnd w:id="87"/>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переоформление свидетельства, выдача дубликата свидетельства,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88"/>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бесплатно юридическим лицам.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xml:space="preserve">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запроса и выдача результатов оказания государственной услуги осуществляется следующим рабочим днем). </w:t>
            </w:r>
          </w:p>
          <w:bookmarkEnd w:id="89"/>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руководителя профессиональной организации;</w:t>
            </w:r>
            <w:r>
              <w:br/>
            </w:r>
            <w:r>
              <w:rPr>
                <w:rFonts w:ascii="Times New Roman"/>
                <w:b w:val="false"/>
                <w:i w:val="false"/>
                <w:color w:val="000000"/>
                <w:sz w:val="20"/>
              </w:rPr>
              <w:t>
</w:t>
            </w:r>
            <w:r>
              <w:rPr>
                <w:rFonts w:ascii="Times New Roman"/>
                <w:b w:val="false"/>
                <w:i w:val="false"/>
                <w:color w:val="000000"/>
                <w:sz w:val="20"/>
              </w:rPr>
              <w:t>2) форму сведений;</w:t>
            </w:r>
            <w:r>
              <w:br/>
            </w:r>
            <w:r>
              <w:rPr>
                <w:rFonts w:ascii="Times New Roman"/>
                <w:b w:val="false"/>
                <w:i w:val="false"/>
                <w:color w:val="000000"/>
                <w:sz w:val="20"/>
              </w:rPr>
              <w:t>
</w:t>
            </w:r>
            <w:r>
              <w:rPr>
                <w:rFonts w:ascii="Times New Roman"/>
                <w:b w:val="false"/>
                <w:i w:val="false"/>
                <w:color w:val="000000"/>
                <w:sz w:val="20"/>
              </w:rPr>
              <w:t>3) электронную (сканированная) копию документа (соглашение о взаимодействии с организациями по профессиональной сертификации бухгалтеров), подтверждающую наличие системы повышения квалификации своих членов, с указанием плана проведения обучающих мероприятий.</w:t>
            </w:r>
            <w:r>
              <w:br/>
            </w:r>
            <w:r>
              <w:rPr>
                <w:rFonts w:ascii="Times New Roman"/>
                <w:b w:val="false"/>
                <w:i w:val="false"/>
                <w:color w:val="000000"/>
                <w:sz w:val="20"/>
              </w:rPr>
              <w:t>
</w:t>
            </w:r>
            <w:r>
              <w:rPr>
                <w:rFonts w:ascii="Times New Roman"/>
                <w:b w:val="false"/>
                <w:i w:val="false"/>
                <w:color w:val="000000"/>
                <w:sz w:val="20"/>
              </w:rPr>
              <w:t>Для переоформления свидетельства об аккредитации профессиональной организации в случае изменения юридического адреса, а также для выдачи дубликата свидетельства при утере, порче свидетельства об аккредитации, если ранее выданное свидетельство оформлено в бумажной форме, необходимо заполнить на портале запрос в форме электронного документа, удостоверенного ЭЦП руководителя.</w:t>
            </w:r>
            <w:r>
              <w:br/>
            </w:r>
            <w:r>
              <w:rPr>
                <w:rFonts w:ascii="Times New Roman"/>
                <w:b w:val="false"/>
                <w:i w:val="false"/>
                <w:color w:val="000000"/>
                <w:sz w:val="20"/>
              </w:rPr>
              <w:t>
</w:t>
            </w:r>
            <w:r>
              <w:rPr>
                <w:rFonts w:ascii="Times New Roman"/>
                <w:b w:val="false"/>
                <w:i w:val="false"/>
                <w:color w:val="000000"/>
                <w:sz w:val="20"/>
              </w:rPr>
              <w:t>Сведения документов о государственной регистрации (перерегистрации) юридического лица, об аккредитации профессиональной организации бухгалтеров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0"/>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Основаниями для отказа в выдаче, переоформлении свидетельства об аккредитации, являются:</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организациями по сертификации для получения свидетельства об аккредитации, переоформления,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установленными требованиями;</w:t>
            </w:r>
            <w:r>
              <w:br/>
            </w:r>
            <w:r>
              <w:rPr>
                <w:rFonts w:ascii="Times New Roman"/>
                <w:b w:val="false"/>
                <w:i w:val="false"/>
                <w:color w:val="000000"/>
                <w:sz w:val="20"/>
              </w:rPr>
              <w:t>
3) в отношении профессиональной организаций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91"/>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порядке и статусе рассмотрения документов на аккредитацию в режиме удаленного доступа посредством "личного кабинета" портала, а также Единого контакт-центра. Контактные телефоны справочных служб размещены на интернет-ресурсе Министерства финансов Республики Казахстан (далее – Министерство): www.minfin.gov.kz, Единый контакт-центр: </w:t>
            </w:r>
            <w:r>
              <w:br/>
            </w:r>
            <w:r>
              <w:rPr>
                <w:rFonts w:ascii="Times New Roman"/>
                <w:b w:val="false"/>
                <w:i w:val="false"/>
                <w:color w:val="000000"/>
                <w:sz w:val="20"/>
              </w:rPr>
              <w:t>
</w:t>
            </w:r>
            <w:r>
              <w:rPr>
                <w:rFonts w:ascii="Times New Roman"/>
                <w:b w:val="false"/>
                <w:i w:val="false"/>
                <w:color w:val="000000"/>
                <w:sz w:val="20"/>
              </w:rPr>
              <w:t>8-800-080-7777, 1414.</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w:t>
            </w:r>
            <w:r>
              <w:br/>
            </w:r>
            <w:r>
              <w:rPr>
                <w:rFonts w:ascii="Times New Roman"/>
                <w:b w:val="false"/>
                <w:i w:val="false"/>
                <w:color w:val="000000"/>
                <w:sz w:val="20"/>
              </w:rPr>
              <w:t>
</w:t>
            </w:r>
            <w:r>
              <w:rPr>
                <w:rFonts w:ascii="Times New Roman"/>
                <w:b w:val="false"/>
                <w:i w:val="false"/>
                <w:color w:val="000000"/>
                <w:sz w:val="20"/>
              </w:rPr>
              <w:t>1)на интернет-ресурсе Министерства: www.minfin.gov.kz;</w:t>
            </w:r>
            <w:r>
              <w:br/>
            </w:r>
            <w:r>
              <w:rPr>
                <w:rFonts w:ascii="Times New Roman"/>
                <w:b w:val="false"/>
                <w:i w:val="false"/>
                <w:color w:val="000000"/>
                <w:sz w:val="20"/>
              </w:rPr>
              <w:t>
2)на портале: www.egov.kz, www.elicense.kz.</w:t>
            </w:r>
          </w:p>
          <w:bookmarkEnd w:id="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3"/>
    <w:p>
      <w:pPr>
        <w:spacing w:after="0"/>
        <w:ind w:left="0"/>
        <w:jc w:val="left"/>
      </w:pPr>
      <w:r>
        <w:rPr>
          <w:rFonts w:ascii="Times New Roman"/>
          <w:b/>
          <w:i w:val="false"/>
          <w:color w:val="000000"/>
        </w:rPr>
        <w:t xml:space="preserve">                                      Запрос</w:t>
      </w:r>
    </w:p>
    <w:bookmarkEnd w:id="93"/>
    <w:bookmarkStart w:name="z119" w:id="94"/>
    <w:p>
      <w:pPr>
        <w:spacing w:after="0"/>
        <w:ind w:left="0"/>
        <w:jc w:val="both"/>
      </w:pPr>
      <w:r>
        <w:rPr>
          <w:rFonts w:ascii="Times New Roman"/>
          <w:b w:val="false"/>
          <w:i w:val="false"/>
          <w:color w:val="000000"/>
          <w:sz w:val="28"/>
        </w:rPr>
        <w:t>
      Прошу аккредитовать (переоформить, выдать дубликат) _____________________________</w:t>
      </w:r>
      <w:r>
        <w:br/>
      </w:r>
      <w:r>
        <w:rPr>
          <w:rFonts w:ascii="Times New Roman"/>
          <w:b w:val="false"/>
          <w:i w:val="false"/>
          <w:color w:val="000000"/>
          <w:sz w:val="28"/>
        </w:rPr>
        <w:t>полное наименование профессиональной организации, организации по сертификации</w:t>
      </w:r>
      <w:r>
        <w:br/>
      </w:r>
      <w:r>
        <w:rPr>
          <w:rFonts w:ascii="Times New Roman"/>
          <w:b w:val="false"/>
          <w:i w:val="false"/>
          <w:color w:val="000000"/>
          <w:sz w:val="28"/>
        </w:rPr>
        <w:t xml:space="preserve"> (нужное подчеркнуть), бизнес-идентификационный номер) для осуществления  деятельности</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Местонахождение:</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Вся указанная информация, а также прилагаемые документы являются достоверными и</w:t>
      </w:r>
      <w:r>
        <w:br/>
      </w:r>
      <w:r>
        <w:rPr>
          <w:rFonts w:ascii="Times New Roman"/>
          <w:b w:val="false"/>
          <w:i w:val="false"/>
          <w:color w:val="000000"/>
          <w:sz w:val="28"/>
        </w:rPr>
        <w:t>действительными</w:t>
      </w:r>
      <w:r>
        <w:br/>
      </w:r>
      <w:r>
        <w:rPr>
          <w:rFonts w:ascii="Times New Roman"/>
          <w:b w:val="false"/>
          <w:i w:val="false"/>
          <w:color w:val="000000"/>
          <w:sz w:val="28"/>
        </w:rPr>
        <w:t xml:space="preserve">       "___" ___________ 20__ года</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профессиональной организации,</w:t>
      </w:r>
      <w:r>
        <w:br/>
      </w:r>
      <w:r>
        <w:rPr>
          <w:rFonts w:ascii="Times New Roman"/>
          <w:b w:val="false"/>
          <w:i w:val="false"/>
          <w:color w:val="000000"/>
          <w:sz w:val="28"/>
        </w:rPr>
        <w:t xml:space="preserve">       организации по сертификации</w:t>
      </w:r>
      <w:r>
        <w:br/>
      </w:r>
      <w:r>
        <w:rPr>
          <w:rFonts w:ascii="Times New Roman"/>
          <w:b w:val="false"/>
          <w:i w:val="false"/>
          <w:color w:val="000000"/>
          <w:sz w:val="28"/>
        </w:rPr>
        <w:t xml:space="preserve">       (нужное подчеркнуть), _________________________________________</w:t>
      </w:r>
      <w:r>
        <w:br/>
      </w:r>
      <w:r>
        <w:rPr>
          <w:rFonts w:ascii="Times New Roman"/>
          <w:b w:val="false"/>
          <w:i w:val="false"/>
          <w:color w:val="000000"/>
          <w:sz w:val="28"/>
        </w:rPr>
        <w:t xml:space="preserve">                               (фамилия, имя, отчество (при его наличии))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 xml:space="preserve"> к Правилам аккредитации профессиональных </w:t>
            </w:r>
            <w:r>
              <w:br/>
            </w:r>
            <w:r>
              <w:rPr>
                <w:rFonts w:ascii="Times New Roman"/>
                <w:b w:val="false"/>
                <w:i w:val="false"/>
                <w:color w:val="000000"/>
                <w:sz w:val="20"/>
              </w:rPr>
              <w:t>организаций, организаций по сертификации</w:t>
            </w:r>
            <w:r>
              <w:br/>
            </w:r>
            <w:r>
              <w:rPr>
                <w:rFonts w:ascii="Times New Roman"/>
                <w:b w:val="false"/>
                <w:i w:val="false"/>
                <w:color w:val="000000"/>
                <w:sz w:val="20"/>
              </w:rPr>
              <w:t xml:space="preserve"> Форма</w:t>
            </w:r>
          </w:p>
        </w:tc>
      </w:tr>
    </w:tbl>
    <w:p>
      <w:pPr>
        <w:spacing w:after="0"/>
        <w:ind w:left="0"/>
        <w:jc w:val="left"/>
      </w:pPr>
      <w:r>
        <w:rPr>
          <w:rFonts w:ascii="Times New Roman"/>
          <w:b/>
          <w:i w:val="false"/>
          <w:color w:val="000000"/>
        </w:rPr>
        <w:t xml:space="preserve"> Сведения</w:t>
      </w:r>
      <w:r>
        <w:br/>
      </w:r>
      <w:r>
        <w:rPr>
          <w:rFonts w:ascii="Times New Roman"/>
          <w:b/>
          <w:i w:val="false"/>
          <w:color w:val="000000"/>
        </w:rPr>
        <w:t>Утвержденный в соответствии с уставом организации Кодекс этики профессиональных</w:t>
      </w:r>
      <w:r>
        <w:br/>
      </w:r>
      <w:r>
        <w:rPr>
          <w:rFonts w:ascii="Times New Roman"/>
          <w:b/>
          <w:i w:val="false"/>
          <w:color w:val="000000"/>
        </w:rPr>
        <w:t>бухгалтеров, соответствующий международной практике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6050"/>
      </w:tblGrid>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95"/>
    <w:p>
      <w:pPr>
        <w:spacing w:after="0"/>
        <w:ind w:left="0"/>
        <w:jc w:val="both"/>
      </w:pPr>
      <w:r>
        <w:rPr>
          <w:rFonts w:ascii="Times New Roman"/>
          <w:b w:val="false"/>
          <w:i w:val="false"/>
          <w:color w:val="000000"/>
          <w:sz w:val="28"/>
        </w:rPr>
        <w:t>
      Состав профессиональной организации бухгалтеров членов 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(указывается наименование профессиональной организации бухгалтеров,</w:t>
      </w:r>
      <w:r>
        <w:br/>
      </w:r>
      <w:r>
        <w:rPr>
          <w:rFonts w:ascii="Times New Roman"/>
          <w:b w:val="false"/>
          <w:i w:val="false"/>
          <w:color w:val="000000"/>
          <w:sz w:val="28"/>
        </w:rPr>
        <w:t xml:space="preserve">             бизнес-идентификационный номер (далее - БИН))</w:t>
      </w:r>
    </w:p>
    <w:bookmarkEnd w:id="95"/>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904"/>
        <w:gridCol w:w="904"/>
        <w:gridCol w:w="2076"/>
        <w:gridCol w:w="1825"/>
        <w:gridCol w:w="905"/>
        <w:gridCol w:w="905"/>
        <w:gridCol w:w="1465"/>
        <w:gridCol w:w="906"/>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бухгалтера (далее-ИИН)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бухгалтера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бухгалтера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бухгалтера (при его наличии)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(наименование организации)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область/район/населенный пункт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улицы</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015"/>
        <w:gridCol w:w="1015"/>
        <w:gridCol w:w="1015"/>
        <w:gridCol w:w="1018"/>
        <w:gridCol w:w="2897"/>
        <w:gridCol w:w="1018"/>
        <w:gridCol w:w="2292"/>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квартиры/офиса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(стаж работы не менее двух лет в сфере бухгалтерского учета или аудита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организацию</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97"/>
    <w:p>
      <w:pPr>
        <w:spacing w:after="0"/>
        <w:ind w:left="0"/>
        <w:jc w:val="both"/>
      </w:pPr>
      <w:r>
        <w:rPr>
          <w:rFonts w:ascii="Times New Roman"/>
          <w:b w:val="false"/>
          <w:i w:val="false"/>
          <w:color w:val="000000"/>
          <w:sz w:val="28"/>
        </w:rPr>
        <w:t>
      Таблица № 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417"/>
        <w:gridCol w:w="1417"/>
        <w:gridCol w:w="2334"/>
        <w:gridCol w:w="1417"/>
        <w:gridCol w:w="1417"/>
        <w:gridCol w:w="1417"/>
        <w:gridCol w:w="1465"/>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бухгалтерской организации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бухгалтерской организации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Страна/область/район/населенный пункт</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улицы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дома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квартиры/офиса</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62"/>
        <w:gridCol w:w="1266"/>
        <w:gridCol w:w="2850"/>
        <w:gridCol w:w="1262"/>
        <w:gridCol w:w="1263"/>
        <w:gridCol w:w="1263"/>
        <w:gridCol w:w="2321"/>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факса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организацию</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бухгалтерской организации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 бухгалтерской организации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 бухгалтерской организации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бухгалтерской организации (при его наличии)</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99"/>
    <w:p>
      <w:pPr>
        <w:spacing w:after="0"/>
        <w:ind w:left="0"/>
        <w:jc w:val="both"/>
      </w:pPr>
      <w:r>
        <w:rPr>
          <w:rFonts w:ascii="Times New Roman"/>
          <w:b w:val="false"/>
          <w:i w:val="false"/>
          <w:color w:val="000000"/>
          <w:sz w:val="28"/>
        </w:rPr>
        <w:t>
      Сведения о наличии рабочих органов профессиональной организации бухгалтеров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389"/>
        <w:gridCol w:w="1389"/>
        <w:gridCol w:w="1390"/>
        <w:gridCol w:w="1390"/>
        <w:gridCol w:w="3576"/>
        <w:gridCol w:w="1777"/>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подразделения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подразделения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 подразделения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 подразделения</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подразделения (при его наличии)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руководителя подразделения</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0"/>
    <w:p>
      <w:pPr>
        <w:spacing w:after="0"/>
        <w:ind w:left="0"/>
        <w:jc w:val="both"/>
      </w:pPr>
      <w:r>
        <w:rPr>
          <w:rFonts w:ascii="Times New Roman"/>
          <w:b w:val="false"/>
          <w:i w:val="false"/>
          <w:color w:val="000000"/>
          <w:sz w:val="28"/>
        </w:rPr>
        <w:t>
      Наличие системы повышения квалификации своих членов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26" w:id="101"/>
    <w:p>
      <w:pPr>
        <w:spacing w:after="0"/>
        <w:ind w:left="0"/>
        <w:jc w:val="both"/>
      </w:pPr>
      <w:r>
        <w:rPr>
          <w:rFonts w:ascii="Times New Roman"/>
          <w:b w:val="false"/>
          <w:i w:val="false"/>
          <w:color w:val="000000"/>
          <w:sz w:val="28"/>
        </w:rPr>
        <w:t>
      Руководитель профессиональной</w:t>
      </w:r>
      <w:r>
        <w:br/>
      </w:r>
      <w:r>
        <w:rPr>
          <w:rFonts w:ascii="Times New Roman"/>
          <w:b w:val="false"/>
          <w:i w:val="false"/>
          <w:color w:val="000000"/>
          <w:sz w:val="28"/>
        </w:rPr>
        <w:t xml:space="preserve">       организации бухгалтеров _________ ____________________________________</w:t>
      </w:r>
      <w:r>
        <w:br/>
      </w:r>
      <w:r>
        <w:rPr>
          <w:rFonts w:ascii="Times New Roman"/>
          <w:b w:val="false"/>
          <w:i w:val="false"/>
          <w:color w:val="000000"/>
          <w:sz w:val="28"/>
        </w:rPr>
        <w:t xml:space="preserve">                               (подпись) (фамилия, имя, отчество (при его наличии)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128" w:id="102"/>
    <w:p>
      <w:pPr>
        <w:spacing w:after="0"/>
        <w:ind w:left="0"/>
        <w:jc w:val="left"/>
      </w:pPr>
      <w:r>
        <w:rPr>
          <w:rFonts w:ascii="Times New Roman"/>
          <w:b/>
          <w:i w:val="false"/>
          <w:color w:val="000000"/>
        </w:rPr>
        <w:t xml:space="preserve"> Стандарт государственной услуги "Выдача свидетельства об аккредитации организации по профессиональной сертификации бухгалтеров" (далее – стандарт государственной услуги)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761"/>
        <w:gridCol w:w="10104"/>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Министерства финансов Республики Казахстан</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запроса и выдача результатов оказания государственной услуги осуществляется черезвеб-портал: "Электронного правительства" www.egov.kz, www.elicense.kz (далее – портал).</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Выдача свидетельства – 5 (пять) рабочих дней;</w:t>
            </w:r>
            <w:r>
              <w:br/>
            </w:r>
            <w:r>
              <w:rPr>
                <w:rFonts w:ascii="Times New Roman"/>
                <w:b w:val="false"/>
                <w:i w:val="false"/>
                <w:color w:val="000000"/>
                <w:sz w:val="20"/>
              </w:rPr>
              <w:t>
</w:t>
            </w:r>
            <w:r>
              <w:rPr>
                <w:rFonts w:ascii="Times New Roman"/>
                <w:b w:val="false"/>
                <w:i w:val="false"/>
                <w:color w:val="000000"/>
                <w:sz w:val="20"/>
              </w:rPr>
              <w:t>переоформление свидетельства – 3 (три) рабочих дня;</w:t>
            </w:r>
            <w:r>
              <w:br/>
            </w:r>
            <w:r>
              <w:rPr>
                <w:rFonts w:ascii="Times New Roman"/>
                <w:b w:val="false"/>
                <w:i w:val="false"/>
                <w:color w:val="000000"/>
                <w:sz w:val="20"/>
              </w:rPr>
              <w:t>
выдача дубликата свидетельства – 2 (два) рабочих дня.</w:t>
            </w:r>
          </w:p>
          <w:bookmarkEnd w:id="103"/>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Выдача свидетельства об аккредитации организации по сертификации, переоформление свидетельства, выдача дубликата свидетельства, либо мотивированный ответ об отказе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 электронная.</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104"/>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бесплатно юридическим лицам.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xml:space="preserve">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запроса и выдача результатов оказания государственной услуги осуществляется следующим рабочим днем).</w:t>
            </w:r>
          </w:p>
          <w:bookmarkEnd w:id="105"/>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6"/>
          <w:p>
            <w:pPr>
              <w:spacing w:after="20"/>
              <w:ind w:left="20"/>
              <w:jc w:val="both"/>
            </w:pPr>
            <w:r>
              <w:rPr>
                <w:rFonts w:ascii="Times New Roman"/>
                <w:b w:val="false"/>
                <w:i w:val="false"/>
                <w:color w:val="000000"/>
                <w:sz w:val="20"/>
              </w:rPr>
              <w:t>
1) запрос в форме электронного документа, удостоверенного ЭЦП руководителя организации по сертификации;</w:t>
            </w:r>
            <w:r>
              <w:br/>
            </w:r>
            <w:r>
              <w:rPr>
                <w:rFonts w:ascii="Times New Roman"/>
                <w:b w:val="false"/>
                <w:i w:val="false"/>
                <w:color w:val="000000"/>
                <w:sz w:val="20"/>
              </w:rPr>
              <w:t>
</w:t>
            </w:r>
            <w:r>
              <w:rPr>
                <w:rFonts w:ascii="Times New Roman"/>
                <w:b w:val="false"/>
                <w:i w:val="false"/>
                <w:color w:val="000000"/>
                <w:sz w:val="20"/>
              </w:rPr>
              <w:t>2) форму сведений;</w:t>
            </w:r>
            <w:r>
              <w:br/>
            </w:r>
            <w:r>
              <w:rPr>
                <w:rFonts w:ascii="Times New Roman"/>
                <w:b w:val="false"/>
                <w:i w:val="false"/>
                <w:color w:val="000000"/>
                <w:sz w:val="20"/>
              </w:rPr>
              <w:t>
</w:t>
            </w:r>
            <w:r>
              <w:rPr>
                <w:rFonts w:ascii="Times New Roman"/>
                <w:b w:val="false"/>
                <w:i w:val="false"/>
                <w:color w:val="000000"/>
                <w:sz w:val="20"/>
              </w:rPr>
              <w:t>3) материалы в форме электронного документа по программам сертификации, включающие экзаменационные модули и порядок оценки результатов экзаменов по дисциплинам "Бухгалтерский учет в соответствии с международными стандартами финансовой отчетности", "Налоги и налогообложение" и "Гражданское право" на государственном и русском языках, соответствующие требованиям к содержанию материалов для аккредитации организации по сертификации;</w:t>
            </w:r>
            <w:r>
              <w:br/>
            </w:r>
            <w:r>
              <w:rPr>
                <w:rFonts w:ascii="Times New Roman"/>
                <w:b w:val="false"/>
                <w:i w:val="false"/>
                <w:color w:val="000000"/>
                <w:sz w:val="20"/>
              </w:rPr>
              <w:t>
</w:t>
            </w:r>
            <w:r>
              <w:rPr>
                <w:rFonts w:ascii="Times New Roman"/>
                <w:b w:val="false"/>
                <w:i w:val="false"/>
                <w:color w:val="000000"/>
                <w:sz w:val="20"/>
              </w:rPr>
              <w:t>4)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w:t>
            </w:r>
            <w:r>
              <w:br/>
            </w:r>
            <w:r>
              <w:rPr>
                <w:rFonts w:ascii="Times New Roman"/>
                <w:b w:val="false"/>
                <w:i w:val="false"/>
                <w:color w:val="000000"/>
                <w:sz w:val="20"/>
              </w:rPr>
              <w:t>
</w:t>
            </w:r>
            <w:r>
              <w:rPr>
                <w:rFonts w:ascii="Times New Roman"/>
                <w:b w:val="false"/>
                <w:i w:val="false"/>
                <w:color w:val="000000"/>
                <w:sz w:val="20"/>
              </w:rPr>
              <w:t>структуры экзаменационных модулей, содержащих тестовые вопросы и ситуационные задачи;</w:t>
            </w:r>
            <w:r>
              <w:br/>
            </w:r>
            <w:r>
              <w:rPr>
                <w:rFonts w:ascii="Times New Roman"/>
                <w:b w:val="false"/>
                <w:i w:val="false"/>
                <w:color w:val="000000"/>
                <w:sz w:val="20"/>
              </w:rPr>
              <w:t>
</w:t>
            </w:r>
            <w:r>
              <w:rPr>
                <w:rFonts w:ascii="Times New Roman"/>
                <w:b w:val="false"/>
                <w:i w:val="false"/>
                <w:color w:val="000000"/>
                <w:sz w:val="20"/>
              </w:rPr>
              <w:t>продолжительности экзаменов по дисциплинам сертификации не менее трех часов;</w:t>
            </w:r>
            <w:r>
              <w:br/>
            </w:r>
            <w:r>
              <w:rPr>
                <w:rFonts w:ascii="Times New Roman"/>
                <w:b w:val="false"/>
                <w:i w:val="false"/>
                <w:color w:val="000000"/>
                <w:sz w:val="20"/>
              </w:rPr>
              <w:t>
</w:t>
            </w:r>
            <w:r>
              <w:rPr>
                <w:rFonts w:ascii="Times New Roman"/>
                <w:b w:val="false"/>
                <w:i w:val="false"/>
                <w:color w:val="000000"/>
                <w:sz w:val="20"/>
              </w:rPr>
              <w:t>сроков проведения проверок экзаменационных работ кандидатов в профессиональные бухгалтера (далее – кандидат) не более тридцати календарных дней с даты сдачи экзамена;</w:t>
            </w:r>
            <w:r>
              <w:br/>
            </w:r>
            <w:r>
              <w:rPr>
                <w:rFonts w:ascii="Times New Roman"/>
                <w:b w:val="false"/>
                <w:i w:val="false"/>
                <w:color w:val="000000"/>
                <w:sz w:val="20"/>
              </w:rPr>
              <w:t>
</w:t>
            </w:r>
            <w:r>
              <w:rPr>
                <w:rFonts w:ascii="Times New Roman"/>
                <w:b w:val="false"/>
                <w:i w:val="false"/>
                <w:color w:val="000000"/>
                <w:sz w:val="20"/>
              </w:rPr>
              <w:t>сроков выдачи сертификатов не более четырнадцати календарных дней с даты получения положительного результата по последней дисциплине сертификации;</w:t>
            </w:r>
            <w:r>
              <w:br/>
            </w:r>
            <w:r>
              <w:rPr>
                <w:rFonts w:ascii="Times New Roman"/>
                <w:b w:val="false"/>
                <w:i w:val="false"/>
                <w:color w:val="000000"/>
                <w:sz w:val="20"/>
              </w:rPr>
              <w:t>
</w:t>
            </w:r>
            <w:r>
              <w:rPr>
                <w:rFonts w:ascii="Times New Roman"/>
                <w:b w:val="false"/>
                <w:i w:val="false"/>
                <w:color w:val="000000"/>
                <w:sz w:val="20"/>
              </w:rPr>
              <w:t>получения кандидатом положительного результата по дисциплине "Бухгалтерский учет в соответствии с международными стандартами финансовой отчетности", который будет признаваться действительным только в течение трех последующих лет с даты утверждения результата, по дисциплинам "Налоги и налогообложение" и "Гражданское право" - в течение пяти последующих лет с даты утверждения результата;</w:t>
            </w:r>
            <w:r>
              <w:br/>
            </w:r>
            <w:r>
              <w:rPr>
                <w:rFonts w:ascii="Times New Roman"/>
                <w:b w:val="false"/>
                <w:i w:val="false"/>
                <w:color w:val="000000"/>
                <w:sz w:val="20"/>
              </w:rPr>
              <w:t>
</w:t>
            </w:r>
            <w:r>
              <w:rPr>
                <w:rFonts w:ascii="Times New Roman"/>
                <w:b w:val="false"/>
                <w:i w:val="false"/>
                <w:color w:val="000000"/>
                <w:sz w:val="20"/>
              </w:rPr>
              <w:t>прав, обязанностей и ответственности кандидатов;</w:t>
            </w:r>
            <w:r>
              <w:br/>
            </w:r>
            <w:r>
              <w:rPr>
                <w:rFonts w:ascii="Times New Roman"/>
                <w:b w:val="false"/>
                <w:i w:val="false"/>
                <w:color w:val="000000"/>
                <w:sz w:val="20"/>
              </w:rPr>
              <w:t>
</w:t>
            </w:r>
            <w:r>
              <w:rPr>
                <w:rFonts w:ascii="Times New Roman"/>
                <w:b w:val="false"/>
                <w:i w:val="false"/>
                <w:color w:val="000000"/>
                <w:sz w:val="20"/>
              </w:rPr>
              <w:t>5) утвержденное положение об экзаменационной комиссии с указанием прав, обязанностей и ответственности председателя указанной комиссии, ее членов, независимых наблюдателей и ее состав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6) утвержденное положение об апелляционной комиссии (совете) с указанием ее состава, срока подачи жалоб и порядка проведения досудебного рассмотрения жалоб по результатам экзаменов с установлением сроков рассмотрения, формы жалобы и решения комиссии (совета) в форме электронного документа.</w:t>
            </w:r>
            <w:r>
              <w:br/>
            </w:r>
            <w:r>
              <w:rPr>
                <w:rFonts w:ascii="Times New Roman"/>
                <w:b w:val="false"/>
                <w:i w:val="false"/>
                <w:color w:val="000000"/>
                <w:sz w:val="20"/>
              </w:rPr>
              <w:t>
</w:t>
            </w:r>
            <w:r>
              <w:rPr>
                <w:rFonts w:ascii="Times New Roman"/>
                <w:b w:val="false"/>
                <w:i w:val="false"/>
                <w:color w:val="000000"/>
                <w:sz w:val="20"/>
              </w:rPr>
              <w:t>Для переоформления свидетельства об аккредитации организации по профессиональной сертификации бухгалтеров в случае изменения юридического адреса, а также для выдачи дубликата при утере, порче свидетельства об аккредитации организации по профессиональной сертификации бухгалтеров, если ранее выданное свидетельство оформлено в бумажной форме, необходимо заполнить на портале 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Сведения о государственной регистрации (перерегистрации) юридического лица, об аккредитации организации по профессиональной сертификации бухгалтеров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06"/>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Основаниями для отказа в выдаче, переоформлении свидетельства об аккредитации, являются:</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организациями по сертификации для получения свидетельства об аккредитации, переоформления,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организаций по сертификации и (или) представленных материалов, объектов, данных и сведений, необходимых для оказания государственной услуги, установленными требованиями;</w:t>
            </w:r>
            <w:r>
              <w:br/>
            </w:r>
            <w:r>
              <w:rPr>
                <w:rFonts w:ascii="Times New Roman"/>
                <w:b w:val="false"/>
                <w:i w:val="false"/>
                <w:color w:val="000000"/>
                <w:sz w:val="20"/>
              </w:rPr>
              <w:t>
3) в отношении организаций по сертификации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7"/>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рассмотрения документов на аккредитацию в режиме удаленного доступа посредством "личного кабинета" портала, а также Единого контакт-центра. Контактные телефоны справочных служб размещены на интернет-ресурсе Министерства финансов Республики Казахстан (далее – Министерство): www.minfin.gov.kz, Единый контакт-центр: 8-800-080-7777, 1414.</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w:t>
            </w:r>
            <w:r>
              <w:br/>
            </w:r>
            <w:r>
              <w:rPr>
                <w:rFonts w:ascii="Times New Roman"/>
                <w:b w:val="false"/>
                <w:i w:val="false"/>
                <w:color w:val="000000"/>
                <w:sz w:val="20"/>
              </w:rPr>
              <w:t>
</w:t>
            </w:r>
            <w:r>
              <w:rPr>
                <w:rFonts w:ascii="Times New Roman"/>
                <w:b w:val="false"/>
                <w:i w:val="false"/>
                <w:color w:val="000000"/>
                <w:sz w:val="20"/>
              </w:rPr>
              <w:t>1) на интернет-ресурсе Министерства: www.minfin.gov.kz;</w:t>
            </w:r>
            <w:r>
              <w:br/>
            </w:r>
            <w:r>
              <w:rPr>
                <w:rFonts w:ascii="Times New Roman"/>
                <w:b w:val="false"/>
                <w:i w:val="false"/>
                <w:color w:val="000000"/>
                <w:sz w:val="20"/>
              </w:rPr>
              <w:t>
2) на портале: www.egov.kz, www.elicense.kz</w:t>
            </w:r>
          </w:p>
          <w:bookmarkEnd w:id="1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09"/>
    <w:p>
      <w:pPr>
        <w:spacing w:after="0"/>
        <w:ind w:left="0"/>
        <w:jc w:val="left"/>
      </w:pPr>
      <w:r>
        <w:rPr>
          <w:rFonts w:ascii="Times New Roman"/>
          <w:b/>
          <w:i w:val="false"/>
          <w:color w:val="000000"/>
        </w:rPr>
        <w:t xml:space="preserve"> Сведения</w:t>
      </w:r>
    </w:p>
    <w:bookmarkEnd w:id="109"/>
    <w:bookmarkStart w:name="z159" w:id="110"/>
    <w:p>
      <w:pPr>
        <w:spacing w:after="0"/>
        <w:ind w:left="0"/>
        <w:jc w:val="left"/>
      </w:pPr>
      <w:r>
        <w:rPr>
          <w:rFonts w:ascii="Times New Roman"/>
          <w:b/>
          <w:i w:val="false"/>
          <w:color w:val="000000"/>
        </w:rPr>
        <w:t xml:space="preserve"> Соглашение о взаимодействии с аккредитованной профессиональной организацией бухгалтеров*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10"/>
        <w:gridCol w:w="2441"/>
        <w:gridCol w:w="5976"/>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профессиональной организации бухгалтеров</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(не менее 3 лет)</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11"/>
    <w:p>
      <w:pPr>
        <w:spacing w:after="0"/>
        <w:ind w:left="0"/>
        <w:jc w:val="both"/>
      </w:pPr>
      <w:r>
        <w:rPr>
          <w:rFonts w:ascii="Times New Roman"/>
          <w:b w:val="false"/>
          <w:i w:val="false"/>
          <w:color w:val="000000"/>
          <w:sz w:val="28"/>
        </w:rPr>
        <w:t>
      Примечание:</w:t>
      </w:r>
    </w:p>
    <w:bookmarkEnd w:id="111"/>
    <w:bookmarkStart w:name="z161" w:id="112"/>
    <w:p>
      <w:pPr>
        <w:spacing w:after="0"/>
        <w:ind w:left="0"/>
        <w:jc w:val="both"/>
      </w:pPr>
      <w:r>
        <w:rPr>
          <w:rFonts w:ascii="Times New Roman"/>
          <w:b w:val="false"/>
          <w:i w:val="false"/>
          <w:color w:val="000000"/>
          <w:sz w:val="28"/>
        </w:rPr>
        <w:t>
      * при заключении нескольких соглашений представляются все сведения</w:t>
      </w:r>
    </w:p>
    <w:bookmarkEnd w:id="112"/>
    <w:bookmarkStart w:name="z162" w:id="113"/>
    <w:p>
      <w:pPr>
        <w:spacing w:after="0"/>
        <w:ind w:left="0"/>
        <w:jc w:val="left"/>
      </w:pPr>
      <w:r>
        <w:rPr>
          <w:rFonts w:ascii="Times New Roman"/>
          <w:b/>
          <w:i w:val="false"/>
          <w:color w:val="000000"/>
        </w:rPr>
        <w:t xml:space="preserve"> Сведения о структуре независимой экзаменационной системы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967"/>
        <w:gridCol w:w="921"/>
        <w:gridCol w:w="921"/>
        <w:gridCol w:w="2114"/>
        <w:gridCol w:w="1690"/>
        <w:gridCol w:w="922"/>
        <w:gridCol w:w="922"/>
        <w:gridCol w:w="922"/>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подразделения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руководителя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руководителя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руководителя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руководителя (при его наличии)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отношение к обучающим организациям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14"/>
    <w:p>
      <w:pPr>
        <w:spacing w:after="0"/>
        <w:ind w:left="0"/>
        <w:jc w:val="left"/>
      </w:pPr>
      <w:r>
        <w:rPr>
          <w:rFonts w:ascii="Times New Roman"/>
          <w:b/>
          <w:i w:val="false"/>
          <w:color w:val="000000"/>
        </w:rPr>
        <w:t xml:space="preserve"> Состав экзаменационной комиссии**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108"/>
        <w:gridCol w:w="1108"/>
        <w:gridCol w:w="1108"/>
        <w:gridCol w:w="2471"/>
        <w:gridCol w:w="1590"/>
        <w:gridCol w:w="1108"/>
        <w:gridCol w:w="1349"/>
        <w:gridCol w:w="1350"/>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 экзаменационной комиссии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участника экзаменационной комиссии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участника экзаменационной комиссии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участника экзаменационной комиссии</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участника экзаменационной комиссии (при его наличии)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участника экзаменационной комиссии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участника экзаменационной комиссии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участника экзаменационной комиссии</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участника экзаменационной комиссии</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15"/>
    <w:p>
      <w:pPr>
        <w:spacing w:after="0"/>
        <w:ind w:left="0"/>
        <w:jc w:val="both"/>
      </w:pPr>
      <w:r>
        <w:rPr>
          <w:rFonts w:ascii="Times New Roman"/>
          <w:b w:val="false"/>
          <w:i w:val="false"/>
          <w:color w:val="000000"/>
          <w:sz w:val="28"/>
        </w:rPr>
        <w:t>
      Продолжение таблицы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947"/>
        <w:gridCol w:w="769"/>
        <w:gridCol w:w="769"/>
        <w:gridCol w:w="679"/>
        <w:gridCol w:w="1096"/>
        <w:gridCol w:w="918"/>
        <w:gridCol w:w="829"/>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менее последних пяти лет в учетно-аналитической области, в области экономики и финансов, бухгалтерской, экономической, финансовой, аудиторской, контрольно-ревизионной сферах или в области научно-преподавательской деятельности по бухгалтерскому учету и аудиту в высших и средних специальных учебных заведениях (на государственном и русском языках), для юристов: стаж работы не менее последних трех лет в юридической сфере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подтверждающего наличие высшего образования с указанием специальности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подтверждающий наличие высшего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 подтверждающего наличие высшего образования</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наличие высшего образования</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сертификат профессионального бухгалтера (при наличии)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 (при наличии)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 (при наличии)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16"/>
    <w:p>
      <w:pPr>
        <w:spacing w:after="0"/>
        <w:ind w:left="0"/>
        <w:jc w:val="both"/>
      </w:pPr>
      <w:r>
        <w:rPr>
          <w:rFonts w:ascii="Times New Roman"/>
          <w:b w:val="false"/>
          <w:i w:val="false"/>
          <w:color w:val="000000"/>
          <w:sz w:val="28"/>
        </w:rPr>
        <w:t>
      Примечание:</w:t>
      </w:r>
    </w:p>
    <w:bookmarkEnd w:id="116"/>
    <w:bookmarkStart w:name="z166" w:id="117"/>
    <w:p>
      <w:pPr>
        <w:spacing w:after="0"/>
        <w:ind w:left="0"/>
        <w:jc w:val="both"/>
      </w:pPr>
      <w:r>
        <w:rPr>
          <w:rFonts w:ascii="Times New Roman"/>
          <w:b w:val="false"/>
          <w:i w:val="false"/>
          <w:color w:val="000000"/>
          <w:sz w:val="28"/>
        </w:rPr>
        <w:t>
      ** не менее десяти членов, из них не менее 5 членов, имеющих сертификат профессионального бухгалтера, не менее 1 члена, имеющего юридическое образование и стаж работы не менее последних трех лет в юридической сфере.</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профессиональных организаций,</w:t>
            </w:r>
            <w:r>
              <w:br/>
            </w:r>
            <w:r>
              <w:rPr>
                <w:rFonts w:ascii="Times New Roman"/>
                <w:b w:val="false"/>
                <w:i w:val="false"/>
                <w:color w:val="000000"/>
                <w:sz w:val="20"/>
              </w:rPr>
              <w:t>организаций по сертификации</w:t>
            </w:r>
          </w:p>
        </w:tc>
      </w:tr>
    </w:tbl>
    <w:bookmarkStart w:name="z168" w:id="118"/>
    <w:p>
      <w:pPr>
        <w:spacing w:after="0"/>
        <w:ind w:left="0"/>
        <w:jc w:val="left"/>
      </w:pPr>
      <w:r>
        <w:rPr>
          <w:rFonts w:ascii="Times New Roman"/>
          <w:b/>
          <w:i w:val="false"/>
          <w:color w:val="000000"/>
        </w:rPr>
        <w:t xml:space="preserve"> Требования к содержанию материалов для аккредитации организации по сертификации</w:t>
      </w:r>
    </w:p>
    <w:bookmarkEnd w:id="118"/>
    <w:bookmarkStart w:name="z169" w:id="119"/>
    <w:p>
      <w:pPr>
        <w:spacing w:after="0"/>
        <w:ind w:left="0"/>
        <w:jc w:val="both"/>
      </w:pPr>
      <w:r>
        <w:rPr>
          <w:rFonts w:ascii="Times New Roman"/>
          <w:b w:val="false"/>
          <w:i w:val="false"/>
          <w:color w:val="000000"/>
          <w:sz w:val="28"/>
        </w:rPr>
        <w:t>
      1. Настоящие требования устанавливаются к материалам, представляемым уполномоченному органу для проведения аккредитации организации по сертификации.</w:t>
      </w:r>
    </w:p>
    <w:bookmarkEnd w:id="119"/>
    <w:bookmarkStart w:name="z170" w:id="120"/>
    <w:p>
      <w:pPr>
        <w:spacing w:after="0"/>
        <w:ind w:left="0"/>
        <w:jc w:val="both"/>
      </w:pPr>
      <w:r>
        <w:rPr>
          <w:rFonts w:ascii="Times New Roman"/>
          <w:b w:val="false"/>
          <w:i w:val="false"/>
          <w:color w:val="000000"/>
          <w:sz w:val="28"/>
        </w:rPr>
        <w:t>
      2. Материалы для аккредитации по дисциплинам "Бухгалтерский учет в соответствии с международными стандартами финансовой отчетности", "Налоги и налогообложение" и "Гражданское право" состоят из:</w:t>
      </w:r>
    </w:p>
    <w:bookmarkEnd w:id="120"/>
    <w:bookmarkStart w:name="z171" w:id="121"/>
    <w:p>
      <w:pPr>
        <w:spacing w:after="0"/>
        <w:ind w:left="0"/>
        <w:jc w:val="both"/>
      </w:pPr>
      <w:r>
        <w:rPr>
          <w:rFonts w:ascii="Times New Roman"/>
          <w:b w:val="false"/>
          <w:i w:val="false"/>
          <w:color w:val="000000"/>
          <w:sz w:val="28"/>
        </w:rPr>
        <w:t>
      1) экзаменационного модуля;</w:t>
      </w:r>
    </w:p>
    <w:bookmarkEnd w:id="121"/>
    <w:bookmarkStart w:name="z172" w:id="122"/>
    <w:p>
      <w:pPr>
        <w:spacing w:after="0"/>
        <w:ind w:left="0"/>
        <w:jc w:val="both"/>
      </w:pPr>
      <w:r>
        <w:rPr>
          <w:rFonts w:ascii="Times New Roman"/>
          <w:b w:val="false"/>
          <w:i w:val="false"/>
          <w:color w:val="000000"/>
          <w:sz w:val="28"/>
        </w:rPr>
        <w:t>
      2) порядка оценки результатов экзаменов.</w:t>
      </w:r>
    </w:p>
    <w:bookmarkEnd w:id="122"/>
    <w:bookmarkStart w:name="z173" w:id="123"/>
    <w:p>
      <w:pPr>
        <w:spacing w:after="0"/>
        <w:ind w:left="0"/>
        <w:jc w:val="both"/>
      </w:pPr>
      <w:r>
        <w:rPr>
          <w:rFonts w:ascii="Times New Roman"/>
          <w:b w:val="false"/>
          <w:i w:val="false"/>
          <w:color w:val="000000"/>
          <w:sz w:val="28"/>
        </w:rPr>
        <w:t>
      3. Содержание материалов для аккредитации по дисциплинам "Бухгалтерский учет в соответствии с международными стандартами финансовой отчетности", "Налоги и налогообложение" и "Гражданское право" должно соответствовать следующим:</w:t>
      </w:r>
    </w:p>
    <w:bookmarkEnd w:id="123"/>
    <w:bookmarkStart w:name="z174" w:id="124"/>
    <w:p>
      <w:pPr>
        <w:spacing w:after="0"/>
        <w:ind w:left="0"/>
        <w:jc w:val="both"/>
      </w:pPr>
      <w:r>
        <w:rPr>
          <w:rFonts w:ascii="Times New Roman"/>
          <w:b w:val="false"/>
          <w:i w:val="false"/>
          <w:color w:val="000000"/>
          <w:sz w:val="28"/>
        </w:rPr>
        <w:t>
      1) международным стандартам финансовой отчетности (далее – МСФО);</w:t>
      </w:r>
    </w:p>
    <w:bookmarkEnd w:id="124"/>
    <w:bookmarkStart w:name="z175" w:id="125"/>
    <w:p>
      <w:pPr>
        <w:spacing w:after="0"/>
        <w:ind w:left="0"/>
        <w:jc w:val="both"/>
      </w:pPr>
      <w:r>
        <w:rPr>
          <w:rFonts w:ascii="Times New Roman"/>
          <w:b w:val="false"/>
          <w:i w:val="false"/>
          <w:color w:val="000000"/>
          <w:sz w:val="28"/>
        </w:rPr>
        <w:t>
      2) перечню тем по дисциплине "Налоги и налогообложение";</w:t>
      </w:r>
    </w:p>
    <w:bookmarkEnd w:id="125"/>
    <w:bookmarkStart w:name="z176" w:id="126"/>
    <w:p>
      <w:pPr>
        <w:spacing w:after="0"/>
        <w:ind w:left="0"/>
        <w:jc w:val="both"/>
      </w:pPr>
      <w:r>
        <w:rPr>
          <w:rFonts w:ascii="Times New Roman"/>
          <w:b w:val="false"/>
          <w:i w:val="false"/>
          <w:color w:val="000000"/>
          <w:sz w:val="28"/>
        </w:rPr>
        <w:t>
      3) перечню тем по дисциплине "Гражданское право".</w:t>
      </w:r>
    </w:p>
    <w:bookmarkEnd w:id="126"/>
    <w:bookmarkStart w:name="z177" w:id="127"/>
    <w:p>
      <w:pPr>
        <w:spacing w:after="0"/>
        <w:ind w:left="0"/>
        <w:jc w:val="both"/>
      </w:pPr>
      <w:r>
        <w:rPr>
          <w:rFonts w:ascii="Times New Roman"/>
          <w:b w:val="false"/>
          <w:i w:val="false"/>
          <w:color w:val="000000"/>
          <w:sz w:val="28"/>
        </w:rPr>
        <w:t>
      4. Материалы для аккредитации по указанным дисциплинам соответствуют законодательству Республики Казахстан на дату их представления, с отсутствием заимствования (плагиата), по дисциплине "Бухгалтерский учет в соответствии с международными стандартами финансовой отчетности" также соответствуют МСФО с учетом действующих изменений и официального перевода на государственный и (или) русский языки.</w:t>
      </w:r>
    </w:p>
    <w:bookmarkEnd w:id="127"/>
    <w:bookmarkStart w:name="z178" w:id="128"/>
    <w:p>
      <w:pPr>
        <w:spacing w:after="0"/>
        <w:ind w:left="0"/>
        <w:jc w:val="both"/>
      </w:pPr>
      <w:r>
        <w:rPr>
          <w:rFonts w:ascii="Times New Roman"/>
          <w:b w:val="false"/>
          <w:i w:val="false"/>
          <w:color w:val="000000"/>
          <w:sz w:val="28"/>
        </w:rPr>
        <w:t>
      5. Экзаменационный модуль по отдельным дисциплинам содержит:</w:t>
      </w:r>
    </w:p>
    <w:bookmarkEnd w:id="128"/>
    <w:bookmarkStart w:name="z179" w:id="129"/>
    <w:p>
      <w:pPr>
        <w:spacing w:after="0"/>
        <w:ind w:left="0"/>
        <w:jc w:val="both"/>
      </w:pPr>
      <w:r>
        <w:rPr>
          <w:rFonts w:ascii="Times New Roman"/>
          <w:b w:val="false"/>
          <w:i w:val="false"/>
          <w:color w:val="000000"/>
          <w:sz w:val="28"/>
        </w:rPr>
        <w:t>
      1) по дисциплине "Бухгалтерский учет в соответствии с международными стандартами финансовой отчетности" – не менее двухсот тестовых вопросов с ответами и ста задач с решениями, не менее одной задачи по каждому МСФО. При этом проверка знаний по данной дисциплине проводится путем письменного экзамена, который состоит из пяти вопросов, включающих расчетные и дискуссионные части. Вопрос по подготовке консолидированного бухгалтерского баланса либо консолидированного отчета о прибылях и убытках является обязательным;</w:t>
      </w:r>
    </w:p>
    <w:bookmarkEnd w:id="129"/>
    <w:bookmarkStart w:name="z180" w:id="130"/>
    <w:p>
      <w:pPr>
        <w:spacing w:after="0"/>
        <w:ind w:left="0"/>
        <w:jc w:val="both"/>
      </w:pPr>
      <w:r>
        <w:rPr>
          <w:rFonts w:ascii="Times New Roman"/>
          <w:b w:val="false"/>
          <w:i w:val="false"/>
          <w:color w:val="000000"/>
          <w:sz w:val="28"/>
        </w:rPr>
        <w:t>
      2) по дисциплине "Налоги и налогообложение" – не менее трехсот тестовых вопросов с ответами и не менее семидесяти задач с решениями согласно перечню тем по дисциплине "Налоги и налогообложение";</w:t>
      </w:r>
    </w:p>
    <w:bookmarkEnd w:id="130"/>
    <w:bookmarkStart w:name="z181" w:id="131"/>
    <w:p>
      <w:pPr>
        <w:spacing w:after="0"/>
        <w:ind w:left="0"/>
        <w:jc w:val="both"/>
      </w:pPr>
      <w:r>
        <w:rPr>
          <w:rFonts w:ascii="Times New Roman"/>
          <w:b w:val="false"/>
          <w:i w:val="false"/>
          <w:color w:val="000000"/>
          <w:sz w:val="28"/>
        </w:rPr>
        <w:t>
      3) по дисциплине "Гражданское право" – не менее двухсот сорока тестовых вопросов с ответами и семидесяти задач с решениями, согласно перечню тем по дисциплине "Гражданское право".</w:t>
      </w:r>
    </w:p>
    <w:bookmarkEnd w:id="131"/>
    <w:bookmarkStart w:name="z182" w:id="132"/>
    <w:p>
      <w:pPr>
        <w:spacing w:after="0"/>
        <w:ind w:left="0"/>
        <w:jc w:val="both"/>
      </w:pPr>
      <w:r>
        <w:rPr>
          <w:rFonts w:ascii="Times New Roman"/>
          <w:b w:val="false"/>
          <w:i w:val="false"/>
          <w:color w:val="000000"/>
          <w:sz w:val="28"/>
        </w:rPr>
        <w:t>
      6. Тестовые вопросы по указанным дисциплинам охватывают все МСФО, а также все темы в перечнях к настоящим требованиям соответственно. При этом по дисциплине "Бухгалтерский учет в соответствии с международными стандартами финансовой отчетности" составляется не менее шести вопросов по каждому МСФО, по дисциплинам "Налоги и налогообложение" и "Гражданское право" - не менее четырнадцати вопросов по каждой теме.</w:t>
      </w:r>
    </w:p>
    <w:bookmarkEnd w:id="132"/>
    <w:bookmarkStart w:name="z183" w:id="133"/>
    <w:p>
      <w:pPr>
        <w:spacing w:after="0"/>
        <w:ind w:left="0"/>
        <w:jc w:val="both"/>
      </w:pPr>
      <w:r>
        <w:rPr>
          <w:rFonts w:ascii="Times New Roman"/>
          <w:b w:val="false"/>
          <w:i w:val="false"/>
          <w:color w:val="000000"/>
          <w:sz w:val="28"/>
        </w:rPr>
        <w:t>
      Ответы тестов составляются так, чтобы только один ответ был единственно правильным. Не допускается в тестовых вопросах конструкции теста по типу "Укажите наиболее точное определение" и в ответах к тесту конструкции по типу "Все ответы верны".</w:t>
      </w:r>
    </w:p>
    <w:bookmarkEnd w:id="133"/>
    <w:bookmarkStart w:name="z184" w:id="134"/>
    <w:p>
      <w:pPr>
        <w:spacing w:after="0"/>
        <w:ind w:left="0"/>
        <w:jc w:val="both"/>
      </w:pPr>
      <w:r>
        <w:rPr>
          <w:rFonts w:ascii="Times New Roman"/>
          <w:b w:val="false"/>
          <w:i w:val="false"/>
          <w:color w:val="000000"/>
          <w:sz w:val="28"/>
        </w:rPr>
        <w:t>
      Допускается в тестах излагать ситуационные задачи с требованием указать правильный ответ.</w:t>
      </w:r>
    </w:p>
    <w:bookmarkEnd w:id="134"/>
    <w:bookmarkStart w:name="z185" w:id="135"/>
    <w:p>
      <w:pPr>
        <w:spacing w:after="0"/>
        <w:ind w:left="0"/>
        <w:jc w:val="both"/>
      </w:pPr>
      <w:r>
        <w:rPr>
          <w:rFonts w:ascii="Times New Roman"/>
          <w:b w:val="false"/>
          <w:i w:val="false"/>
          <w:color w:val="000000"/>
          <w:sz w:val="28"/>
        </w:rPr>
        <w:t>
      7. Порядок оценки результатов экзаменов содержит:</w:t>
      </w:r>
    </w:p>
    <w:bookmarkEnd w:id="135"/>
    <w:bookmarkStart w:name="z186" w:id="136"/>
    <w:p>
      <w:pPr>
        <w:spacing w:after="0"/>
        <w:ind w:left="0"/>
        <w:jc w:val="both"/>
      </w:pPr>
      <w:r>
        <w:rPr>
          <w:rFonts w:ascii="Times New Roman"/>
          <w:b w:val="false"/>
          <w:i w:val="false"/>
          <w:color w:val="000000"/>
          <w:sz w:val="28"/>
        </w:rPr>
        <w:t>
      1) правила формирования экзаменационных билетов;</w:t>
      </w:r>
    </w:p>
    <w:bookmarkEnd w:id="136"/>
    <w:bookmarkStart w:name="z187" w:id="137"/>
    <w:p>
      <w:pPr>
        <w:spacing w:after="0"/>
        <w:ind w:left="0"/>
        <w:jc w:val="both"/>
      </w:pPr>
      <w:r>
        <w:rPr>
          <w:rFonts w:ascii="Times New Roman"/>
          <w:b w:val="false"/>
          <w:i w:val="false"/>
          <w:color w:val="000000"/>
          <w:sz w:val="28"/>
        </w:rPr>
        <w:t>
      2) правила оценки результатов экзамена;</w:t>
      </w:r>
    </w:p>
    <w:bookmarkEnd w:id="137"/>
    <w:bookmarkStart w:name="z188" w:id="138"/>
    <w:p>
      <w:pPr>
        <w:spacing w:after="0"/>
        <w:ind w:left="0"/>
        <w:jc w:val="both"/>
      </w:pPr>
      <w:r>
        <w:rPr>
          <w:rFonts w:ascii="Times New Roman"/>
          <w:b w:val="false"/>
          <w:i w:val="false"/>
          <w:color w:val="000000"/>
          <w:sz w:val="28"/>
        </w:rPr>
        <w:t>
      3) правила кодирования/раскодирования экзаменационных работ.</w:t>
      </w:r>
    </w:p>
    <w:bookmarkEnd w:id="138"/>
    <w:bookmarkStart w:name="z189" w:id="139"/>
    <w:p>
      <w:pPr>
        <w:spacing w:after="0"/>
        <w:ind w:left="0"/>
        <w:jc w:val="both"/>
      </w:pPr>
      <w:r>
        <w:rPr>
          <w:rFonts w:ascii="Times New Roman"/>
          <w:b w:val="false"/>
          <w:i w:val="false"/>
          <w:color w:val="000000"/>
          <w:sz w:val="28"/>
        </w:rPr>
        <w:t>
      Экзаменационный билет содержит:</w:t>
      </w:r>
    </w:p>
    <w:bookmarkEnd w:id="139"/>
    <w:bookmarkStart w:name="z190" w:id="140"/>
    <w:p>
      <w:pPr>
        <w:spacing w:after="0"/>
        <w:ind w:left="0"/>
        <w:jc w:val="both"/>
      </w:pPr>
      <w:r>
        <w:rPr>
          <w:rFonts w:ascii="Times New Roman"/>
          <w:b w:val="false"/>
          <w:i w:val="false"/>
          <w:color w:val="000000"/>
          <w:sz w:val="28"/>
        </w:rPr>
        <w:t>
      1) тестовые вопросы (не менее тридцати);</w:t>
      </w:r>
    </w:p>
    <w:bookmarkEnd w:id="140"/>
    <w:bookmarkStart w:name="z191" w:id="141"/>
    <w:p>
      <w:pPr>
        <w:spacing w:after="0"/>
        <w:ind w:left="0"/>
        <w:jc w:val="both"/>
      </w:pPr>
      <w:r>
        <w:rPr>
          <w:rFonts w:ascii="Times New Roman"/>
          <w:b w:val="false"/>
          <w:i w:val="false"/>
          <w:color w:val="000000"/>
          <w:sz w:val="28"/>
        </w:rPr>
        <w:t>
      2) обязательную задачу (не менее одной);</w:t>
      </w:r>
    </w:p>
    <w:bookmarkEnd w:id="141"/>
    <w:bookmarkStart w:name="z192" w:id="142"/>
    <w:p>
      <w:pPr>
        <w:spacing w:after="0"/>
        <w:ind w:left="0"/>
        <w:jc w:val="both"/>
      </w:pPr>
      <w:r>
        <w:rPr>
          <w:rFonts w:ascii="Times New Roman"/>
          <w:b w:val="false"/>
          <w:i w:val="false"/>
          <w:color w:val="000000"/>
          <w:sz w:val="28"/>
        </w:rPr>
        <w:t>
      3) дополнительную задачу (не менее одной).</w:t>
      </w:r>
    </w:p>
    <w:bookmarkEnd w:id="142"/>
    <w:bookmarkStart w:name="z193" w:id="143"/>
    <w:p>
      <w:pPr>
        <w:spacing w:after="0"/>
        <w:ind w:left="0"/>
        <w:jc w:val="both"/>
      </w:pPr>
      <w:r>
        <w:rPr>
          <w:rFonts w:ascii="Times New Roman"/>
          <w:b w:val="false"/>
          <w:i w:val="false"/>
          <w:color w:val="000000"/>
          <w:sz w:val="28"/>
        </w:rPr>
        <w:t>
      Правила оценки результатов экзамена содержат размеры баллов, присваиваемых за верные ответы тестов, за решение задач, а также общий суммарный балл для сдачи экзамена ("проходной" балл), который составляет не менее пятидесяти процентов от общего балла.</w:t>
      </w:r>
    </w:p>
    <w:bookmarkEnd w:id="143"/>
    <w:bookmarkStart w:name="z194" w:id="144"/>
    <w:p>
      <w:pPr>
        <w:spacing w:after="0"/>
        <w:ind w:left="0"/>
        <w:jc w:val="both"/>
      </w:pPr>
      <w:r>
        <w:rPr>
          <w:rFonts w:ascii="Times New Roman"/>
          <w:b w:val="false"/>
          <w:i w:val="false"/>
          <w:color w:val="000000"/>
          <w:sz w:val="28"/>
        </w:rPr>
        <w:t>
      При этом в правилах оценки следует указать, что отсутствие решения обязательной задачи (при наличии нескольких обязательных задач – указать какой именно) является неудовлетворительным результатом сдачи экзамена независимо от результатов по другим заданиям.</w:t>
      </w:r>
    </w:p>
    <w:bookmarkEnd w:id="144"/>
    <w:bookmarkStart w:name="z195" w:id="145"/>
    <w:p>
      <w:pPr>
        <w:spacing w:after="0"/>
        <w:ind w:left="0"/>
        <w:jc w:val="both"/>
      </w:pPr>
      <w:r>
        <w:rPr>
          <w:rFonts w:ascii="Times New Roman"/>
          <w:b w:val="false"/>
          <w:i w:val="false"/>
          <w:color w:val="000000"/>
          <w:sz w:val="28"/>
        </w:rPr>
        <w:t>
      8. Обязательная задача состоит из содержания задачи и задания для их решения.</w:t>
      </w:r>
    </w:p>
    <w:bookmarkEnd w:id="145"/>
    <w:bookmarkStart w:name="z196" w:id="146"/>
    <w:p>
      <w:pPr>
        <w:spacing w:after="0"/>
        <w:ind w:left="0"/>
        <w:jc w:val="both"/>
      </w:pPr>
      <w:r>
        <w:rPr>
          <w:rFonts w:ascii="Times New Roman"/>
          <w:b w:val="false"/>
          <w:i w:val="false"/>
          <w:color w:val="000000"/>
          <w:sz w:val="28"/>
        </w:rPr>
        <w:t>
      В содержании задач указывается, за какой период и в каких единицах измерения представляется информация и по какой конкретной ситуации поставлена задача.</w:t>
      </w:r>
    </w:p>
    <w:bookmarkEnd w:id="146"/>
    <w:bookmarkStart w:name="z197" w:id="147"/>
    <w:p>
      <w:pPr>
        <w:spacing w:after="0"/>
        <w:ind w:left="0"/>
        <w:jc w:val="both"/>
      </w:pPr>
      <w:r>
        <w:rPr>
          <w:rFonts w:ascii="Times New Roman"/>
          <w:b w:val="false"/>
          <w:i w:val="false"/>
          <w:color w:val="000000"/>
          <w:sz w:val="28"/>
        </w:rPr>
        <w:t>
      Обязательная задача состоит из не менее 8-10 заданий, при этом они одновременно включают:</w:t>
      </w:r>
    </w:p>
    <w:bookmarkEnd w:id="147"/>
    <w:bookmarkStart w:name="z198" w:id="148"/>
    <w:p>
      <w:pPr>
        <w:spacing w:after="0"/>
        <w:ind w:left="0"/>
        <w:jc w:val="both"/>
      </w:pPr>
      <w:r>
        <w:rPr>
          <w:rFonts w:ascii="Times New Roman"/>
          <w:b w:val="false"/>
          <w:i w:val="false"/>
          <w:color w:val="000000"/>
          <w:sz w:val="28"/>
        </w:rPr>
        <w:t>
      1) по дисциплине "Бухгалтерский учет в соответствии с международными стандартами финансовой отчетности" – задание по составлению консолидированного бухгалтерского баланса либо консолидированного отчета о прибылях и убытках, которое включает не менее четырех задач с арифметическим их решением по разным МСФО;</w:t>
      </w:r>
    </w:p>
    <w:bookmarkEnd w:id="148"/>
    <w:bookmarkStart w:name="z199" w:id="149"/>
    <w:p>
      <w:pPr>
        <w:spacing w:after="0"/>
        <w:ind w:left="0"/>
        <w:jc w:val="both"/>
      </w:pPr>
      <w:r>
        <w:rPr>
          <w:rFonts w:ascii="Times New Roman"/>
          <w:b w:val="false"/>
          <w:i w:val="false"/>
          <w:color w:val="000000"/>
          <w:sz w:val="28"/>
        </w:rPr>
        <w:t>
      2) по дисциплине "Налоги и налогообложение" – задания по исчислению налогов и других обязательных платежей в бюджет (не менее двух видов) или сквозную задачу по одному виду налога или другого обязательного платежа в бюджет и задания ответить на вопросы по темам 1-5 и 20-21 согласно перечню тем по дисциплине "Налоги и налогообложение";</w:t>
      </w:r>
    </w:p>
    <w:bookmarkEnd w:id="149"/>
    <w:bookmarkStart w:name="z200" w:id="150"/>
    <w:p>
      <w:pPr>
        <w:spacing w:after="0"/>
        <w:ind w:left="0"/>
        <w:jc w:val="both"/>
      </w:pPr>
      <w:r>
        <w:rPr>
          <w:rFonts w:ascii="Times New Roman"/>
          <w:b w:val="false"/>
          <w:i w:val="false"/>
          <w:color w:val="000000"/>
          <w:sz w:val="28"/>
        </w:rPr>
        <w:t>
      3) по дисциплине "Гражданское право" – задания по не менее десяти темам согласно перечню тем по дисциплине "Гражданское право".</w:t>
      </w:r>
    </w:p>
    <w:bookmarkEnd w:id="150"/>
    <w:bookmarkStart w:name="z201" w:id="151"/>
    <w:p>
      <w:pPr>
        <w:spacing w:after="0"/>
        <w:ind w:left="0"/>
        <w:jc w:val="both"/>
      </w:pPr>
      <w:r>
        <w:rPr>
          <w:rFonts w:ascii="Times New Roman"/>
          <w:b w:val="false"/>
          <w:i w:val="false"/>
          <w:color w:val="000000"/>
          <w:sz w:val="28"/>
        </w:rPr>
        <w:t>
      В случае увеличения количества обязательных задач количество заданий пропорционально уменьшается.</w:t>
      </w:r>
    </w:p>
    <w:bookmarkEnd w:id="151"/>
    <w:bookmarkStart w:name="z202" w:id="152"/>
    <w:p>
      <w:pPr>
        <w:spacing w:after="0"/>
        <w:ind w:left="0"/>
        <w:jc w:val="both"/>
      </w:pPr>
      <w:r>
        <w:rPr>
          <w:rFonts w:ascii="Times New Roman"/>
          <w:b w:val="false"/>
          <w:i w:val="false"/>
          <w:color w:val="000000"/>
          <w:sz w:val="28"/>
        </w:rPr>
        <w:t>
      9. Материалы для аккредитации не содержат ошибок, содержание изложено логически последовательно.</w:t>
      </w:r>
    </w:p>
    <w:bookmarkEnd w:id="152"/>
    <w:bookmarkStart w:name="z203" w:id="153"/>
    <w:p>
      <w:pPr>
        <w:spacing w:after="0"/>
        <w:ind w:left="0"/>
        <w:jc w:val="both"/>
      </w:pPr>
      <w:r>
        <w:rPr>
          <w:rFonts w:ascii="Times New Roman"/>
          <w:b w:val="false"/>
          <w:i w:val="false"/>
          <w:color w:val="000000"/>
          <w:sz w:val="28"/>
        </w:rPr>
        <w:t>
      10. Условия при составлении материалов для аккредитации: объем не менее 200 страниц, шрифт Times New Roman, размер шрифта – не менее 12 типографский пункт.</w:t>
      </w:r>
    </w:p>
    <w:bookmarkEnd w:id="153"/>
    <w:bookmarkStart w:name="z204" w:id="154"/>
    <w:p>
      <w:pPr>
        <w:spacing w:after="0"/>
        <w:ind w:left="0"/>
        <w:jc w:val="both"/>
      </w:pPr>
      <w:r>
        <w:rPr>
          <w:rFonts w:ascii="Times New Roman"/>
          <w:b w:val="false"/>
          <w:i w:val="false"/>
          <w:color w:val="000000"/>
          <w:sz w:val="28"/>
        </w:rPr>
        <w:t>
      11. Материалы для аккредитации обновляются и представляются уполномоченному органу в течение девяноста календарных дней в случае изменения:</w:t>
      </w:r>
    </w:p>
    <w:bookmarkEnd w:id="154"/>
    <w:bookmarkStart w:name="z205" w:id="155"/>
    <w:p>
      <w:pPr>
        <w:spacing w:after="0"/>
        <w:ind w:left="0"/>
        <w:jc w:val="both"/>
      </w:pPr>
      <w:r>
        <w:rPr>
          <w:rFonts w:ascii="Times New Roman"/>
          <w:b w:val="false"/>
          <w:i w:val="false"/>
          <w:color w:val="000000"/>
          <w:sz w:val="28"/>
        </w:rPr>
        <w:t>
      1) МСФО;</w:t>
      </w:r>
    </w:p>
    <w:bookmarkEnd w:id="155"/>
    <w:bookmarkStart w:name="z206" w:id="156"/>
    <w:p>
      <w:pPr>
        <w:spacing w:after="0"/>
        <w:ind w:left="0"/>
        <w:jc w:val="both"/>
      </w:pPr>
      <w:r>
        <w:rPr>
          <w:rFonts w:ascii="Times New Roman"/>
          <w:b w:val="false"/>
          <w:i w:val="false"/>
          <w:color w:val="000000"/>
          <w:sz w:val="28"/>
        </w:rPr>
        <w:t>
      2) законодательства Республики Казахстан со дня введения в действие.</w:t>
      </w:r>
    </w:p>
    <w:bookmarkEnd w:id="156"/>
    <w:bookmarkStart w:name="z207" w:id="157"/>
    <w:p>
      <w:pPr>
        <w:spacing w:after="0"/>
        <w:ind w:left="0"/>
        <w:jc w:val="both"/>
      </w:pPr>
      <w:r>
        <w:rPr>
          <w:rFonts w:ascii="Times New Roman"/>
          <w:b w:val="false"/>
          <w:i w:val="false"/>
          <w:color w:val="000000"/>
          <w:sz w:val="28"/>
        </w:rPr>
        <w:t>
      Перечень тем по дисциплине "Налоги и налогообложение"</w:t>
      </w:r>
    </w:p>
    <w:bookmarkEnd w:id="157"/>
    <w:bookmarkStart w:name="z208" w:id="158"/>
    <w:p>
      <w:pPr>
        <w:spacing w:after="0"/>
        <w:ind w:left="0"/>
        <w:jc w:val="both"/>
      </w:pPr>
      <w:r>
        <w:rPr>
          <w:rFonts w:ascii="Times New Roman"/>
          <w:b w:val="false"/>
          <w:i w:val="false"/>
          <w:color w:val="000000"/>
          <w:sz w:val="28"/>
        </w:rPr>
        <w:t>
      1. Сущность налогов и налогообложения. Система налогов и других обязательных платежей в бюджет в Республике Казахстан.</w:t>
      </w:r>
    </w:p>
    <w:bookmarkEnd w:id="158"/>
    <w:bookmarkStart w:name="z209" w:id="159"/>
    <w:p>
      <w:pPr>
        <w:spacing w:after="0"/>
        <w:ind w:left="0"/>
        <w:jc w:val="both"/>
      </w:pPr>
      <w:r>
        <w:rPr>
          <w:rFonts w:ascii="Times New Roman"/>
          <w:b w:val="false"/>
          <w:i w:val="false"/>
          <w:color w:val="000000"/>
          <w:sz w:val="28"/>
        </w:rPr>
        <w:t>
      2. Участники налоговых отношений.</w:t>
      </w:r>
    </w:p>
    <w:bookmarkEnd w:id="159"/>
    <w:bookmarkStart w:name="z210" w:id="160"/>
    <w:p>
      <w:pPr>
        <w:spacing w:after="0"/>
        <w:ind w:left="0"/>
        <w:jc w:val="both"/>
      </w:pPr>
      <w:r>
        <w:rPr>
          <w:rFonts w:ascii="Times New Roman"/>
          <w:b w:val="false"/>
          <w:i w:val="false"/>
          <w:color w:val="000000"/>
          <w:sz w:val="28"/>
        </w:rPr>
        <w:t>
      3. Налоговое обязательство.</w:t>
      </w:r>
    </w:p>
    <w:bookmarkEnd w:id="160"/>
    <w:bookmarkStart w:name="z211" w:id="161"/>
    <w:p>
      <w:pPr>
        <w:spacing w:after="0"/>
        <w:ind w:left="0"/>
        <w:jc w:val="both"/>
      </w:pPr>
      <w:r>
        <w:rPr>
          <w:rFonts w:ascii="Times New Roman"/>
          <w:b w:val="false"/>
          <w:i w:val="false"/>
          <w:color w:val="000000"/>
          <w:sz w:val="28"/>
        </w:rPr>
        <w:t>
      4. Налоговый учет.</w:t>
      </w:r>
    </w:p>
    <w:bookmarkEnd w:id="161"/>
    <w:bookmarkStart w:name="z212" w:id="162"/>
    <w:p>
      <w:pPr>
        <w:spacing w:after="0"/>
        <w:ind w:left="0"/>
        <w:jc w:val="both"/>
      </w:pPr>
      <w:r>
        <w:rPr>
          <w:rFonts w:ascii="Times New Roman"/>
          <w:b w:val="false"/>
          <w:i w:val="false"/>
          <w:color w:val="000000"/>
          <w:sz w:val="28"/>
        </w:rPr>
        <w:t>
      5. Налоговые формы.</w:t>
      </w:r>
    </w:p>
    <w:bookmarkEnd w:id="162"/>
    <w:bookmarkStart w:name="z213" w:id="163"/>
    <w:p>
      <w:pPr>
        <w:spacing w:after="0"/>
        <w:ind w:left="0"/>
        <w:jc w:val="both"/>
      </w:pPr>
      <w:r>
        <w:rPr>
          <w:rFonts w:ascii="Times New Roman"/>
          <w:b w:val="false"/>
          <w:i w:val="false"/>
          <w:color w:val="000000"/>
          <w:sz w:val="28"/>
        </w:rPr>
        <w:t>
      6. Корпоративный подоходный налог.</w:t>
      </w:r>
    </w:p>
    <w:bookmarkEnd w:id="163"/>
    <w:bookmarkStart w:name="z214" w:id="164"/>
    <w:p>
      <w:pPr>
        <w:spacing w:after="0"/>
        <w:ind w:left="0"/>
        <w:jc w:val="both"/>
      </w:pPr>
      <w:r>
        <w:rPr>
          <w:rFonts w:ascii="Times New Roman"/>
          <w:b w:val="false"/>
          <w:i w:val="false"/>
          <w:color w:val="000000"/>
          <w:sz w:val="28"/>
        </w:rPr>
        <w:t>
      7. Индивидуальный подоходный налог.</w:t>
      </w:r>
    </w:p>
    <w:bookmarkEnd w:id="164"/>
    <w:bookmarkStart w:name="z215" w:id="165"/>
    <w:p>
      <w:pPr>
        <w:spacing w:after="0"/>
        <w:ind w:left="0"/>
        <w:jc w:val="both"/>
      </w:pPr>
      <w:r>
        <w:rPr>
          <w:rFonts w:ascii="Times New Roman"/>
          <w:b w:val="false"/>
          <w:i w:val="false"/>
          <w:color w:val="000000"/>
          <w:sz w:val="28"/>
        </w:rPr>
        <w:t>
      8. Особенности международного налогообложения.</w:t>
      </w:r>
    </w:p>
    <w:bookmarkEnd w:id="165"/>
    <w:bookmarkStart w:name="z216" w:id="166"/>
    <w:p>
      <w:pPr>
        <w:spacing w:after="0"/>
        <w:ind w:left="0"/>
        <w:jc w:val="both"/>
      </w:pPr>
      <w:r>
        <w:rPr>
          <w:rFonts w:ascii="Times New Roman"/>
          <w:b w:val="false"/>
          <w:i w:val="false"/>
          <w:color w:val="000000"/>
          <w:sz w:val="28"/>
        </w:rPr>
        <w:t>
      9. Налог на добавленную стоимость.</w:t>
      </w:r>
    </w:p>
    <w:bookmarkEnd w:id="166"/>
    <w:bookmarkStart w:name="z217" w:id="167"/>
    <w:p>
      <w:pPr>
        <w:spacing w:after="0"/>
        <w:ind w:left="0"/>
        <w:jc w:val="both"/>
      </w:pPr>
      <w:r>
        <w:rPr>
          <w:rFonts w:ascii="Times New Roman"/>
          <w:b w:val="false"/>
          <w:i w:val="false"/>
          <w:color w:val="000000"/>
          <w:sz w:val="28"/>
        </w:rPr>
        <w:t>
      10. Акцизы.</w:t>
      </w:r>
    </w:p>
    <w:bookmarkEnd w:id="167"/>
    <w:bookmarkStart w:name="z218" w:id="168"/>
    <w:p>
      <w:pPr>
        <w:spacing w:after="0"/>
        <w:ind w:left="0"/>
        <w:jc w:val="both"/>
      </w:pPr>
      <w:r>
        <w:rPr>
          <w:rFonts w:ascii="Times New Roman"/>
          <w:b w:val="false"/>
          <w:i w:val="false"/>
          <w:color w:val="000000"/>
          <w:sz w:val="28"/>
        </w:rPr>
        <w:t>
      11. Рентный налог на экспорт. Налогообложение недропользователей.</w:t>
      </w:r>
    </w:p>
    <w:bookmarkEnd w:id="168"/>
    <w:bookmarkStart w:name="z219" w:id="169"/>
    <w:p>
      <w:pPr>
        <w:spacing w:after="0"/>
        <w:ind w:left="0"/>
        <w:jc w:val="both"/>
      </w:pPr>
      <w:r>
        <w:rPr>
          <w:rFonts w:ascii="Times New Roman"/>
          <w:b w:val="false"/>
          <w:i w:val="false"/>
          <w:color w:val="000000"/>
          <w:sz w:val="28"/>
        </w:rPr>
        <w:t>
      12. Социальный налог.</w:t>
      </w:r>
    </w:p>
    <w:bookmarkEnd w:id="169"/>
    <w:bookmarkStart w:name="z220" w:id="170"/>
    <w:p>
      <w:pPr>
        <w:spacing w:after="0"/>
        <w:ind w:left="0"/>
        <w:jc w:val="both"/>
      </w:pPr>
      <w:r>
        <w:rPr>
          <w:rFonts w:ascii="Times New Roman"/>
          <w:b w:val="false"/>
          <w:i w:val="false"/>
          <w:color w:val="000000"/>
          <w:sz w:val="28"/>
        </w:rPr>
        <w:t>
      13. Налог на транспортные средства.</w:t>
      </w:r>
    </w:p>
    <w:bookmarkEnd w:id="170"/>
    <w:bookmarkStart w:name="z221" w:id="171"/>
    <w:p>
      <w:pPr>
        <w:spacing w:after="0"/>
        <w:ind w:left="0"/>
        <w:jc w:val="both"/>
      </w:pPr>
      <w:r>
        <w:rPr>
          <w:rFonts w:ascii="Times New Roman"/>
          <w:b w:val="false"/>
          <w:i w:val="false"/>
          <w:color w:val="000000"/>
          <w:sz w:val="28"/>
        </w:rPr>
        <w:t>
      14. Земельный налог.</w:t>
      </w:r>
    </w:p>
    <w:bookmarkEnd w:id="171"/>
    <w:bookmarkStart w:name="z222" w:id="172"/>
    <w:p>
      <w:pPr>
        <w:spacing w:after="0"/>
        <w:ind w:left="0"/>
        <w:jc w:val="both"/>
      </w:pPr>
      <w:r>
        <w:rPr>
          <w:rFonts w:ascii="Times New Roman"/>
          <w:b w:val="false"/>
          <w:i w:val="false"/>
          <w:color w:val="000000"/>
          <w:sz w:val="28"/>
        </w:rPr>
        <w:t>
      15. Налог на имущество.</w:t>
      </w:r>
    </w:p>
    <w:bookmarkEnd w:id="172"/>
    <w:bookmarkStart w:name="z223" w:id="173"/>
    <w:p>
      <w:pPr>
        <w:spacing w:after="0"/>
        <w:ind w:left="0"/>
        <w:jc w:val="both"/>
      </w:pPr>
      <w:r>
        <w:rPr>
          <w:rFonts w:ascii="Times New Roman"/>
          <w:b w:val="false"/>
          <w:i w:val="false"/>
          <w:color w:val="000000"/>
          <w:sz w:val="28"/>
        </w:rPr>
        <w:t>
      16. Налог на игорный бизнес. Фиксированный налог.</w:t>
      </w:r>
    </w:p>
    <w:bookmarkEnd w:id="173"/>
    <w:bookmarkStart w:name="z224" w:id="174"/>
    <w:p>
      <w:pPr>
        <w:spacing w:after="0"/>
        <w:ind w:left="0"/>
        <w:jc w:val="both"/>
      </w:pPr>
      <w:r>
        <w:rPr>
          <w:rFonts w:ascii="Times New Roman"/>
          <w:b w:val="false"/>
          <w:i w:val="false"/>
          <w:color w:val="000000"/>
          <w:sz w:val="28"/>
        </w:rPr>
        <w:t>
      17. Специальные налоговые режимы.</w:t>
      </w:r>
    </w:p>
    <w:bookmarkEnd w:id="174"/>
    <w:bookmarkStart w:name="z225" w:id="175"/>
    <w:p>
      <w:pPr>
        <w:spacing w:after="0"/>
        <w:ind w:left="0"/>
        <w:jc w:val="both"/>
      </w:pPr>
      <w:r>
        <w:rPr>
          <w:rFonts w:ascii="Times New Roman"/>
          <w:b w:val="false"/>
          <w:i w:val="false"/>
          <w:color w:val="000000"/>
          <w:sz w:val="28"/>
        </w:rPr>
        <w:t>
      18. Другие обязательные платежи в бюджет. Сборы. Государственная пошлина.</w:t>
      </w:r>
    </w:p>
    <w:bookmarkEnd w:id="175"/>
    <w:bookmarkStart w:name="z226" w:id="176"/>
    <w:p>
      <w:pPr>
        <w:spacing w:after="0"/>
        <w:ind w:left="0"/>
        <w:jc w:val="both"/>
      </w:pPr>
      <w:r>
        <w:rPr>
          <w:rFonts w:ascii="Times New Roman"/>
          <w:b w:val="false"/>
          <w:i w:val="false"/>
          <w:color w:val="000000"/>
          <w:sz w:val="28"/>
        </w:rPr>
        <w:t>
      19. Другие обязательные платежи в бюджет. Платы.</w:t>
      </w:r>
    </w:p>
    <w:bookmarkEnd w:id="176"/>
    <w:bookmarkStart w:name="z227" w:id="177"/>
    <w:p>
      <w:pPr>
        <w:spacing w:after="0"/>
        <w:ind w:left="0"/>
        <w:jc w:val="both"/>
      </w:pPr>
      <w:r>
        <w:rPr>
          <w:rFonts w:ascii="Times New Roman"/>
          <w:b w:val="false"/>
          <w:i w:val="false"/>
          <w:color w:val="000000"/>
          <w:sz w:val="28"/>
        </w:rPr>
        <w:t>
      20. Налоговое администрирование.</w:t>
      </w:r>
    </w:p>
    <w:bookmarkEnd w:id="177"/>
    <w:bookmarkStart w:name="z228" w:id="178"/>
    <w:p>
      <w:pPr>
        <w:spacing w:after="0"/>
        <w:ind w:left="0"/>
        <w:jc w:val="both"/>
      </w:pPr>
      <w:r>
        <w:rPr>
          <w:rFonts w:ascii="Times New Roman"/>
          <w:b w:val="false"/>
          <w:i w:val="false"/>
          <w:color w:val="000000"/>
          <w:sz w:val="28"/>
        </w:rPr>
        <w:t>
      21. Налоговые проверки. Административная ответственность. Обжалование результатов проверки.</w:t>
      </w:r>
    </w:p>
    <w:bookmarkEnd w:id="178"/>
    <w:bookmarkStart w:name="z229" w:id="179"/>
    <w:p>
      <w:pPr>
        <w:spacing w:after="0"/>
        <w:ind w:left="0"/>
        <w:jc w:val="both"/>
      </w:pPr>
      <w:r>
        <w:rPr>
          <w:rFonts w:ascii="Times New Roman"/>
          <w:b w:val="false"/>
          <w:i w:val="false"/>
          <w:color w:val="000000"/>
          <w:sz w:val="28"/>
        </w:rPr>
        <w:t>
      Перечень тем по дисциплине "Гражданское право"</w:t>
      </w:r>
    </w:p>
    <w:bookmarkEnd w:id="179"/>
    <w:bookmarkStart w:name="z230" w:id="180"/>
    <w:p>
      <w:pPr>
        <w:spacing w:after="0"/>
        <w:ind w:left="0"/>
        <w:jc w:val="both"/>
      </w:pPr>
      <w:r>
        <w:rPr>
          <w:rFonts w:ascii="Times New Roman"/>
          <w:b w:val="false"/>
          <w:i w:val="false"/>
          <w:color w:val="000000"/>
          <w:sz w:val="28"/>
        </w:rPr>
        <w:t>
      1. Общие положения.</w:t>
      </w:r>
    </w:p>
    <w:bookmarkEnd w:id="180"/>
    <w:bookmarkStart w:name="z231" w:id="181"/>
    <w:p>
      <w:pPr>
        <w:spacing w:after="0"/>
        <w:ind w:left="0"/>
        <w:jc w:val="both"/>
      </w:pPr>
      <w:r>
        <w:rPr>
          <w:rFonts w:ascii="Times New Roman"/>
          <w:b w:val="false"/>
          <w:i w:val="false"/>
          <w:color w:val="000000"/>
          <w:sz w:val="28"/>
        </w:rPr>
        <w:t>
      2. Субъекты гражданских правоотношений.</w:t>
      </w:r>
    </w:p>
    <w:bookmarkEnd w:id="181"/>
    <w:bookmarkStart w:name="z232" w:id="182"/>
    <w:p>
      <w:pPr>
        <w:spacing w:after="0"/>
        <w:ind w:left="0"/>
        <w:jc w:val="both"/>
      </w:pPr>
      <w:r>
        <w:rPr>
          <w:rFonts w:ascii="Times New Roman"/>
          <w:b w:val="false"/>
          <w:i w:val="false"/>
          <w:color w:val="000000"/>
          <w:sz w:val="28"/>
        </w:rPr>
        <w:t>
      3. Организационно-правовые формы юридических лиц.</w:t>
      </w:r>
    </w:p>
    <w:bookmarkEnd w:id="182"/>
    <w:bookmarkStart w:name="z233" w:id="183"/>
    <w:p>
      <w:pPr>
        <w:spacing w:after="0"/>
        <w:ind w:left="0"/>
        <w:jc w:val="both"/>
      </w:pPr>
      <w:r>
        <w:rPr>
          <w:rFonts w:ascii="Times New Roman"/>
          <w:b w:val="false"/>
          <w:i w:val="false"/>
          <w:color w:val="000000"/>
          <w:sz w:val="28"/>
        </w:rPr>
        <w:t>
      4. Объекты гражданских прав.</w:t>
      </w:r>
    </w:p>
    <w:bookmarkEnd w:id="183"/>
    <w:bookmarkStart w:name="z234" w:id="184"/>
    <w:p>
      <w:pPr>
        <w:spacing w:after="0"/>
        <w:ind w:left="0"/>
        <w:jc w:val="both"/>
      </w:pPr>
      <w:r>
        <w:rPr>
          <w:rFonts w:ascii="Times New Roman"/>
          <w:b w:val="false"/>
          <w:i w:val="false"/>
          <w:color w:val="000000"/>
          <w:sz w:val="28"/>
        </w:rPr>
        <w:t>
      5. Сделки.</w:t>
      </w:r>
    </w:p>
    <w:bookmarkEnd w:id="184"/>
    <w:bookmarkStart w:name="z235" w:id="185"/>
    <w:p>
      <w:pPr>
        <w:spacing w:after="0"/>
        <w:ind w:left="0"/>
        <w:jc w:val="both"/>
      </w:pPr>
      <w:r>
        <w:rPr>
          <w:rFonts w:ascii="Times New Roman"/>
          <w:b w:val="false"/>
          <w:i w:val="false"/>
          <w:color w:val="000000"/>
          <w:sz w:val="28"/>
        </w:rPr>
        <w:t>
      6. Представительство. Доверенность.</w:t>
      </w:r>
    </w:p>
    <w:bookmarkEnd w:id="185"/>
    <w:bookmarkStart w:name="z236" w:id="186"/>
    <w:p>
      <w:pPr>
        <w:spacing w:after="0"/>
        <w:ind w:left="0"/>
        <w:jc w:val="both"/>
      </w:pPr>
      <w:r>
        <w:rPr>
          <w:rFonts w:ascii="Times New Roman"/>
          <w:b w:val="false"/>
          <w:i w:val="false"/>
          <w:color w:val="000000"/>
          <w:sz w:val="28"/>
        </w:rPr>
        <w:t>
      7. Сроки в гражданском праве.</w:t>
      </w:r>
    </w:p>
    <w:bookmarkEnd w:id="186"/>
    <w:bookmarkStart w:name="z237" w:id="187"/>
    <w:p>
      <w:pPr>
        <w:spacing w:after="0"/>
        <w:ind w:left="0"/>
        <w:jc w:val="both"/>
      </w:pPr>
      <w:r>
        <w:rPr>
          <w:rFonts w:ascii="Times New Roman"/>
          <w:b w:val="false"/>
          <w:i w:val="false"/>
          <w:color w:val="000000"/>
          <w:sz w:val="28"/>
        </w:rPr>
        <w:t>
      8. Право собственности и иные вещные права.</w:t>
      </w:r>
    </w:p>
    <w:bookmarkEnd w:id="187"/>
    <w:bookmarkStart w:name="z238" w:id="188"/>
    <w:p>
      <w:pPr>
        <w:spacing w:after="0"/>
        <w:ind w:left="0"/>
        <w:jc w:val="both"/>
      </w:pPr>
      <w:r>
        <w:rPr>
          <w:rFonts w:ascii="Times New Roman"/>
          <w:b w:val="false"/>
          <w:i w:val="false"/>
          <w:color w:val="000000"/>
          <w:sz w:val="28"/>
        </w:rPr>
        <w:t>
      9. Обязательства.</w:t>
      </w:r>
    </w:p>
    <w:bookmarkEnd w:id="188"/>
    <w:bookmarkStart w:name="z239" w:id="189"/>
    <w:p>
      <w:pPr>
        <w:spacing w:after="0"/>
        <w:ind w:left="0"/>
        <w:jc w:val="both"/>
      </w:pPr>
      <w:r>
        <w:rPr>
          <w:rFonts w:ascii="Times New Roman"/>
          <w:b w:val="false"/>
          <w:i w:val="false"/>
          <w:color w:val="000000"/>
          <w:sz w:val="28"/>
        </w:rPr>
        <w:t>
      10. Договор.</w:t>
      </w:r>
    </w:p>
    <w:bookmarkEnd w:id="189"/>
    <w:bookmarkStart w:name="z240" w:id="190"/>
    <w:p>
      <w:pPr>
        <w:spacing w:after="0"/>
        <w:ind w:left="0"/>
        <w:jc w:val="both"/>
      </w:pPr>
      <w:r>
        <w:rPr>
          <w:rFonts w:ascii="Times New Roman"/>
          <w:b w:val="false"/>
          <w:i w:val="false"/>
          <w:color w:val="000000"/>
          <w:sz w:val="28"/>
        </w:rPr>
        <w:t>
      11. Правовое регулирование трудовых отношений.</w:t>
      </w:r>
    </w:p>
    <w:bookmarkEnd w:id="190"/>
    <w:bookmarkStart w:name="z241" w:id="191"/>
    <w:p>
      <w:pPr>
        <w:spacing w:after="0"/>
        <w:ind w:left="0"/>
        <w:jc w:val="both"/>
      </w:pPr>
      <w:r>
        <w:rPr>
          <w:rFonts w:ascii="Times New Roman"/>
          <w:b w:val="false"/>
          <w:i w:val="false"/>
          <w:color w:val="000000"/>
          <w:sz w:val="28"/>
        </w:rPr>
        <w:t>
      12. Интеллектуальная собственность.</w:t>
      </w:r>
    </w:p>
    <w:bookmarkEnd w:id="191"/>
    <w:bookmarkStart w:name="z242" w:id="192"/>
    <w:p>
      <w:pPr>
        <w:spacing w:after="0"/>
        <w:ind w:left="0"/>
        <w:jc w:val="both"/>
      </w:pPr>
      <w:r>
        <w:rPr>
          <w:rFonts w:ascii="Times New Roman"/>
          <w:b w:val="false"/>
          <w:i w:val="false"/>
          <w:color w:val="000000"/>
          <w:sz w:val="28"/>
        </w:rPr>
        <w:t>
      13. Банковское дело.</w:t>
      </w:r>
    </w:p>
    <w:bookmarkEnd w:id="192"/>
    <w:bookmarkStart w:name="z243" w:id="193"/>
    <w:p>
      <w:pPr>
        <w:spacing w:after="0"/>
        <w:ind w:left="0"/>
        <w:jc w:val="both"/>
      </w:pPr>
      <w:r>
        <w:rPr>
          <w:rFonts w:ascii="Times New Roman"/>
          <w:b w:val="false"/>
          <w:i w:val="false"/>
          <w:color w:val="000000"/>
          <w:sz w:val="28"/>
        </w:rPr>
        <w:t>
      14. Страхование.</w:t>
      </w:r>
    </w:p>
    <w:bookmarkEnd w:id="193"/>
    <w:bookmarkStart w:name="z244" w:id="194"/>
    <w:p>
      <w:pPr>
        <w:spacing w:after="0"/>
        <w:ind w:left="0"/>
        <w:jc w:val="both"/>
      </w:pPr>
      <w:r>
        <w:rPr>
          <w:rFonts w:ascii="Times New Roman"/>
          <w:b w:val="false"/>
          <w:i w:val="false"/>
          <w:color w:val="000000"/>
          <w:sz w:val="28"/>
        </w:rPr>
        <w:t>
      Руководитель организации по профессиональной сертификации бухгалтеров</w:t>
      </w:r>
      <w:r>
        <w:br/>
      </w:r>
      <w:r>
        <w:rPr>
          <w:rFonts w:ascii="Times New Roman"/>
          <w:b w:val="false"/>
          <w:i w:val="false"/>
          <w:color w:val="000000"/>
          <w:sz w:val="28"/>
        </w:rPr>
        <w:t xml:space="preserve">       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2020 года № 370</w:t>
            </w:r>
          </w:p>
        </w:tc>
      </w:tr>
    </w:tbl>
    <w:bookmarkStart w:name="z246" w:id="195"/>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195"/>
    <w:bookmarkStart w:name="z247" w:id="1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апреля 2015 года № 280 "Об утверждении стандартов государственных услуг в области бухгалтерского учета и аудита" (зарегистрирован в Реестре государственной регистрации нормативных правовых актов под № 11362, опубликован 26 июня 2015 года в информационно-правовой системе "Әділет").</w:t>
      </w:r>
    </w:p>
    <w:bookmarkEnd w:id="196"/>
    <w:bookmarkStart w:name="z248" w:id="1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июля 2015 года № 394 "Об утверждении регламентов государственных услуг в области бухгалтерского учета и аудита" (зарегистрирован в Реестре государственной регистрации нормативных правовых актов под № 11817, опубликован 14 августа 2015 года в информационно-правовой системе "Әділет").</w:t>
      </w:r>
    </w:p>
    <w:bookmarkEnd w:id="197"/>
    <w:bookmarkStart w:name="z249" w:id="1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января 2016 года № 23 "О внесении изменений и дополнений в приказ Министра финансов Республики Казахстан от 24 апреля 2015 года № 280 "Об утверждении стандартов государственных услуг в области бухгалтерского учета и аудита" (зарегистрирован в Реестре государственной регистрации нормативных правовых актов под № 13289, опубликован 15 марта 2016 года в информационно-правовой системе "Әділет").</w:t>
      </w:r>
    </w:p>
    <w:bookmarkEnd w:id="198"/>
    <w:bookmarkStart w:name="z250" w:id="1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июня 2017 года № 364 "О внесении изменений и дополнений в приказ Министра финансов Республики Казахстан от 24 апреля 2015 года № 280 "Об утверждении стандартов государственных услуг в области бухгалтерского учета и аудита" (зарегистрирован в Реестре государственной регистрации нормативных правовых актов под № 15378, опубликован 7 августа 2017 года в Эталонном контрольном банке нормативных правовых актов Республики Казахстан).</w:t>
      </w:r>
    </w:p>
    <w:bookmarkEnd w:id="199"/>
    <w:bookmarkStart w:name="z251" w:id="2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января 2018 года № 58 "О внесении изменений в приказ Министра финансов Республики Казахстан от 2 июля 2015 года № 394 "Об утверждении регламентов государственных услуг в области бухгалтерского учета и аудита" (зарегистрирован в Реестре государственной регистрации нормативных правовых актов под № 16334, опубликован 21 февраля 2018 года в Эталонном контрольном банке нормативных правовых актов Республики Казахстан).</w:t>
      </w:r>
    </w:p>
    <w:bookmarkEnd w:id="200"/>
    <w:bookmarkStart w:name="z252" w:id="2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приказа Первого заместителя Премьер-Министра Республики Казахстан – Министра финансов Республики Казахстан от 6 сентября 2019 года № 970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19373, опубликован 18 сентября 2019 года в Эталонном контрольном банке нормативных правовых актов Республики Казахстан).</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