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9363" w14:textId="b399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охраны и использования памятников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апреля 2020 года № 79. Зарегистрирован в Министерстве юстиции Республики Казахстан 9 апреля 2020 года № 20345.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26 декабря 2019 года "Об охране и использовании объектов историко-культурного наследия"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и использования памятников истории и 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79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охраны и использования памятников истории и культуры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охраны и использования памятников истории и культуры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26 декабря 2019 года "Об охране и использовании объектов историко-культурного наследия" и регулируют вопросы охраны и использования памятников истории и культуры.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Памятники истории и культуры – объекты историко-культурного наследия, включенные в Государственный список памятников истории и культуры.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Памятники истории и культуры подразделяются на следующие виды: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памятники археологии;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памятники градостроительства и архитектуры;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ансамбли и комплексы;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сакральные объекты;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сооружения монументального искусства.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Охрана памятников истории и культуры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Охрана памятников истории и культуры включает мероприятия по их защите, возрождению, сохранению, мониторингу их состояния.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защите, возрождению, сохранению, мониторингу состояния памятников истории и культуры осуществляются путем проведения научно-реставрационных работ на памятниках истории и культуры и связанных с ним элементов, археологических работ, изучения их состояния.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Охрана памятников истории и культуры при проведении научно-реставрационных и (или) археологических работ обеспечивается путем сохранения их исторического, архитектурно-художественного облика и целостности его прилегающей исторической территории.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охраны памятников истории и культуры разрабатываются проект охранной зоны, зоны регулирования застройки и зоны охраняемого природного ландшафта памятника истории и культуры.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проекте охранной зоны, зоны регулирования застройки и зоны охраняемого природного ландшафта памятников истории и культуры определяется режим использования каждой зоны.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памятников истории и культуры устанавливается охранная доска, содержащая наименование памятника истории и культуры, хронологию, краткое описание исторической значимости памятника, категория памятника истории и культуры.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Физические и юридические лица обеспечивают охрану и сохранность памятников истории и культуры согласно охранному обязательстве памятника истории и культуры, выдаваемого местным исполнительном органом.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сохранности памятника истории и культуры его месторасположение вносится в историко-архитектурный опорный план местности.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отслеживания технического состояния памятника истории и культуры проводится мониторинг его состояния и его результаты вносится в паспорт памятника истории и культуры.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памятников истории и культуры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Памятники истории и культуры используются в целях возрождения и сохранения духовных и культурных традиций народа Казахстана, а также в научных, образовательных, туристских, информационных и воспитательных целях.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Использование памятников истории и культуры в научных, образовательных, туристских, информационных и воспитательных целях осуществляется путем его визуального осмотра.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Использование памятников истории и культуры в научных, образовательных, туристских, информационных и воспитательных целях включает в себя мероприятия по их сохранению, исследованию, популяризации, мониторинга их состояния.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памятников истории и культуры в научных целях включает археологическую работу, проведение историко-культурной экспертизы, комплекс мероприятий, направленных на изучение, оценку качества, степени сохранности и определение объема необходимых работ, осуществляемых по сохранению памятника истории и культуры, в том числе деятельность, осуществляемая в ходе разработки научно-проектной документации.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памятников истории и культуры в образовательных, туристских, информационных и воспитательных целях включают работу по проведению экскурсий, выставок, научных конференций, лекции, круглых столов, симпозиумов и других социально-значимых мероприятий, подготовке и изданию научно-познавательных, информационных буклетов, справочников, альбомов, организации туристских маршрутов, троп.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памятников истории и культуры не допускается проведение работ, которые могут создавать угрозу существованию памятников истории и культуры.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