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2508" w14:textId="3bf2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и максимального пределов основного вознаграждения банкротного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апреля 2020 года № 344. Зарегистрирован в Министерстве юстиции Республики Казахстан 6 апреля 2020 года № 20321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предел основного вознаграждения банкротного управляющего – 2 (два) минимальных размера заработной платы, установленной законом о республиканском бюджете на соответствующий финансовый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максимальный предел основного вознаграждения банкротного управляющего – 3 (три) минимальных размера заработной платы, установленной законом о республиканском бюджете на соответствующий финансовый год.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апреля 2017 года № 265 "Об утверждении минимального и максимального пределов основного вознаграждения временного администратора, реабилитационного, временного и банкротного управляющих, а также Правил выплаты такого вознаграждения" (зарегистрирован в Реестре государственной регистрации нормативных правовых актов под № 15134, опубликован 30 мая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