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e996" w14:textId="a99e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22 мая 2015 года № 369 "Об утверждении Правил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апреля 2020 года № ҚР ДСМ-24/2020. Зарегистрирован в Министерстве юстиции Республики Казахстан 3 апреля 2020 года № 20289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369 "Об утверждении Правил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 (зарегистрирован в Реестре государственной регистрации нормативных правовых актов под № 11429 опубликован 3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Лекарственное средство вносится в КНФ под международным непатентованным наименованием (далее – МНН) с учетом торгового наименования, лекарственной формы, дозировки и объема, указанием кода АТХ, в случае внесения орфанного препарата делается отметка, что данный препарат является орфанным.";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включения лекарственных средств в КНФ по МНН Формулярная комиссия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86-2 Кодекса производит оценку соответствия представленных данных на: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результатов исследований высокого методологического качества, достоверно и убедительно доказывающих клиническую эффективность и безопасность;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клинических протоколах Республики Казахстан и (или) в международных клинических руководствах;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списке основных лекарственных средств Всемирной организации здравоохранения и (или) в Британском национальном лекарственном формуляре (в том числе для детей);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одобрения Управления по контролю пищевых продуктов и лекарственных средств Соединенных штатов Америки (далее – США) и (или) Европейского агентства по лекарственным средствам.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данных одному из подпунктов части первой настоящего пункта Формулярной комиссией принимается решение о включении в КНФ лекарственного средства по МНН.";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Торговые наименования лекарственных средств при соответствии включенным в КНФ МНН с учетом лекарственной формы, дозировки и объема, включаются в КНФ при наличии в Государственном реестре лекарственных средств и медицинских изделий, за исключением орфанных препаратов.";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исключения лекарственных средств по МНН с учетом лекарственной формы, дозировки и объема, на основании протокола заседания Формулярной комиссии из КНФ Формулярной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86-2 Кодекса рассматриваются: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включение альтернативных лекарственных препаратов, обладающих доказанными клиническими преимуществами, и (или) большей безопасностью при диагностике, профилактике, лечении или реабилитации заболеваний, синдромов и состояний;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появление сведений о токсичности и (или) высокой частоте нежелательных побочных явлений при применении лекарственных препаратов по данным фармаконадзора;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 регистрационного удостоверения у лекарственного препарата;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отмена государственной регистрации лекарственных средств или истечение срока регистрации в Республике Казахстан в течение периода превышающего трех лет.";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появление сведений о токсичности и (или) высокой частоте нежелательных побочных явлений при применении лекарственных препаратов по данным фармаконадзора;";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разделе "Показания" указываются показания указанные в инструкции по медицинскому применению, а также показания офф-лейбл (показания, не указанные утвержденных инструкциях по медицинскому применению), одобренные протоколом заседания Формулярной комиссии., на основании результатов исследований высокого методологического качества, достоверно и убедительно доказывающих эффективность и безопасность данных показаний, включая возрастные ограничения;";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Для включения лекарственных средств и медицинских изделий (далее – ЛС и МИ) в Перечень рассматриваются: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государственной регистрации лекарственного средства или медицинского изделия в Республике Казахстан, за исключением орфанных препаратов;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ЛС и МИ для профилактики, лечения и реабилитации хронических заболеваний (состояний), преобладающих в структуре заболеваемости в Республике Казахстан и управляемых на амбулаторно-поликлиническом уровне;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ЛС и МИ для профилактики, лечения и реабилитации социально-значимых заболеваний и заболеваний, представляющих опасность для окружающих, управляемых на амбулаторно-поликлиническом уровне;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ЛС и МИ для профилактики, лечения и реабилитации исключительно орфанных (редких) заболеваний, управляемых на амбулаторно-поликлиническом уровне;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доказанного клинического, и (или) фармакоэкономического преимущества и (или) эквивалентности эффективности, и (или) безопасности по сравнению с другими лекарственными средствами при лечении определенного заболевания или состояния на амбулаторно-поликлиническом уровне в условиях здравоохранения Республики Казахстан,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86-2 Кодекса;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лекарственное средство терапевтически эквивалентно и (или) биоэквивалентно лекарственным средствам со схожим механизмом фармакологического действия для воспроизведенных лекарственных препаратов при лечении определенного заболевания (состояния).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зарегистрированной цены на лекарственное средство и медицинское изделие, за исключением орфанных препаратов.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вышеперечисленным подпунктам лекарственное средство включается в Проект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вышеперечисленным подпунктам лекарственное средство не включается в Проект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Структурное подразделение уполномоченного органа в официальном порядке в течение 20 (двадцати) рабочих дней направляет Проект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 и протокол заседания Формулярной комиссии в Фонд и (или) Бюджетную комиссию, для рассмотрения вопросов по определению источников финансирования.";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Внесение изменений и дополнений в Перечень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 проводится с периодичностью 2 раза в год.".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Лекарственные средства и медицинские изделия исключаются из Перечня в случаях: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включения альтернативных лекарственных средств, обладающих доказанными клиническими и (или) фармакоэкономическими преимуществами, и (или) большей безопасностью при профилактике, лечении или реабилитации заболеваний (состояний);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появления сведений о токсичности или высокой частоте нежелательных явлений при применении лекарственного препарата по данным экспертной организации;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отзыва регистрационного удостоверения у лекарственного препарата в Республике Казахстан по данным уполномоченного органа;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отмены государственной регистрации лекарственного средства по данным Государственного реестра лекарственных средств и медицинских изделий;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инициативы производителя лекарственного средства;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несоответствии подпункту 7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Надырова К.Т.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