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a8a01" w14:textId="8ba8a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прохождения учетной регистрации и ведения реестра коллекторских агентств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развитию финансового рынка от 30 марта 2020 года № 49. Зарегистрировано в Министерстве юстиции Республики Казахстан 1 апреля 2020 года № 20269.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государственном регулировании</w:t>
      </w:r>
      <w:r>
        <w:rPr>
          <w:rFonts w:ascii="Times New Roman"/>
          <w:b w:val="false"/>
          <w:i w:val="false"/>
          <w:color w:val="000000"/>
          <w:sz w:val="28"/>
        </w:rPr>
        <w:t>, контроле и надзоре финансового рынка и финансовых организаций",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и социально ответственных услугах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разрешениях и уведомлениях</w:t>
      </w:r>
      <w:r>
        <w:rPr>
          <w:rFonts w:ascii="Times New Roman"/>
          <w:b w:val="false"/>
          <w:i w:val="false"/>
          <w:color w:val="000000"/>
          <w:sz w:val="28"/>
        </w:rPr>
        <w:t>" и "</w:t>
      </w:r>
      <w:r>
        <w:rPr>
          <w:rFonts w:ascii="Times New Roman"/>
          <w:b w:val="false"/>
          <w:i w:val="false"/>
          <w:color w:val="000000"/>
          <w:sz w:val="28"/>
        </w:rPr>
        <w:t>О коллекторской деятельности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" Правление Агентства Республики Казахстан по регулированию и развитию финансового рынка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постановления Правления Агентства РК по регулированию и развитию финансового рынка от 31.03.2026 </w:t>
      </w:r>
      <w:r>
        <w:rPr>
          <w:rFonts w:ascii="Times New Roman"/>
          <w:b w:val="false"/>
          <w:i w:val="false"/>
          <w:color w:val="000000"/>
          <w:sz w:val="28"/>
        </w:rPr>
        <w:t>№ 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прохождения учетной регистрации и ведения реестра коллекторских агентств.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31 декабря 2019 года № 274 "Об утверждении Правил прохождения учетной регистрации и ведения реестра коллекторских агентств" (зарегистрировано в Реестре государственной регистрации нормативных правовых актов под № 19851, опубликовано 10 января 2020 года в Эталонном контрольном банке нормативных правовых актов Республики Казахстан).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методологии и регулирования финансовых организаций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государственную регистрацию настоящего постановления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официальном интернет-ресурсе Агентства Республики Казахстан по регулированию и развитию финансового рынка после его официального опубликования;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мероприятий, предусмотренных подпунктом 2) настоящего пункта и пунктом 4 настоящего постановления.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Управлению международных отношений и внешних коммуникаций обеспечить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постановления возложить на курирующего заместителя Председателя Агентства Республики Казахстан по регулированию и развитию финансового рынка.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по истечении двадцати одного календарного дня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Агентства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регулированию 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развитию финансового рынка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Абылкасымова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цифрового развития, инноваций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регулированию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марта 2020 года № 49</w:t>
            </w:r>
          </w:p>
        </w:tc>
      </w:tr>
    </w:tbl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прохождения учетной регистрации и ведения реестра коллекторских агентств</w:t>
      </w:r>
    </w:p>
    <w:bookmarkEnd w:id="12"/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Правила прохождения учетной регистрации и ведения реестра коллекторских агентств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3-2)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9 Закона Республики Казахстан "О государственном регулировании, контроле и надзоре финансового рынка и финансовых организаций",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и социально ответственных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"О разрешениях и уведомлениях", </w:t>
      </w:r>
      <w:r>
        <w:rPr>
          <w:rFonts w:ascii="Times New Roman"/>
          <w:b w:val="false"/>
          <w:i w:val="false"/>
          <w:color w:val="000000"/>
          <w:sz w:val="28"/>
        </w:rPr>
        <w:t>подпунктами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17 Закона Республики Казахстан "О коллекторской деятельности" (далее – Закон) и определяют порядок учетной регистрации и ведения реестра коллекторских агентств.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внесенных изменениях и (или) дополнениях в Правила размещается на официальном интернет-ресурсе уполномоченного органа, направляется оператору информационно-коммуникационной инфраструктуры "электронного правительства" и Единый контакт-центр в течение 3 (трех) рабочих дней после государственной регистрации в органах юстиции соответствующего нормативного правового акта.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Правления Агентства РК по регулированию и развитию финансового рынка от 26.06.2023 </w:t>
      </w:r>
      <w:r>
        <w:rPr>
          <w:rFonts w:ascii="Times New Roman"/>
          <w:b w:val="false"/>
          <w:i w:val="false"/>
          <w:color w:val="000000"/>
          <w:sz w:val="28"/>
        </w:rPr>
        <w:t>№ 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опубликования); с изменением, внесенным постановлением Правления Агентства РК по регулированию и развитию финансового рынка от 20.08.2025 </w:t>
      </w:r>
      <w:r>
        <w:rPr>
          <w:rFonts w:ascii="Times New Roman"/>
          <w:b w:val="false"/>
          <w:i w:val="false"/>
          <w:color w:val="000000"/>
          <w:sz w:val="28"/>
        </w:rPr>
        <w:t>№ 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31.03.2026 </w:t>
      </w:r>
      <w:r>
        <w:rPr>
          <w:rFonts w:ascii="Times New Roman"/>
          <w:b w:val="false"/>
          <w:i w:val="false"/>
          <w:color w:val="000000"/>
          <w:sz w:val="28"/>
        </w:rPr>
        <w:t>№ 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Юридическое лицо, имеющее намерение осуществлять коллекторскую деятельность, подлежит учетной регистрации.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Учетная регистрация юридического лица, имеющего намерение осуществлять коллекторскую деятельность, осуществляется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и Правилами.</w:t>
      </w:r>
    </w:p>
    <w:bookmarkEnd w:id="16"/>
    <w:bookmarkStart w:name="z2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прохождения учетной регистрации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прохождения учетной регистрации юридическое лицо, имеющее намерение осуществлять коллекторскую деятельность (далее – услугополучатель) представляет в уполномоченный орган по регулированию, контролю и надзору финансового рынка и финансовых организаций (далее – уполномоченный орган, услугодатель):</w:t>
      </w:r>
    </w:p>
    <w:bookmarkEnd w:id="18"/>
    <w:bookmarkStart w:name="z1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с учетом сведений об учредителях (участниках), о руководящих работниках по состоянию на дату, предшествующую дате представления заявления, а также о договоре о предоставлении информации, заключенном с кредитным бюро с государственным участием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кредитных бюро и формировании кредитных историй в Республике Казахстан"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Правилам;</w:t>
      </w:r>
    </w:p>
    <w:bookmarkEnd w:id="19"/>
    <w:bookmarkStart w:name="z1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сведения о работниках, которые будут взаимодействовать с должниками и (или) их представителями, и (или) третьими лицами, связанными обязательствами с кредитором в рамках договора банковского займа или договора о предоставлении микрокредита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Правилам;</w:t>
      </w:r>
    </w:p>
    <w:bookmarkEnd w:id="20"/>
    <w:bookmarkStart w:name="z1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сведения о филиалах и (или) представительствах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</w:t>
      </w:r>
    </w:p>
    <w:bookmarkEnd w:id="21"/>
    <w:bookmarkStart w:name="z1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с приложением документов, предусмотренных в подпунктах 2) и 3) части первой настоящего пункта, удостоверяется электронной цифровой подписью (далее – ЭЦП) лица, уполномоченного на подачу заявления, и направляется через веб-портал "электронного правительства" (далее – портал).</w:t>
      </w:r>
    </w:p>
    <w:bookmarkEnd w:id="22"/>
    <w:bookmarkStart w:name="z1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основных требований к оказанию государственной услуги приведен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</w:t>
      </w:r>
    </w:p>
    <w:bookmarkEnd w:id="23"/>
    <w:bookmarkStart w:name="z1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Общий срок оказания государственной услуги не более 10 (десяти) рабочих дней со дня представления полного пакета документов.</w:t>
      </w:r>
    </w:p>
    <w:bookmarkEnd w:id="24"/>
    <w:bookmarkStart w:name="z1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государственной регистрации (перерегистрации) юридического лица услугодатель получает из соответствующих государственных информационных систем через шлюз "электронного правительства".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постановления Правления Агентства РК по регулированию и развитию финансового рынка от 26.06.2023 </w:t>
      </w:r>
      <w:r>
        <w:rPr>
          <w:rFonts w:ascii="Times New Roman"/>
          <w:b w:val="false"/>
          <w:i w:val="false"/>
          <w:color w:val="000000"/>
          <w:sz w:val="28"/>
        </w:rPr>
        <w:t>№ 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Работник услугодателя, уполномоченный на прием и регистрацию корреспонденции, в день поступления заявления осуществляет его прием, регистрацию и направление на исполнение в структурное подразделение услугодателя, ответственное за оказание государственной услуги (далее – ответственное подразделение). 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обращения услугополучателя после окончания рабочего времени, в выходные и праздничные дни, согласно </w:t>
      </w:r>
      <w:r>
        <w:rPr>
          <w:rFonts w:ascii="Times New Roman"/>
          <w:b w:val="false"/>
          <w:i w:val="false"/>
          <w:color w:val="000000"/>
          <w:sz w:val="28"/>
        </w:rPr>
        <w:t>Трудовому 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ноября 2015 года, прием заявления осуществляется следующим рабочим днем.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Работник ответственного подразделения в течение 2 (двух) рабочих дней со дня поступления и регистрации заявления проверяет полноту представленных документов.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установлении факта неполноты представленных документов и (или) документов с истекшим сроком действия работник ответственного подразделения в указанный срок направляет услугополучателю мотивированный отказ в дальнейшем рассмотрении заявления.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с заявлением, на портале в личном кабинете услугополучателя отображается статус о принятии заявления для оказания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установлении факта полноты представленных документов работник ответственного подразделения в течение 8 (восьми) рабочих дней рассматривает представленные документы.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решения о внесении услугополучателя в реестр коллекторских агентств, работник ответственного подразделения в указанный срок подготавливает проект уведомления о внесении услугополучателя в реестр коллекторских агентств с указанием номера регистрации, подписывает результат оказания государственной услуги у руководителя ответственного подразделения и направляет услугополучателю результат оказания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оснований для отказа в учетной регистрации коллекторского агентства уполномоченный орган уведомляет услугополучателя о предварительном решении об отказе в учетной регистрации, а также времени и месте (способе) проведения заслушивания для предоставления услугополучателю возможности выразить позицию по предварительному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заслушивании направляется не менее чем за 3 (три) рабочих дня до завершения срока оказания государственной услуги. Заслушивание проводится не позднее 2 (двух) рабочих дней со дня уведомления.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заслушивания уполномоченный орган принимает решение об отказе в учетной регистрации или о внесении услугополучателя в реестр коллекторских агентств.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решения об отказе в учетной регистрации работник ответственного подразделения подготавливает проект мотивированного ответа о причинах отказа в учетной регистрации, подписывает результат оказания государственной услуги у руководителя ответственного подразделения и направляет услугополучателю результат оказания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направляется услугополучателю в срок не более 10 (десяти) рабочих дней с даты представления полного пакета документов через портал в форме электронного документа, удостоверенного ЭЦП уполномоченного лица услугодателя.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постановления Правления Агентства РК по регулированию и развитию финансового рынка от 26.06.2023 </w:t>
      </w:r>
      <w:r>
        <w:rPr>
          <w:rFonts w:ascii="Times New Roman"/>
          <w:b w:val="false"/>
          <w:i w:val="false"/>
          <w:color w:val="000000"/>
          <w:sz w:val="28"/>
        </w:rPr>
        <w:t>№ 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Отказ в оказании государственной услуги производится по основаниям, установленным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Закона.</w:t>
      </w:r>
    </w:p>
    <w:bookmarkEnd w:id="29"/>
    <w:bookmarkStart w:name="z4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отказа в оказании государственной услуги услугополучатель принимает меры,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Закона.</w:t>
      </w:r>
    </w:p>
    <w:bookmarkEnd w:id="30"/>
    <w:bookmarkStart w:name="z4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Информация о стадии оказания государственной услуги обновляется в автоматическом режиме (при обращении услугополучателя в электронном виде) в информационной системе мониторинга оказания государственных услуг согласно порядку, установленному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транспорта и коммуникаций Республики Казахстан от 14 июня 2013 года № 452 "Об утверждении Правил внесения данных в информационную систему мониторинга оказания государственных услуг о стадии оказания государственной услуги" (зарегистрирован в Министерстве юстиции Республики Казахстан 3 июля 2013 года № 8555).</w:t>
      </w:r>
    </w:p>
    <w:bookmarkEnd w:id="31"/>
    <w:bookmarkStart w:name="z46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услугодателя и (или) его должностных лиц по вопросам оказания государственных услуг</w:t>
      </w:r>
    </w:p>
    <w:bookmarkEnd w:id="32"/>
    <w:bookmarkStart w:name="z4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Рассмотрение жалобы по вопросам оказания государственных услуг производится руководителем уполномоченного органа, уполномоченным органом по оценке и контролю за качеством оказания государственных услуг (далее – орган, рассматривающий жалобу).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уполномоченному органу, должностному лицу, чье решение, действие (бездействие) обжалуются.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орган, должностное лицо, чье решение, действие (бездействие) обжалуются, не позднее 3 (трех) рабочих дней со дня поступления жалобы направляют ее в орган, рассматривающий жалобу.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орган, должностное лицо, чье решение, действие (бездействие) обжалуются, не направляют жалобу в орган, рассматривающий жалобу, если он в течение 3 (трех) рабочих дней примет благоприятное решение, полностью удовлетворяющее требование, указанное в жалобе.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услугодателя,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Республики Казахстан "О государственных и социально ответственных услугах" подлежит рассмотрению в течение 5 (пяти) рабочих дней со дня ее регистрации.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органа, рассматривающего жалобу, подлежит рассмотрению в течение 15 (пятнадцати) рабочих дней со дня ее регистрации.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иное не предусмотрено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, обращение в суд допускается после обжалования в досудебном порядке.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постановления Правления Агентства РК по регулированию и развитию финансового рынка от 04.03.2022 </w:t>
      </w:r>
      <w:r>
        <w:rPr>
          <w:rFonts w:ascii="Times New Roman"/>
          <w:b w:val="false"/>
          <w:i w:val="false"/>
          <w:color w:val="000000"/>
          <w:sz w:val="28"/>
        </w:rPr>
        <w:t>№ 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опубликования); с изменением, внесенным постановлением Правления Агентства РК по регулированию и развитию финансового рынка от 31.03.2026 </w:t>
      </w:r>
      <w:r>
        <w:rPr>
          <w:rFonts w:ascii="Times New Roman"/>
          <w:b w:val="false"/>
          <w:i w:val="false"/>
          <w:color w:val="000000"/>
          <w:sz w:val="28"/>
        </w:rPr>
        <w:t>№ 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случаях несогласия с результатами решения услугодателя услугополучатель может обжаловать результаты в судебном порядке. </w:t>
      </w:r>
    </w:p>
    <w:bookmarkEnd w:id="34"/>
    <w:bookmarkStart w:name="z51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ведения реестра коллекторских агентств</w:t>
      </w:r>
    </w:p>
    <w:bookmarkEnd w:id="35"/>
    <w:bookmarkStart w:name="z5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Уполномоченный орган ведет реестр коллекторских агентств (далее – реестр)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</w:t>
      </w:r>
    </w:p>
    <w:bookmarkEnd w:id="36"/>
    <w:bookmarkStart w:name="z5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Реестр размещается на интернет-ресурсе уполномоченного органа.</w:t>
      </w:r>
    </w:p>
    <w:bookmarkEnd w:id="37"/>
    <w:bookmarkStart w:name="z5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Уполномоченный орган вносит в реестр сведения в случаях изменения места нахождения либо наименования коллекторского агентства, представленные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15 Закона.</w:t>
      </w:r>
    </w:p>
    <w:bookmarkEnd w:id="38"/>
    <w:bookmarkStart w:name="z5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Уполномоченный орган исключает коллекторское агентство из реестра по основаниям, установленным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Закона. </w:t>
      </w:r>
    </w:p>
    <w:bookmarkEnd w:id="39"/>
    <w:bookmarkStart w:name="z5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Уполномоченный орган в течение 7 (семи) календарных дней со дня исключения коллекторского агентства из реестра направляет письменное уведомление по адресу, указанному в заявлении либо в письменном уведомлении об изменении места нахождения коллекторского агентства. </w:t>
      </w:r>
    </w:p>
    <w:bookmarkEnd w:id="40"/>
    <w:bookmarkStart w:name="z5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В случае изменения сведений об учредителях (участниках) и (или) о руководящих работниках коллекторского агентства, коллекторское агентство письменно или посредством системы электронного документооборота уведомляет уполномоченный орган в течение 15 (пятнадцати) рабочих дней с даты таких изменений по пунктам 2, 3 и 5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Правилам, сведений о работниках, которые будут взаимодействовать с должниками и (или) их представителями, и (или) третьими лицами, связанными обязательствами с кредитором в рамках договора банковского займа или договора о предоставлении микрокредита, а также о филиалах и (или) представительствах,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изменения места нахождения либо наименования и (или) телефонных номеров коллекторского агентства для контактов с должниками коллекторское агентство письменно или посредством системы электронного документооборота уведомляет уполномоченный орган в срок не позднее 3 (трех) календарных дней с даты таких изменений, по подпункту 2) пункта 1 и пункту 6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– в редакции постановления Правления Агентства РК по регулированию и развитию финансового рынка от 20.08.2025 </w:t>
      </w:r>
      <w:r>
        <w:rPr>
          <w:rFonts w:ascii="Times New Roman"/>
          <w:b w:val="false"/>
          <w:i w:val="false"/>
          <w:color w:val="000000"/>
          <w:sz w:val="28"/>
        </w:rPr>
        <w:t>№ 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учетной регистрации и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реестра коллекторских агентств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уполномоченного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заявителя)</w:t>
      </w:r>
    </w:p>
    <w:bookmarkStart w:name="z127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постановления Правления Агентства РК по регулированию и развитию финансового рынка от 04.03.2022 </w:t>
      </w:r>
      <w:r>
        <w:rPr>
          <w:rFonts w:ascii="Times New Roman"/>
          <w:b w:val="false"/>
          <w:i w:val="false"/>
          <w:color w:val="ff0000"/>
          <w:sz w:val="28"/>
        </w:rPr>
        <w:t>№ 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опубликования); с изменениями, внесенными постановлениями Правления Агентства РК по регулированию и развитию финансового рынка от 31.03.2026 </w:t>
      </w:r>
      <w:r>
        <w:rPr>
          <w:rFonts w:ascii="Times New Roman"/>
          <w:b w:val="false"/>
          <w:i w:val="false"/>
          <w:color w:val="ff0000"/>
          <w:sz w:val="28"/>
        </w:rPr>
        <w:t>№ 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произвести учетную регистрацию в качестве коллекторского агентства.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Сведения о заявителе: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бизнес-идентификационный номер 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место нахождения и фактический адрес заявителя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(индекс, город,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(район, область, улица, номер дома, офиса,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телефон, факс, адрес электронной почты, интернет-ресурс)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Сведения об учредителе (участнике) заявителя - юридическом лице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учредитель (участник) заявителя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(полное наименование)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место нахождения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(почтовый индекс, адрес, номера телефона и факса,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адрес электронной почты при ее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бизнес-идентификационный номер 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4) сведения о государственной регистрации (перерегистрации)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(наименование документа, номер и дата выдачи, кем выдан)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5) резидентство 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6) основной вид деятельности 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7) доля участия в уставном капитале заявителя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8) сведения об участии учредителя (участника) заявителя в создании и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иных юридических лиц в качестве учредителя (участника), акционера, с указанием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полных наименований и мест нахождения юридических лиц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9) сведения о промышленных, банковских, финансовых группах, холдингах,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концернах, ассоциациях, консорциумах, в которых участвует учредитель (участник)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заявителя, с указанием полных наименований, мест нахождения организаций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10) сведения о том, являлся ли ранее учредитель (акционер, участник) либо руководящий работник учредителя (участника) первым руководителем или учредителем (участником) коллекторского агентства в период не более чем за один год до принятия уполномоченным органом решения об исключении из реестра данного коллекторского агентства по основаниям, предусмотренным в подпунктах 1), 4), 5), 6), 7), 9) и 10) части первой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коллекторской деятельности"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11) сведения о руководителе учредителя (участника) заявителя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Сведения об учредителе (участнике) заявителя - физическом лице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учредитель (участник) заявителя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(фамилия, имя, отчество,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дата рождения 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гражданство 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4) данные документа, удостоверяющего личность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документа, номер, серия и дата выдачи, кем выдан)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5) индивидуальный идентификационный номер 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6) место жительства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(почтовый индекс, адрес,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номер телефона, адрес электронной почты при ее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7) место работы (с указанием адреса), должность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8) сведения об участии учредителя (участника) заявителя в создании и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иных юридических лиц в качестве учредителя (участника), акционера, с указанием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полных наименований и мест нахождения юридических лиц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9) сведения о наличии непогашенной или неснятой судимости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Сведения о лицах, самостоятельно или совместно с другим (другими) лицом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(лицами) прямо или косвенно владеющих и (или) пользующихся, и (или)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распоряжающихся десятью или более процентами долей участия в уставном капитале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коллекторского агентства или имеющих контроль (далее - участник (владелец).</w:t>
      </w:r>
    </w:p>
    <w:bookmarkStart w:name="z128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Сведения об участнике (владельце)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 (для юридического лица), индивидуальный идентификационный номер (для физического лица) или иной идентификационный номер (для нерезидентов Республики Казахстан)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Резидентство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наличии непогашенной или неснятой судимости (для физического лица) (да (нет), краткое описание правонарушения, преступления, реквизиты приговора о привлечении к уголовной ответственности с указанием оснований привлечения к ответственности)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об учредителе (акционере, участнике) либо руководящем работнике, который ранее являлся первым руководителем или учредителем (участником) коллекторского агентства в период не более чем за один год до принятия уполномоченным органом решения об исключении из реестра данного коллекторского агентства по основаниям, предусмотренным в подпунктах 1), 4), 5), 6), 7), 9) и 10) части первой пункта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коллекторской деятельности"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вида деятельности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Соотношение долей участия, принадлежащих участнику (владельцу) к общему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прямо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Косвенно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участия в уставном капитале коллекторского агентства (в процентах)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участия в уставном капитале коллекторского агентства (в тенге)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участия в уставном капитале коллекторского агентства (в процентах)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участия в организации, через которую участник (владелец) владеет долями участия в уставном капитале коллекторского агентства (в процентах)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принадлежащих акций (штук) (доля участия) (в тенге)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организации, через которую осуществляется косвенное владение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количеству долей участия в уставном капитале коллекторского агентства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прямо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Косвенно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участия в уставном капитале коллекторского агентства (в процентах)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участия в уставном капитале коллекторского агентства (в тенге)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участия в уставном капитале коллекторского агентства (в процентах)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участия в организации, через которую участник (владелец) владеет долями участия в уставном капитале коллекторского агентства (в процентах)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принадлежащих акций (штук) (доля участия) (в тенге)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организации, через которую осуществляется косвенное владение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юридическим лицам в Таблице 1 отражаются сведения о лицах прямо или косвенно владеющих и (или) пользующихся, и (или) распоряжающихся акциями либо долями участия в уставном капитале участника (владельца) вплоть до сведений о физических лицах, владеющих более двадцатью пятью процентами долей участия в уставном капитале либо размещенных (за вычетом привилегированных и выкупленных обществом) акций участника (владельца).</w:t>
      </w:r>
    </w:p>
    <w:bookmarkStart w:name="z129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Перечень лиц, осуществляющих контроль над коллекторским агентством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 - идентификационный номер (для юридического лица), индивидуальный идентификационный номер (для физического лица) или иной идентификационный номер (для нерезидентов Республики Казахстан)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юридического лица или фамилия, имя, отчество (при его наличии) физического лица, (сведения о наличии непогашенной или неснятой судимости)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контроля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организациях, в которых лицо, осуществляющее контроль над коллекторским агентством, владеет более 20 (двадцати) процентами голосующих акций (долями участия в уставном капитале)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владения акциями (в уставном капитале)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графе 3 указывается наличие непогашенной или неснятой судимости или информация о том, подвергается или подвергался уголовному преследованию (за исключением лиц, уголовное преследование в отношении которых прекращено на основании подпунктов 1) и 2)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35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Уголовно-процессуального кодекса Республики Казахстан) за уголовные правонарушения против личности, семьи и несовершеннолетних, конституционных и иных прав и свобод человека и гражданина, основ конституционного строя и безопасности государства, собственности, общественной безопасности и общественного порядка, здоровья населения и нравственности, мира и безопасности человечества, интересов службы в коммерческих и иных организациях, интересов государственной службы и государственного управления, правосудия и порядка исполнения наказаний, порядка управления, в сферах экономической деятельности, информатизации и связи, а также воинские уголовные правонарушения.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да, то указать дату и номер приговора о привлечении к уголовной ответственности, статью Уголовного кодекса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Сведения о руководящем работнике заявителя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(указывается должность руководящего работника заявителя и наименование заявителя)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общие сведения: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полном соответствии с документом, удостоверяющим личность,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изменения фамилии, имени, отчества - указать,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когда и по какой причине они были изменены)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место рождения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Постоянное место жительства, номера телефонов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(указать подробный адрес, номера служебного, домашнего,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контактного телефонов, включая код населенного пункта)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Гражданство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Полные реквизиты документа, удостоверяющего личность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образование: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учебного заведения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поступления - год окончания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диплома об образовании (дата и номер при наличии)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сведения об участии руководящего работника в уставном капитале юридических лиц: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место нахождения юридического 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Уставные виды деятельности юридического 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участия руководящего работника в уставном капитале юридического лица, количество акций и процентное соотношение акций, принадлежащих руководящему работнику, к общему количеству голосующих акций юридического лица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Сведения о трудовой деятельности: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данном пункте указываются сведения о всей трудовой деятельности руководящего работника (также членство в органе управления), в том числе с момента окончания высшего учебного заведения, с указанием должности в организациях в секциях финансовой, страховой деятельности, образования, государственного управления и обороны, обязательного социального обеспечения, в области права и бухгалтерского учета, а также деятельности агентств по сбору платежей и кредитных бюро, а также период, в течение которого кандидатом трудовая деятельность не осуществлялась.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работы (дата, месяц, год)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работы (с указанием страны регистрации организации в секциях финансовой, страховой, деятельности, образования, государственного управления и обороны, обязательного социального обеспечения, в области права и бухгалтерского учета, а также деятельности агентств по сбору платежей и кредитных бюро.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 (с указанием даты согласования, если требовалось)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дисциплинарных взысканий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 увольнения, освобождения от должности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сведения о выполнении в силу своих должностных полномочий государственных функций по контролю в форме проверок деятельности данного коллекторского агентства либо связанных с деятельностью данного коллекторского агентства в соответствии с его компетенцией: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(дата, месяц, год)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органа государственной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Должностные полномочия по контролю в форме проверок деятельности данного коллекторского агентства либо связанные с деятельностью данного коллекторского агентства в соответствии с его компетенцией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 (увольнения, освобождения от должности)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сведения о наличии непогашенной или неснятой судимости или информация о том, подвергается или подвергался уголовному преследованию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(за исключением лиц, уголовное преследование в отношении которых прекращено на основании подпунктов 1) и 2)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Уголовно-процессуального кодекса Республики Казахстан) за уголовные правонарушения против личности, семьи и несовершеннолетних,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конституционных и иных прав и свобод человека и гражданина, основ конституционного строя и безопасности государства, собственности,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общественной безопасности и общественного порядка, здоровья населения и нравственности, мира и безопасности человечества, интересов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службы в коммерческих и иных организациях, интересов государственной службы и государственного управления, правосудия и порядка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исполнения наказаний, порядка управления, в сферах экономической деятельности, информатизации и связи, а также воинские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уголовные правонарушения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 (да (нет), краткое описание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правонарушения, преступления, реквизиты приговора 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привлечении к уголовной ответственности, с указанием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оснований привлечения к ответственности)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сведения о том, являлся ли ранее руководящий работник руководящим работником либо лицом, владеющим десятью или более процентами долей участия в уставном капитале коллекторского агентства, в период не более чем за один год до принятия уполномоченным органом решения об исключении из реестра данного коллекторского агентства по основаниям, предусмотренным подпунктами 1), 4), 5), 6), 7), 9) и 10) части первой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коллекторской деятельности"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 (нет), наименование организации, должность, период работы)";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сведения о том, являлся ли ранее руководящий работник лицом, в отношении которого вступило в законную силу решение суда о применении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уголовного наказания в виде лишения права занимать должность руководящего работника финансовой организации, банковского и (или) страхового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холдинга и являться крупным участником (крупным акционером) финансовой организации пожизненно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 (да (нет),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реквизиты приговора о привлечении к уголовной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ответственности, с указанием оснований привлечения к ответственности)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сведения о том, являлся ли ранее руководящий работник руководителем, членом органа управления, руководителем, членом исполнительного органа, главным бухгалтером финансовой организации, крупным участником - физическим лицом, руководителем крупного участника, банковского и (или) страхового холдинга - юридического лица финансовой организации в период не более чем за один год до принятия уполномоченным органом или органом финансового надзора государства, резидентом которого является финансовая организация – нерезидент Республики Казахстан, решения о применении к банку режима урегулирования, решения о лишении лицензии финансовой организации, повлекшего ее ликвидацию и (или) прекращение осуществления деятельности на финансовом рынке, либо вступления в законную силу судебного акта о принудительной ликвидации финансовой организации или признании ее банкротом в установленном законодательством Республики Казахстан порядке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 (да (нет))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организации, должность, период работы);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сведения о том, являлся ли ранее руководящий работник руководителем, членом органа управления, руководителем, членом исполнительного органа,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главным бухгалтером финансовой организации, крупным участником (крупным акционером) - физическим лицом, руководителем, членом органа управления,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руководителем, членом исполнительного органа, главным бухгалтером крупного участника (крупного акционера) – юридического лица-эмитента,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допустившего дефолт по выплате купонного вознаграждения по выпущенным эмиссионным ценным бумагам в течение четырех и более последовательных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периодов либо сумма задолженности которого по выплате купонного вознаграждения по выпущенным эмиссионным ценным бумагам, по которым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был допущен дефолт, составляет четырехкратный и (или) более размер купонного вознаграждения, либо размер дефолта по выплате основного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долга по выпущенным эмиссионным ценным бумагам составляет сумму, в десять тысяч раз превышающую месячный расчетный показатель,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установленный законом о республиканском бюджете на дату выплаты _______________________ (да (нет))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организации, должность, период работы)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состоит ли руководящий работник на учете в психоневрологическом, туберкулезном, наркологическом диспансерах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 (нет) дата постановки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учет и наименование организации, в которой осуществлена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постановка на учет)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сведения о том, что руководящий работник ранее был уволен с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службы или из специальных и правоохранительных органов по отрицательным мотивам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(да (нет) дата увольнения)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сведения о том, что руководящий работник ранее был уволен из коллекторского агентства за нарушение требований,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коллекторской деятельности" ____________ (да (нет) дата увольнения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наименование коллекторского агентства)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Сведения о телефонных номерах коллекторского агентства для контактов с должниками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(номер телефона, наименование сотового оператора)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Дата и номер договора о предоставлении информации, заключенного с кредитным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бюро с государственным участием 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 Перечень направляемых документов, количество экземпляров и листов по каждому из них: 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Подтверждаю, что информация, содержащаяся в этом заявлении, была проверена мною и является достоверной и полной.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Подтверждаю достоверность прилагаемых к заявлению документов и информации, а также своевременное представление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уполномоченному органу дополнительной информации и документов, запрашиваемых в связи с рассмотрением заявления.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Предоставляю согласие на сбор и обработку персональных данных, необходимых для оказания государственной услуги,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на использование сведений, составляющих охраняемую законом тайну, содержащихся в информационных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наличии), должность лица, уполномоченного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подачу заявления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Первый руководитель или лицо, уполномоченное на подписание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подписания "_____" __________ 20_____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прохождения учетной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 и ведения реестра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коллекторских агентств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8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работниках, которые будут взаимодействовать с должниками и (или) их представителями, и (или) третьими лицами, связанными обязательствами с кредитором в рамках договора банковского займа или договора о предоставлении микрокредита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с изменением, внесенным постановлением Правления Агентства РК по регулированию и развитию финансового рынка от 31.03.2026 </w:t>
      </w:r>
      <w:r>
        <w:rPr>
          <w:rFonts w:ascii="Times New Roman"/>
          <w:b w:val="false"/>
          <w:i w:val="false"/>
          <w:color w:val="ff0000"/>
          <w:sz w:val="28"/>
        </w:rPr>
        <w:t>№ 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8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по состоянию на "___" __________ 20 __ года</w:t>
      </w:r>
    </w:p>
    <w:bookmarkEnd w:id="46"/>
    <w:bookmarkStart w:name="z9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Полное наименование заявителя __________________________________________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работника (в полном соответствии с документом, удостоверяющем личность, в случае изменения фамилии, имени, отчества - указать, когда и по какой причине они были изменены)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место рождения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Постоянное место жительства, номера телефонов (указать подробный адрес, номера служебного, домашнего, контактного телефонов, включая код населенного пункта)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Полные реквизиты документа, удостоверяющего личность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Образование, в том числе техническое и профессиональное образование, послесреднее или высшее образование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 работы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непогашенной или неснятой судимости (да (нет)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Являлся руководящим работником либо лицом владеющим десятью и более процентами долей участия в уставном капитале коллекторского агентства (да (нет)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Состоит на учете в психоневрологическом, туберкулезном, наркологическом диспансерах (да (нет)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Уволен с государственной службы или из специальных и правоохранительных органов по отрицательным мотивам (да (нет)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Ранее в силу своих должностных полномочий выполнял государственные функции по контролю в форме проверок деятельности данного коллекторского агентства либо был связан с деятельностью данного коллекторского агентства в соответствии с компетенцией (да (нет)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Уволен из коллекторского агентства за нарушение требований, предусмотренных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(да (нет)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Подтверждаю, что настоящая информация была мною проверена и является достоверной и полной, а также предоставляю согласие на сбор и обработку персональных данных, и на использование сведений, составляющих охраняемую законом тайну, содержащихся в информационных системах (подпись работника)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49"/>
    <w:bookmarkStart w:name="z9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графе 8 указывается наличие опыта работы на руководящей должности, с указанием должностных обязанностей, профессиональных навыков.</w:t>
      </w:r>
    </w:p>
    <w:bookmarkEnd w:id="50"/>
    <w:bookmarkStart w:name="z9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графе 9 указывается наличие непогашенной или неснятой судимости или информация о том, подвергается или подвергался уголовному преследованию (за исключением лиц, уголовное преследование в отношении которых прекращено на основании подпунктов 1) и 2)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35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Уголовно-процессуального кодекса Республики Казахстан от 4 июля 2014 года) за уголовные правонарушения против личности, семьи и несовершеннолетних, конституционных и иных прав и свобод человека и гражданина, основ конституционного строя и безопасности государства, собственности, общественной безопасности и общественного порядка, здоровья населения и нравственности, мира и безопасности человечества, интересов службы в коммерческих и иных организациях, интересов государственной службы и государственного управления, правосудия и порядка исполнения наказаний, порядка управления, в сферах экономической деятельности, информатизации и связи, а также воинские уголовные правонарушения.</w:t>
      </w:r>
    </w:p>
    <w:bookmarkEnd w:id="51"/>
    <w:bookmarkStart w:name="z9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да, то указать дату и номер приговора о привлечении к уголовной ответственности, статью </w:t>
      </w:r>
      <w:r>
        <w:rPr>
          <w:rFonts w:ascii="Times New Roman"/>
          <w:b w:val="false"/>
          <w:i w:val="false"/>
          <w:color w:val="000000"/>
          <w:sz w:val="28"/>
        </w:rPr>
        <w:t>Уголовного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июля 2014 года.</w:t>
      </w:r>
    </w:p>
    <w:bookmarkEnd w:id="52"/>
    <w:bookmarkStart w:name="z9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графе 10 указывается информация: являлся ли ранее работник руководящим работником либо лицом, владеющим десятью или более процентами долей участия в уставном капитале коллекторского агентства, в период не более чем за один год до принятия уполномоченным органом решения об исключении из реестра данного коллекторского агентства по основаниям, предусмотренным подпунктами 1), 4), 5), 6), 7), 9) и 10) части первой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коллекторской деятельности".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да, то указать наименование организации, должность, период работы.</w:t>
      </w:r>
    </w:p>
    <w:bookmarkStart w:name="z9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графе 11 если указывается да, то необходимо указать дату постановки на учет и наименование организации, в которой осуществлена постановка на учет.</w:t>
      </w:r>
    </w:p>
    <w:bookmarkEnd w:id="54"/>
    <w:bookmarkStart w:name="z9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графе 12 если указывается да, то необходимо указать дату увольнения с государственной службы или из специальных и правоохранительных органов.</w:t>
      </w:r>
    </w:p>
    <w:bookmarkEnd w:id="55"/>
    <w:bookmarkStart w:name="z10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13 если указывается да, то необходимо указать дату прекращения государственной службы.</w:t>
      </w:r>
    </w:p>
    <w:bookmarkEnd w:id="56"/>
    <w:bookmarkStart w:name="z10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14 если указывается да, то необходимо указать дату увольнения и наименование коллекторского агентства.</w:t>
      </w:r>
    </w:p>
    <w:bookmarkEnd w:id="57"/>
    <w:p>
      <w:pPr>
        <w:spacing w:after="0"/>
        <w:ind w:left="0"/>
        <w:jc w:val="both"/>
      </w:pPr>
      <w:bookmarkStart w:name="z102" w:id="58"/>
      <w:r>
        <w:rPr>
          <w:rFonts w:ascii="Times New Roman"/>
          <w:b w:val="false"/>
          <w:i w:val="false"/>
          <w:color w:val="000000"/>
          <w:sz w:val="28"/>
        </w:rPr>
        <w:t>
      Первый руководитель или лицо, уполномоченное на подписание _______________________________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подписания "_____" __________ 20__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прохождения учетной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 и ведения реестра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коллекторских агентств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05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филиалах и (или) представительствах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филиала и (или) представительства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нахождения и фактический адрес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 государственной регистрации (номер, дата)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учетной регистрации и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реестра коллекторских агентств</w:t>
            </w:r>
          </w:p>
        </w:tc>
      </w:tr>
    </w:tbl>
    <w:bookmarkStart w:name="z139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"Учетная регистрация коллекторских агентств"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постановления Правления Агентства РК по регулированию и развитию финансового рынка от 26.06.2023 </w:t>
      </w:r>
      <w:r>
        <w:rPr>
          <w:rFonts w:ascii="Times New Roman"/>
          <w:b w:val="false"/>
          <w:i w:val="false"/>
          <w:color w:val="ff0000"/>
          <w:sz w:val="28"/>
        </w:rPr>
        <w:t>№ 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"Агентство Республики Казахстан по регулированию и развитию финансового рынка"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 (каналы доступа)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 www.egov.kz.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(десять) рабочих дней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внесении услугополучателя в реестр коллекторских агентств либо мотивированный ответ о причинах отказа в оказании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бесплатной основе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услугодателя – с понедельника по пятницу в соответствии с установленным графиком работы с 9.00 до 18.30 часов, за исключением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 (далее – Кодекс),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праздниках в Республике Казахстан" с перерывом на обед с 13.00 до 14.30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прием заявлений и выдача результата оказания государственной услуги осуществляется следующим рабочим днем).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документов, необходимых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заявление в форме электронного документа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сведения о работниках, которые будут взаимодействовать с должниками и (или) их представителями, и (или) третьими лицами, связанными обязательствами с кредитором в рамках договора банковского займа или договора о предоставлении микрокредита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сведения о филиалах и (или) представительствах в форме электронного документа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предусмотренные в подпунктах 2) и 3) настоящего пункта, представляются в виде электронных копий документов в формате PDF.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предоставление недостоверных сведений и информации, подлежащих отражению в документах, указанных в пункте 8 настоящего Перечня основных требований к оказанию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несоответствие работников услугополучателя требованиям, предусмотренным пунктами 2 и 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12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коллекторской деятельности" (далее – Закон);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несоответствие лица, самостоятельно или совместно с другим (другими) лицом (лицами) прямо или косвенно владеющего и (или) пользующегося, и (или) распоряжающегося десятью или более процентами долей участия в уставном капитале юридического лица, намеревающегося осуществлять коллекторскую деятельность, или имеющего контроль, требованиям, предусмотренным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3 Закона;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обращение по истечении трех месяцев со дня государственной регистрации (перерегистрации) в Государственной корпорации "Правительство для граждан" к услугодателю с заявлением о прохождении учетной регистрации;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несоблюдение требования, установленного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21 Закона.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места оказания государственной услуги размещен на официальном интернет-ресурсе услугодателя: www.gov.kz, раздел "Государственные услуги".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портала, а также Единого контакт-центра по вопросам оказания государственных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 справочных служб по вопросам оказания государственной услуги размещены на официальном интернет-ресурсе услугодателя: www.gov.kz, раздел "Государственные услуги". Единый контакт-центр по вопросам оказания государственных услуг: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8-800-080-7777, 1414.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прохождения учетной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 и ведения реестра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коллекторских агентств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23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Реестр коллекторских агентств уполномоченного органа по состоянию на "___" ____________ 20 __ года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учетной регистрации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коллекторского агентства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 идентификационный номер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bookmarkStart w:name="z12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первого руководителя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нахождения и фактический адрес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телефона, факс, адрес электронной почты, интернет - ресурс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bookmarkStart w:name="z12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включения в реестр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исключения из реестра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