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00ed" w14:textId="b570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43. Зарегистрировано в Министерстве юстиции Республики Казахстан 1 апреля 2020 года № 20248. Утратило силу постановлением Правления Агентства Республики Казахстан по регулированию и развитию финансового рынка от 3 апреля 2026 года № 42.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7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страхового рынка и актуарных расчетов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1" w:id="7"/>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 2020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43</w:t>
            </w:r>
          </w:p>
        </w:tc>
      </w:tr>
    </w:tbl>
    <w:bookmarkStart w:name="z17" w:id="11"/>
    <w:p>
      <w:pPr>
        <w:spacing w:after="0"/>
        <w:ind w:left="0"/>
        <w:jc w:val="left"/>
      </w:pPr>
      <w:r>
        <w:rPr>
          <w:rFonts w:ascii="Times New Roman"/>
          <w:b/>
          <w:i w:val="false"/>
          <w:color w:val="000000"/>
        </w:rPr>
        <w:t xml:space="preserve">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11"/>
    <w:p>
      <w:pPr>
        <w:spacing w:after="0"/>
        <w:ind w:left="0"/>
        <w:jc w:val="both"/>
      </w:pPr>
      <w:r>
        <w:rPr>
          <w:rFonts w:ascii="Times New Roman"/>
          <w:b w:val="false"/>
          <w:i w:val="false"/>
          <w:color w:val="ff0000"/>
          <w:sz w:val="28"/>
        </w:rPr>
        <w:t xml:space="preserve">
      Сноска. Правила -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1" w:id="12"/>
    <w:p>
      <w:pPr>
        <w:spacing w:after="0"/>
        <w:ind w:left="0"/>
        <w:jc w:val="left"/>
      </w:pPr>
      <w:r>
        <w:rPr>
          <w:rFonts w:ascii="Times New Roman"/>
          <w:b/>
          <w:i w:val="false"/>
          <w:color w:val="000000"/>
        </w:rPr>
        <w:t xml:space="preserve"> Глава 1. Общие положения</w:t>
      </w:r>
    </w:p>
    <w:bookmarkEnd w:id="12"/>
    <w:bookmarkStart w:name="z262" w:id="13"/>
    <w:p>
      <w:pPr>
        <w:spacing w:after="0"/>
        <w:ind w:left="0"/>
        <w:jc w:val="both"/>
      </w:pPr>
      <w:r>
        <w:rPr>
          <w:rFonts w:ascii="Times New Roman"/>
          <w:b w:val="false"/>
          <w:i w:val="false"/>
          <w:color w:val="000000"/>
          <w:sz w:val="28"/>
        </w:rPr>
        <w:t xml:space="preserve">
      1. Настоящие Правила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 (далее – Правила), разработаны в соответствии со </w:t>
      </w:r>
      <w:r>
        <w:rPr>
          <w:rFonts w:ascii="Times New Roman"/>
          <w:b w:val="false"/>
          <w:i w:val="false"/>
          <w:color w:val="000000"/>
          <w:sz w:val="28"/>
        </w:rPr>
        <w:t>статьями 66</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Административного процедурно-процессуального кодекса Республики Казахстан,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4,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(далее - Закон о Фонде гарантирования),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13"/>
    <w:bookmarkStart w:name="z263" w:id="14"/>
    <w:p>
      <w:pPr>
        <w:spacing w:after="0"/>
        <w:ind w:left="0"/>
        <w:jc w:val="both"/>
      </w:pPr>
      <w:r>
        <w:rPr>
          <w:rFonts w:ascii="Times New Roman"/>
          <w:b w:val="false"/>
          <w:i w:val="false"/>
          <w:color w:val="000000"/>
          <w:sz w:val="28"/>
        </w:rPr>
        <w:t>
      Правила определяют порядок выдачи согласия уполномоченного органа по регулированию, контролю и надзору финансового рынка и финансовых организаций (далее – уполномоченный орган, услугодатель)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документы, необходимые для получения согласия.</w:t>
      </w:r>
    </w:p>
    <w:bookmarkEnd w:id="14"/>
    <w:bookmarkStart w:name="z264" w:id="15"/>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и направляется оператору информационно-коммуникационной инфраструктуры "электронного правительства".</w:t>
      </w:r>
    </w:p>
    <w:bookmarkEnd w:id="15"/>
    <w:bookmarkStart w:name="z265" w:id="16"/>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Фонде гарантирования,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w:t>
      </w:r>
    </w:p>
    <w:bookmarkEnd w:id="16"/>
    <w:bookmarkStart w:name="z266" w:id="17"/>
    <w:p>
      <w:pPr>
        <w:spacing w:after="0"/>
        <w:ind w:left="0"/>
        <w:jc w:val="both"/>
      </w:pPr>
      <w:r>
        <w:rPr>
          <w:rFonts w:ascii="Times New Roman"/>
          <w:b w:val="false"/>
          <w:i w:val="false"/>
          <w:color w:val="000000"/>
          <w:sz w:val="28"/>
        </w:rPr>
        <w:t>
      В Правилах используются следующие определения:</w:t>
      </w:r>
    </w:p>
    <w:bookmarkEnd w:id="17"/>
    <w:bookmarkStart w:name="z267" w:id="18"/>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ответственное за оказание государственной услуги;</w:t>
      </w:r>
    </w:p>
    <w:bookmarkEnd w:id="18"/>
    <w:bookmarkStart w:name="z268" w:id="19"/>
    <w:p>
      <w:pPr>
        <w:spacing w:after="0"/>
        <w:ind w:left="0"/>
        <w:jc w:val="both"/>
      </w:pPr>
      <w:r>
        <w:rPr>
          <w:rFonts w:ascii="Times New Roman"/>
          <w:b w:val="false"/>
          <w:i w:val="false"/>
          <w:color w:val="000000"/>
          <w:sz w:val="28"/>
        </w:rPr>
        <w:t>
      2) кандидат – физическое лицо, имеющее намерение занимать должность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брокера, филиала страхового брокера-нерезидента Республики Казахстан, акционерного общества "Фонд гарантирования страховых выплат" или лицо, избранное на должность руководителя или члена органа управления, являющееся независимым директором;</w:t>
      </w:r>
    </w:p>
    <w:bookmarkEnd w:id="19"/>
    <w:bookmarkStart w:name="z269" w:id="20"/>
    <w:p>
      <w:pPr>
        <w:spacing w:after="0"/>
        <w:ind w:left="0"/>
        <w:jc w:val="both"/>
      </w:pPr>
      <w:r>
        <w:rPr>
          <w:rFonts w:ascii="Times New Roman"/>
          <w:b w:val="false"/>
          <w:i w:val="false"/>
          <w:color w:val="000000"/>
          <w:sz w:val="28"/>
        </w:rPr>
        <w:t>
      3) согласие – согласие уполномоченного органа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w:t>
      </w:r>
    </w:p>
    <w:bookmarkEnd w:id="20"/>
    <w:bookmarkStart w:name="z270" w:id="21"/>
    <w:p>
      <w:pPr>
        <w:spacing w:after="0"/>
        <w:ind w:left="0"/>
        <w:jc w:val="both"/>
      </w:pPr>
      <w:r>
        <w:rPr>
          <w:rFonts w:ascii="Times New Roman"/>
          <w:b w:val="false"/>
          <w:i w:val="false"/>
          <w:color w:val="000000"/>
          <w:sz w:val="28"/>
        </w:rPr>
        <w:t>
      4) услугополучатель –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либо физическое лицо, имеющее намерение занимать должность руководящего работника в страховой (перестраховочной) организации, филиале страховой (перестраховочной) организации-нерезиденте Республики Казахстан, страховом брокере, филиале страхового брокера-нерезидента Республики Казахстан, страховом холдинге, акционерном обществе "Фонд гарантирования страховых выплат";</w:t>
      </w:r>
    </w:p>
    <w:bookmarkEnd w:id="21"/>
    <w:bookmarkStart w:name="z271" w:id="22"/>
    <w:p>
      <w:pPr>
        <w:spacing w:after="0"/>
        <w:ind w:left="0"/>
        <w:jc w:val="both"/>
      </w:pPr>
      <w:r>
        <w:rPr>
          <w:rFonts w:ascii="Times New Roman"/>
          <w:b w:val="false"/>
          <w:i w:val="false"/>
          <w:color w:val="000000"/>
          <w:sz w:val="28"/>
        </w:rPr>
        <w:t>
      5) финансовая организация – банк, страховая (перестраховочная) организация, страховой брокер,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 единый накопительный пенсионный фонд, добровольный накопительный пенсионный фонд, юридическое лицо, обладающее лицензией для осуществления деятельности на рынке ценных бумаг, акционерное общество "Фонд гарантирования страховых выплат", акционерное общество "Центральный депозитарий ценных бумаг" и единый оператор в сфере учета государственного имущества в части осуществления функций номинального держания ценных бумаг, принадлежащих государству, субъектам квазигосударственного сектора, перечень которых утверждается уполномоченным органом по управлению государственным имуществом, или в отношении которых государство, указанные субъекты квазигосударственного сектора имеют имущественные права;</w:t>
      </w:r>
    </w:p>
    <w:bookmarkEnd w:id="22"/>
    <w:bookmarkStart w:name="z272" w:id="23"/>
    <w:p>
      <w:pPr>
        <w:spacing w:after="0"/>
        <w:ind w:left="0"/>
        <w:jc w:val="both"/>
      </w:pPr>
      <w:r>
        <w:rPr>
          <w:rFonts w:ascii="Times New Roman"/>
          <w:b w:val="false"/>
          <w:i w:val="false"/>
          <w:color w:val="000000"/>
          <w:sz w:val="28"/>
        </w:rPr>
        <w:t>
      6) реестр действующих согласий – реестр действующих согласий на назначение (избрание) руководящих работников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акционерного общества "Фонд гарантирования страховых выплат";</w:t>
      </w:r>
    </w:p>
    <w:bookmarkEnd w:id="23"/>
    <w:bookmarkStart w:name="z273" w:id="24"/>
    <w:p>
      <w:pPr>
        <w:spacing w:after="0"/>
        <w:ind w:left="0"/>
        <w:jc w:val="both"/>
      </w:pPr>
      <w:r>
        <w:rPr>
          <w:rFonts w:ascii="Times New Roman"/>
          <w:b w:val="false"/>
          <w:i w:val="false"/>
          <w:color w:val="000000"/>
          <w:sz w:val="28"/>
        </w:rPr>
        <w:t>
      7) ходатайство – ходатайство о выдаче согласия уполномоченного органа на назначение (избрание) руководящих работников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24"/>
    <w:bookmarkStart w:name="z274" w:id="25"/>
    <w:p>
      <w:pPr>
        <w:spacing w:after="0"/>
        <w:ind w:left="0"/>
        <w:jc w:val="both"/>
      </w:pPr>
      <w:r>
        <w:rPr>
          <w:rFonts w:ascii="Times New Roman"/>
          <w:b w:val="false"/>
          <w:i w:val="false"/>
          <w:color w:val="000000"/>
          <w:sz w:val="28"/>
        </w:rPr>
        <w:t>
      8) государственная услуга – государственная услуга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подвид государственной услуги "выдача согласия на назначение (избрание) руководящих работников в страховом секторе";</w:t>
      </w:r>
    </w:p>
    <w:bookmarkEnd w:id="25"/>
    <w:bookmarkStart w:name="z275" w:id="26"/>
    <w:p>
      <w:pPr>
        <w:spacing w:after="0"/>
        <w:ind w:left="0"/>
        <w:jc w:val="both"/>
      </w:pPr>
      <w:r>
        <w:rPr>
          <w:rFonts w:ascii="Times New Roman"/>
          <w:b w:val="false"/>
          <w:i w:val="false"/>
          <w:color w:val="000000"/>
          <w:sz w:val="28"/>
        </w:rPr>
        <w:t>
      9) портал – веб-портал "электронного правительства" www.egov.kz;</w:t>
      </w:r>
    </w:p>
    <w:bookmarkEnd w:id="26"/>
    <w:bookmarkStart w:name="z276" w:id="27"/>
    <w:p>
      <w:pPr>
        <w:spacing w:after="0"/>
        <w:ind w:left="0"/>
        <w:jc w:val="both"/>
      </w:pPr>
      <w:r>
        <w:rPr>
          <w:rFonts w:ascii="Times New Roman"/>
          <w:b w:val="false"/>
          <w:i w:val="false"/>
          <w:color w:val="000000"/>
          <w:sz w:val="28"/>
        </w:rPr>
        <w:t>
      10) ЭЦП – электронная цифровая подпись.</w:t>
      </w:r>
    </w:p>
    <w:bookmarkEnd w:id="27"/>
    <w:bookmarkStart w:name="z277" w:id="28"/>
    <w:p>
      <w:pPr>
        <w:spacing w:after="0"/>
        <w:ind w:left="0"/>
        <w:jc w:val="both"/>
      </w:pPr>
      <w:r>
        <w:rPr>
          <w:rFonts w:ascii="Times New Roman"/>
          <w:b w:val="false"/>
          <w:i w:val="false"/>
          <w:color w:val="000000"/>
          <w:sz w:val="28"/>
        </w:rPr>
        <w:t xml:space="preserve">
      3. Перечень руководящих работников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и акционерного общества "Фонд гарантирования страховых выплат", подлежащих согласованию с уполномоченным органом, определен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и </w:t>
      </w:r>
      <w:r>
        <w:rPr>
          <w:rFonts w:ascii="Times New Roman"/>
          <w:b w:val="false"/>
          <w:i w:val="false"/>
          <w:color w:val="000000"/>
          <w:sz w:val="28"/>
        </w:rPr>
        <w:t>пунктом 1</w:t>
      </w:r>
      <w:r>
        <w:rPr>
          <w:rFonts w:ascii="Times New Roman"/>
          <w:b w:val="false"/>
          <w:i w:val="false"/>
          <w:color w:val="000000"/>
          <w:sz w:val="28"/>
        </w:rPr>
        <w:t xml:space="preserve"> статьи 4-1 Закона о Фонде гарантирования.</w:t>
      </w:r>
    </w:p>
    <w:bookmarkEnd w:id="28"/>
    <w:bookmarkStart w:name="z791" w:id="29"/>
    <w:p>
      <w:pPr>
        <w:spacing w:after="0"/>
        <w:ind w:left="0"/>
        <w:jc w:val="both"/>
      </w:pPr>
      <w:r>
        <w:rPr>
          <w:rFonts w:ascii="Times New Roman"/>
          <w:b w:val="false"/>
          <w:i w:val="false"/>
          <w:color w:val="000000"/>
          <w:sz w:val="28"/>
        </w:rPr>
        <w:t>
      Не подлежат согласованию с уполномоченным органом:</w:t>
      </w:r>
    </w:p>
    <w:bookmarkEnd w:id="29"/>
    <w:bookmarkStart w:name="z792" w:id="30"/>
    <w:p>
      <w:pPr>
        <w:spacing w:after="0"/>
        <w:ind w:left="0"/>
        <w:jc w:val="both"/>
      </w:pPr>
      <w:r>
        <w:rPr>
          <w:rFonts w:ascii="Times New Roman"/>
          <w:b w:val="false"/>
          <w:i w:val="false"/>
          <w:color w:val="000000"/>
          <w:sz w:val="28"/>
        </w:rPr>
        <w:t>
      1) представители уполномоченного органа, входящие в состав органа управления акционерного общества "Фонд гарантирования страховых выплат";</w:t>
      </w:r>
    </w:p>
    <w:bookmarkEnd w:id="30"/>
    <w:bookmarkStart w:name="z793" w:id="31"/>
    <w:p>
      <w:pPr>
        <w:spacing w:after="0"/>
        <w:ind w:left="0"/>
        <w:jc w:val="both"/>
      </w:pPr>
      <w:r>
        <w:rPr>
          <w:rFonts w:ascii="Times New Roman"/>
          <w:b w:val="false"/>
          <w:i w:val="false"/>
          <w:color w:val="000000"/>
          <w:sz w:val="28"/>
        </w:rPr>
        <w:t>
      2) руководящие работники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и акционерного общества "Фонд гарантирования страховых выплат", переведенные с согласованной с уполномоченным органом должности или вновь назначенные на нижестоящую должность в рамках одного и того же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и акционерного общества "Фонд гарантирования страховых выплат";</w:t>
      </w:r>
    </w:p>
    <w:bookmarkEnd w:id="31"/>
    <w:bookmarkStart w:name="z794" w:id="32"/>
    <w:p>
      <w:pPr>
        <w:spacing w:after="0"/>
        <w:ind w:left="0"/>
        <w:jc w:val="both"/>
      </w:pPr>
      <w:r>
        <w:rPr>
          <w:rFonts w:ascii="Times New Roman"/>
          <w:b w:val="false"/>
          <w:i w:val="false"/>
          <w:color w:val="000000"/>
          <w:sz w:val="28"/>
        </w:rPr>
        <w:t>
      3) руководящие работники страховой (перестраховочной) организации, переведенные с согласованной с уполномоченным органом должности руководителя или члена исполнительного органа либо руководителя или члена органа управления или вновь назначенные на должность иного руководителя страховой (перестраховочной) организации, осуществляющего координацию и (или) контроль за деятельностью двух и более структурных подразделений страховой (перестраховочной) организации и обладающего правом подписи документов, на основании которых проводится страховая и (или) инвестиционная деятельность;</w:t>
      </w:r>
    </w:p>
    <w:bookmarkEnd w:id="32"/>
    <w:bookmarkStart w:name="z795" w:id="33"/>
    <w:p>
      <w:pPr>
        <w:spacing w:after="0"/>
        <w:ind w:left="0"/>
        <w:jc w:val="both"/>
      </w:pPr>
      <w:r>
        <w:rPr>
          <w:rFonts w:ascii="Times New Roman"/>
          <w:b w:val="false"/>
          <w:i w:val="false"/>
          <w:color w:val="000000"/>
          <w:sz w:val="28"/>
        </w:rPr>
        <w:t>
      4) руководящие работники филиала страховой (перестраховочной) организации-нерезидента Республики Казахстан, переведенные с согласованной с уполномоченным органом должности руководителя или заместителя руководителя или вновь назначенные на должность иного руководителя филиала страховой (перестраховочной) организации-нерезидента Республики Казахстан, осуществляющего координацию и (или) контроль за деятельностью двух или более структурных подразделений филиала страховой (перестраховочной) организации-нерезидента Республики Казахстан и обладающего правом подписи документов, на основании которых проводится страховая деятельность;</w:t>
      </w:r>
    </w:p>
    <w:bookmarkEnd w:id="33"/>
    <w:bookmarkStart w:name="z796" w:id="34"/>
    <w:p>
      <w:pPr>
        <w:spacing w:after="0"/>
        <w:ind w:left="0"/>
        <w:jc w:val="both"/>
      </w:pPr>
      <w:r>
        <w:rPr>
          <w:rFonts w:ascii="Times New Roman"/>
          <w:b w:val="false"/>
          <w:i w:val="false"/>
          <w:color w:val="000000"/>
          <w:sz w:val="28"/>
        </w:rPr>
        <w:t>
      5) руководящие работники страхового холдинга, переведенные с согласованной с уполномоченным органом должности руководителя или члена исполнительного органа либо руководителя или члена органа управления или вновь назначенные на должность иного руководителя страхового холдинга, осуществляющего координацию и (или) контроль за деятельностью дочерней (дочерних) организации (организаций) и (или) организации (организаций), в которой (которых) страховой холдинг имеет значительное участие в капитале.</w:t>
      </w:r>
    </w:p>
    <w:bookmarkEnd w:id="34"/>
    <w:bookmarkStart w:name="z797" w:id="35"/>
    <w:p>
      <w:pPr>
        <w:spacing w:after="0"/>
        <w:ind w:left="0"/>
        <w:jc w:val="both"/>
      </w:pPr>
      <w:r>
        <w:rPr>
          <w:rFonts w:ascii="Times New Roman"/>
          <w:b w:val="false"/>
          <w:i w:val="false"/>
          <w:color w:val="000000"/>
          <w:sz w:val="28"/>
        </w:rPr>
        <w:t xml:space="preserve">
      Руководящие работники, указанные в подпунктах 2), 3), 4) и 5) настоящего пункта, не подлежат согласованию при условии их соответствия требованиям, установленным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Республики Казахстан "О страховой деятельности", подпунктом 20) статьи 1, пунктом 4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6"/>
    <w:p>
      <w:pPr>
        <w:spacing w:after="0"/>
        <w:ind w:left="0"/>
        <w:jc w:val="both"/>
      </w:pPr>
      <w:r>
        <w:rPr>
          <w:rFonts w:ascii="Times New Roman"/>
          <w:b w:val="false"/>
          <w:i w:val="false"/>
          <w:color w:val="000000"/>
          <w:sz w:val="28"/>
        </w:rPr>
        <w:t xml:space="preserve">
      4. Уполномоченный орган выдает согласие при соответствии кандидата требованиям, установленным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w:t>
      </w:r>
      <w:r>
        <w:rPr>
          <w:rFonts w:ascii="Times New Roman"/>
          <w:b w:val="false"/>
          <w:i w:val="false"/>
          <w:color w:val="000000"/>
          <w:sz w:val="28"/>
        </w:rPr>
        <w:t>статьей 9</w:t>
      </w:r>
      <w:r>
        <w:rPr>
          <w:rFonts w:ascii="Times New Roman"/>
          <w:b w:val="false"/>
          <w:i w:val="false"/>
          <w:color w:val="000000"/>
          <w:sz w:val="28"/>
        </w:rPr>
        <w:t xml:space="preserve"> Закона о бухгалтерском учете.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37"/>
    <w:p>
      <w:pPr>
        <w:spacing w:after="0"/>
        <w:ind w:left="0"/>
        <w:jc w:val="both"/>
      </w:pPr>
      <w:r>
        <w:rPr>
          <w:rFonts w:ascii="Times New Roman"/>
          <w:b w:val="false"/>
          <w:i w:val="false"/>
          <w:color w:val="000000"/>
          <w:sz w:val="28"/>
        </w:rPr>
        <w:t>
      5. Согласие (за исключением руководящих работников, назначенных (избранных) на должность руководителя или члена органа управления, являющегося независимым директором) выдается до назначения (избрания) руководящего работника на соответствующую должность.</w:t>
      </w:r>
    </w:p>
    <w:bookmarkEnd w:id="37"/>
    <w:bookmarkStart w:name="z281" w:id="38"/>
    <w:p>
      <w:pPr>
        <w:spacing w:after="0"/>
        <w:ind w:left="0"/>
        <w:jc w:val="both"/>
      </w:pPr>
      <w:r>
        <w:rPr>
          <w:rFonts w:ascii="Times New Roman"/>
          <w:b w:val="false"/>
          <w:i w:val="false"/>
          <w:color w:val="000000"/>
          <w:sz w:val="28"/>
        </w:rPr>
        <w:t>
      Согласие на избрание на должность руководителя или члена органа управления, являющегося независимым директором страховой (перестраховочной) организации, страхового брокера, акционерного общества "Фонд гарантирования страховых выплат" выдается до его избрания на должность либо после его избрания на должность.</w:t>
      </w:r>
    </w:p>
    <w:bookmarkEnd w:id="38"/>
    <w:bookmarkStart w:name="z282" w:id="39"/>
    <w:p>
      <w:pPr>
        <w:spacing w:after="0"/>
        <w:ind w:left="0"/>
        <w:jc w:val="both"/>
      </w:pPr>
      <w:r>
        <w:rPr>
          <w:rFonts w:ascii="Times New Roman"/>
          <w:b w:val="false"/>
          <w:i w:val="false"/>
          <w:color w:val="000000"/>
          <w:sz w:val="28"/>
        </w:rPr>
        <w:t>
      6. Лицо, обладающее действующим согласием, назначается (избирается) на должность (несколько должностей) руководящего работника в страховых (перестраховочных) организациях, страховых брокерах, филиалах страховых (перестраховочных) организаций-нерезидентах Республики Казахстан, филиалах страховых брокеров-нерезидентов Республики Казахстан, страховых холдингах и (или) в акционерном обществе "Фонд гарантирования страховых выплат", на которую (которые) был согласован в рамках страхового сектора финансового рынка, без повторного согласования при условии соответствия требованиям, указанным в пункте 4 Правил.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40"/>
    <w:p>
      <w:pPr>
        <w:spacing w:after="0"/>
        <w:ind w:left="0"/>
        <w:jc w:val="both"/>
      </w:pPr>
      <w:r>
        <w:rPr>
          <w:rFonts w:ascii="Times New Roman"/>
          <w:b w:val="false"/>
          <w:i w:val="false"/>
          <w:color w:val="000000"/>
          <w:sz w:val="28"/>
        </w:rPr>
        <w:t xml:space="preserve">
      7. Для целей подпункта 3) пункта 3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подпункта 3)</w:t>
      </w:r>
      <w:r>
        <w:rPr>
          <w:rFonts w:ascii="Times New Roman"/>
          <w:b w:val="false"/>
          <w:i w:val="false"/>
          <w:color w:val="000000"/>
          <w:sz w:val="28"/>
        </w:rPr>
        <w:t xml:space="preserve"> пункта 2 статьи 4-1 Закона о Фонде гарантирования критериями отсутствия безупречной деловой репутации являются:</w:t>
      </w:r>
    </w:p>
    <w:bookmarkEnd w:id="40"/>
    <w:bookmarkStart w:name="z798" w:id="41"/>
    <w:p>
      <w:pPr>
        <w:spacing w:after="0"/>
        <w:ind w:left="0"/>
        <w:jc w:val="both"/>
      </w:pPr>
      <w:r>
        <w:rPr>
          <w:rFonts w:ascii="Times New Roman"/>
          <w:b w:val="false"/>
          <w:i w:val="false"/>
          <w:color w:val="000000"/>
          <w:sz w:val="28"/>
        </w:rPr>
        <w:t>
      1) наличие неснятой или непогашенной судимости,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или страхового холдинга и являться крупным участником (крупным акционером) финансовой организации;</w:t>
      </w:r>
    </w:p>
    <w:bookmarkEnd w:id="41"/>
    <w:bookmarkStart w:name="z799" w:id="42"/>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обеспечению финансовой устойчивости финансовой организации, банковского конгломерата, страховой группы;</w:t>
      </w:r>
    </w:p>
    <w:bookmarkEnd w:id="42"/>
    <w:bookmarkStart w:name="z800" w:id="43"/>
    <w:p>
      <w:pPr>
        <w:spacing w:after="0"/>
        <w:ind w:left="0"/>
        <w:jc w:val="both"/>
      </w:pPr>
      <w:r>
        <w:rPr>
          <w:rFonts w:ascii="Times New Roman"/>
          <w:b w:val="false"/>
          <w:i w:val="false"/>
          <w:color w:val="000000"/>
          <w:sz w:val="28"/>
        </w:rPr>
        <w:t>
      3) наличие сведений о том, что кандидат, являясь руководящим работником финансовой организации или актуарием, неоднократно (два и более раза в течение последних двенадцати последовательных месяцев) не выполнял требования мер надзорного реагирования, примененных уполномоченным органом в отношении финансовой организации или актуария;</w:t>
      </w:r>
    </w:p>
    <w:bookmarkEnd w:id="43"/>
    <w:bookmarkStart w:name="z801" w:id="44"/>
    <w:p>
      <w:pPr>
        <w:spacing w:after="0"/>
        <w:ind w:left="0"/>
        <w:jc w:val="both"/>
      </w:pPr>
      <w:r>
        <w:rPr>
          <w:rFonts w:ascii="Times New Roman"/>
          <w:b w:val="false"/>
          <w:i w:val="false"/>
          <w:color w:val="000000"/>
          <w:sz w:val="28"/>
        </w:rPr>
        <w:t>
      4)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финансовой организации-нерезиденте Республики Казахстан, признанных неплатежеспособными;</w:t>
      </w:r>
    </w:p>
    <w:bookmarkEnd w:id="44"/>
    <w:bookmarkStart w:name="z802" w:id="45"/>
    <w:p>
      <w:pPr>
        <w:spacing w:after="0"/>
        <w:ind w:left="0"/>
        <w:jc w:val="both"/>
      </w:pPr>
      <w:r>
        <w:rPr>
          <w:rFonts w:ascii="Times New Roman"/>
          <w:b w:val="false"/>
          <w:i w:val="false"/>
          <w:color w:val="000000"/>
          <w:sz w:val="28"/>
        </w:rPr>
        <w:t xml:space="preserve">
      5) нахождение лица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5"/>
    <w:bookmarkStart w:name="z803" w:id="46"/>
    <w:p>
      <w:pPr>
        <w:spacing w:after="0"/>
        <w:ind w:left="0"/>
        <w:jc w:val="both"/>
      </w:pPr>
      <w:r>
        <w:rPr>
          <w:rFonts w:ascii="Times New Roman"/>
          <w:b w:val="false"/>
          <w:i w:val="false"/>
          <w:color w:val="000000"/>
          <w:sz w:val="28"/>
        </w:rPr>
        <w:t>
      6) наличие сведений о том, что кандидат являлся руководящим работником финансовой организации, банковского или страхового холдинга, действия (бездействие) которого привели (привело) к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w:t>
      </w:r>
    </w:p>
    <w:bookmarkEnd w:id="46"/>
    <w:bookmarkStart w:name="z804" w:id="47"/>
    <w:p>
      <w:pPr>
        <w:spacing w:after="0"/>
        <w:ind w:left="0"/>
        <w:jc w:val="both"/>
      </w:pPr>
      <w:r>
        <w:rPr>
          <w:rFonts w:ascii="Times New Roman"/>
          <w:b w:val="false"/>
          <w:i w:val="false"/>
          <w:color w:val="000000"/>
          <w:sz w:val="28"/>
        </w:rPr>
        <w:t>
      7)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47"/>
    <w:bookmarkStart w:name="z805" w:id="48"/>
    <w:p>
      <w:pPr>
        <w:spacing w:after="0"/>
        <w:ind w:left="0"/>
        <w:jc w:val="both"/>
      </w:pPr>
      <w:r>
        <w:rPr>
          <w:rFonts w:ascii="Times New Roman"/>
          <w:b w:val="false"/>
          <w:i w:val="false"/>
          <w:color w:val="000000"/>
          <w:sz w:val="28"/>
        </w:rPr>
        <w:t>
      8) наличие сведений о том, что кандидат осуществлял контроль (кураторство) подразделений финансовой организации, в деятельности которых уполномоченным органом были выявлены следующие нарушения:</w:t>
      </w:r>
    </w:p>
    <w:bookmarkEnd w:id="48"/>
    <w:bookmarkStart w:name="z806" w:id="49"/>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49"/>
    <w:bookmarkStart w:name="z807" w:id="50"/>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50"/>
    <w:bookmarkStart w:name="z808" w:id="51"/>
    <w:p>
      <w:pPr>
        <w:spacing w:after="0"/>
        <w:ind w:left="0"/>
        <w:jc w:val="both"/>
      </w:pPr>
      <w:r>
        <w:rPr>
          <w:rFonts w:ascii="Times New Roman"/>
          <w:b w:val="false"/>
          <w:i w:val="false"/>
          <w:color w:val="000000"/>
          <w:sz w:val="28"/>
        </w:rPr>
        <w:t xml:space="preserve">
      заключение страховой (перестраховочной) организацией договоров перестрахования на условиях, не соответствующих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зарегистрированным в реестре государственной регистрации нормативно правовых актов под № 17460 (далее – постановление № 203);</w:t>
      </w:r>
    </w:p>
    <w:bookmarkEnd w:id="51"/>
    <w:bookmarkStart w:name="z809" w:id="52"/>
    <w:p>
      <w:pPr>
        <w:spacing w:after="0"/>
        <w:ind w:left="0"/>
        <w:jc w:val="both"/>
      </w:pPr>
      <w:r>
        <w:rPr>
          <w:rFonts w:ascii="Times New Roman"/>
          <w:b w:val="false"/>
          <w:i w:val="false"/>
          <w:color w:val="000000"/>
          <w:sz w:val="28"/>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bookmarkEnd w:id="52"/>
    <w:bookmarkStart w:name="z810" w:id="53"/>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bookmarkEnd w:id="53"/>
    <w:bookmarkStart w:name="z811" w:id="54"/>
    <w:p>
      <w:pPr>
        <w:spacing w:after="0"/>
        <w:ind w:left="0"/>
        <w:jc w:val="both"/>
      </w:pPr>
      <w:r>
        <w:rPr>
          <w:rFonts w:ascii="Times New Roman"/>
          <w:b w:val="false"/>
          <w:i w:val="false"/>
          <w:color w:val="000000"/>
          <w:sz w:val="28"/>
        </w:rPr>
        <w:t xml:space="preserve">
      нарушение процедуры передачи страховых премий в перестрахование, предусмотренной </w:t>
      </w:r>
      <w:r>
        <w:rPr>
          <w:rFonts w:ascii="Times New Roman"/>
          <w:b w:val="false"/>
          <w:i w:val="false"/>
          <w:color w:val="000000"/>
          <w:sz w:val="28"/>
        </w:rPr>
        <w:t>постановлением № 203</w:t>
      </w:r>
      <w:r>
        <w:rPr>
          <w:rFonts w:ascii="Times New Roman"/>
          <w:b w:val="false"/>
          <w:i w:val="false"/>
          <w:color w:val="000000"/>
          <w:sz w:val="28"/>
        </w:rPr>
        <w:t xml:space="preserve">, в том числе в части отсутствия подтверждения от перестраховщика,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нормативно правовых актов под № 14794;</w:t>
      </w:r>
    </w:p>
    <w:bookmarkEnd w:id="54"/>
    <w:bookmarkStart w:name="z812" w:id="55"/>
    <w:p>
      <w:pPr>
        <w:spacing w:after="0"/>
        <w:ind w:left="0"/>
        <w:jc w:val="both"/>
      </w:pPr>
      <w:r>
        <w:rPr>
          <w:rFonts w:ascii="Times New Roman"/>
          <w:b w:val="false"/>
          <w:i w:val="false"/>
          <w:color w:val="000000"/>
          <w:sz w:val="28"/>
        </w:rPr>
        <w:t>
      9) наличие факта подписания кандидатом аудиторского заключения, признанного решением суда заведомо ложным;</w:t>
      </w:r>
    </w:p>
    <w:bookmarkEnd w:id="55"/>
    <w:bookmarkStart w:name="z813" w:id="56"/>
    <w:p>
      <w:pPr>
        <w:spacing w:after="0"/>
        <w:ind w:left="0"/>
        <w:jc w:val="both"/>
      </w:pPr>
      <w:r>
        <w:rPr>
          <w:rFonts w:ascii="Times New Roman"/>
          <w:b w:val="false"/>
          <w:i w:val="false"/>
          <w:color w:val="000000"/>
          <w:sz w:val="28"/>
        </w:rPr>
        <w:t>
      10) наличие сведений о том, что кандидат, являясь актуарием, систематически (два и более раза в течение последних двенадцати последовательных месяцев)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bookmarkEnd w:id="56"/>
    <w:bookmarkStart w:name="z814" w:id="57"/>
    <w:p>
      <w:pPr>
        <w:spacing w:after="0"/>
        <w:ind w:left="0"/>
        <w:jc w:val="both"/>
      </w:pPr>
      <w:r>
        <w:rPr>
          <w:rFonts w:ascii="Times New Roman"/>
          <w:b w:val="false"/>
          <w:i w:val="false"/>
          <w:color w:val="000000"/>
          <w:sz w:val="28"/>
        </w:rPr>
        <w:t>
      11) наличие сведений о том, что кандидат незаконно разглашал или передавал третьим лицам сведения, составляющие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bookmarkEnd w:id="57"/>
    <w:bookmarkStart w:name="z815" w:id="58"/>
    <w:p>
      <w:pPr>
        <w:spacing w:after="0"/>
        <w:ind w:left="0"/>
        <w:jc w:val="both"/>
      </w:pPr>
      <w:r>
        <w:rPr>
          <w:rFonts w:ascii="Times New Roman"/>
          <w:b w:val="false"/>
          <w:i w:val="false"/>
          <w:color w:val="000000"/>
          <w:sz w:val="28"/>
        </w:rPr>
        <w:t>
      12) наличие информации от финансовых организаций, финансовых организаций-нерезидентов Республики Казахстан, органа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58"/>
    <w:bookmarkStart w:name="z816" w:id="59"/>
    <w:p>
      <w:pPr>
        <w:spacing w:after="0"/>
        <w:ind w:left="0"/>
        <w:jc w:val="both"/>
      </w:pPr>
      <w:r>
        <w:rPr>
          <w:rFonts w:ascii="Times New Roman"/>
          <w:b w:val="false"/>
          <w:i w:val="false"/>
          <w:color w:val="000000"/>
          <w:sz w:val="28"/>
        </w:rPr>
        <w:t>
      13)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59"/>
    <w:bookmarkStart w:name="z817" w:id="60"/>
    <w:p>
      <w:pPr>
        <w:spacing w:after="0"/>
        <w:ind w:left="0"/>
        <w:jc w:val="both"/>
      </w:pPr>
      <w:r>
        <w:rPr>
          <w:rFonts w:ascii="Times New Roman"/>
          <w:b w:val="false"/>
          <w:i w:val="false"/>
          <w:color w:val="000000"/>
          <w:sz w:val="28"/>
        </w:rPr>
        <w:t xml:space="preserve">
      14)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60"/>
    <w:bookmarkStart w:name="z818" w:id="61"/>
    <w:p>
      <w:pPr>
        <w:spacing w:after="0"/>
        <w:ind w:left="0"/>
        <w:jc w:val="both"/>
      </w:pPr>
      <w:r>
        <w:rPr>
          <w:rFonts w:ascii="Times New Roman"/>
          <w:b w:val="false"/>
          <w:i w:val="false"/>
          <w:color w:val="000000"/>
          <w:sz w:val="28"/>
        </w:rPr>
        <w:t xml:space="preserve">
      15) нахождение кандидата в Едином реестре должников, который ведется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случае если задолженность превышает 1000 (одну тысячу) месячных расчетных показателей, установленных законом о республиканском бюджете);</w:t>
      </w:r>
    </w:p>
    <w:bookmarkEnd w:id="61"/>
    <w:bookmarkStart w:name="z819" w:id="62"/>
    <w:p>
      <w:pPr>
        <w:spacing w:after="0"/>
        <w:ind w:left="0"/>
        <w:jc w:val="both"/>
      </w:pPr>
      <w:r>
        <w:rPr>
          <w:rFonts w:ascii="Times New Roman"/>
          <w:b w:val="false"/>
          <w:i w:val="false"/>
          <w:color w:val="000000"/>
          <w:sz w:val="28"/>
        </w:rPr>
        <w:t xml:space="preserve">
      16) отсутствие у кандидата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62"/>
    <w:bookmarkStart w:name="z820" w:id="63"/>
    <w:p>
      <w:pPr>
        <w:spacing w:after="0"/>
        <w:ind w:left="0"/>
        <w:jc w:val="both"/>
      </w:pPr>
      <w:r>
        <w:rPr>
          <w:rFonts w:ascii="Times New Roman"/>
          <w:b w:val="false"/>
          <w:i w:val="false"/>
          <w:color w:val="000000"/>
          <w:sz w:val="28"/>
        </w:rPr>
        <w:t>
      17) наличие отношений с третьими лицами (контроль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63"/>
    <w:bookmarkStart w:name="z821" w:id="64"/>
    <w:p>
      <w:pPr>
        <w:spacing w:after="0"/>
        <w:ind w:left="0"/>
        <w:jc w:val="both"/>
      </w:pPr>
      <w:r>
        <w:rPr>
          <w:rFonts w:ascii="Times New Roman"/>
          <w:b w:val="false"/>
          <w:i w:val="false"/>
          <w:color w:val="000000"/>
          <w:sz w:val="28"/>
        </w:rPr>
        <w:t>
      Сроки, в течение которых применяются критерии отсутствия безупречной деловой репутации, указанные в настоящем пункте Правил, устанавливаются комиссией по определению соответствия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Комиссия) и составляют не менее одного года.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12.12.2025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65"/>
    <w:p>
      <w:pPr>
        <w:spacing w:after="0"/>
        <w:ind w:left="0"/>
        <w:jc w:val="both"/>
      </w:pPr>
      <w:r>
        <w:rPr>
          <w:rFonts w:ascii="Times New Roman"/>
          <w:b w:val="false"/>
          <w:i w:val="false"/>
          <w:color w:val="000000"/>
          <w:sz w:val="28"/>
        </w:rPr>
        <w:t xml:space="preserve">
      8. Уполномоченный орган ведет реестр действующих согласий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5"/>
    <w:bookmarkStart w:name="z308" w:id="66"/>
    <w:p>
      <w:pPr>
        <w:spacing w:after="0"/>
        <w:ind w:left="0"/>
        <w:jc w:val="both"/>
      </w:pPr>
      <w:r>
        <w:rPr>
          <w:rFonts w:ascii="Times New Roman"/>
          <w:b w:val="false"/>
          <w:i w:val="false"/>
          <w:color w:val="000000"/>
          <w:sz w:val="28"/>
        </w:rPr>
        <w:t>
      Реестр действующих согласий публикуется на официальном интернет-ресурсе уполномоченного органа и обновляется не позднее трех рабочих дней с даты изменения содержащихся в нем сведений.</w:t>
      </w:r>
    </w:p>
    <w:bookmarkEnd w:id="66"/>
    <w:bookmarkStart w:name="z309" w:id="67"/>
    <w:p>
      <w:pPr>
        <w:spacing w:after="0"/>
        <w:ind w:left="0"/>
        <w:jc w:val="both"/>
      </w:pPr>
      <w:r>
        <w:rPr>
          <w:rFonts w:ascii="Times New Roman"/>
          <w:b w:val="false"/>
          <w:i w:val="false"/>
          <w:color w:val="000000"/>
          <w:sz w:val="28"/>
        </w:rPr>
        <w:t xml:space="preserve">
      9. Необходимый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67"/>
    <w:bookmarkStart w:name="z310" w:id="68"/>
    <w:p>
      <w:pPr>
        <w:spacing w:after="0"/>
        <w:ind w:left="0"/>
        <w:jc w:val="both"/>
      </w:pPr>
      <w:r>
        <w:rPr>
          <w:rFonts w:ascii="Times New Roman"/>
          <w:b w:val="false"/>
          <w:i w:val="false"/>
          <w:color w:val="000000"/>
          <w:sz w:val="28"/>
        </w:rPr>
        <w:t>
      Азиатский Банк Развития;</w:t>
      </w:r>
    </w:p>
    <w:bookmarkEnd w:id="68"/>
    <w:bookmarkStart w:name="z311" w:id="69"/>
    <w:p>
      <w:pPr>
        <w:spacing w:after="0"/>
        <w:ind w:left="0"/>
        <w:jc w:val="both"/>
      </w:pPr>
      <w:r>
        <w:rPr>
          <w:rFonts w:ascii="Times New Roman"/>
          <w:b w:val="false"/>
          <w:i w:val="false"/>
          <w:color w:val="000000"/>
          <w:sz w:val="28"/>
        </w:rPr>
        <w:t>
      Азиатский Банк Инфраструктурных Инвестиций;</w:t>
      </w:r>
    </w:p>
    <w:bookmarkEnd w:id="69"/>
    <w:bookmarkStart w:name="z312" w:id="70"/>
    <w:p>
      <w:pPr>
        <w:spacing w:after="0"/>
        <w:ind w:left="0"/>
        <w:jc w:val="both"/>
      </w:pPr>
      <w:r>
        <w:rPr>
          <w:rFonts w:ascii="Times New Roman"/>
          <w:b w:val="false"/>
          <w:i w:val="false"/>
          <w:color w:val="000000"/>
          <w:sz w:val="28"/>
        </w:rPr>
        <w:t>
      Межамериканский Банк Развития;</w:t>
      </w:r>
    </w:p>
    <w:bookmarkEnd w:id="70"/>
    <w:bookmarkStart w:name="z313" w:id="71"/>
    <w:p>
      <w:pPr>
        <w:spacing w:after="0"/>
        <w:ind w:left="0"/>
        <w:jc w:val="both"/>
      </w:pPr>
      <w:r>
        <w:rPr>
          <w:rFonts w:ascii="Times New Roman"/>
          <w:b w:val="false"/>
          <w:i w:val="false"/>
          <w:color w:val="000000"/>
          <w:sz w:val="28"/>
        </w:rPr>
        <w:t>
      Африканский Банк Развития;</w:t>
      </w:r>
    </w:p>
    <w:bookmarkEnd w:id="71"/>
    <w:bookmarkStart w:name="z314" w:id="72"/>
    <w:p>
      <w:pPr>
        <w:spacing w:after="0"/>
        <w:ind w:left="0"/>
        <w:jc w:val="both"/>
      </w:pPr>
      <w:r>
        <w:rPr>
          <w:rFonts w:ascii="Times New Roman"/>
          <w:b w:val="false"/>
          <w:i w:val="false"/>
          <w:color w:val="000000"/>
          <w:sz w:val="28"/>
        </w:rPr>
        <w:t>
      Всемирный Банк;</w:t>
      </w:r>
    </w:p>
    <w:bookmarkEnd w:id="72"/>
    <w:bookmarkStart w:name="z315" w:id="73"/>
    <w:p>
      <w:pPr>
        <w:spacing w:after="0"/>
        <w:ind w:left="0"/>
        <w:jc w:val="both"/>
      </w:pPr>
      <w:r>
        <w:rPr>
          <w:rFonts w:ascii="Times New Roman"/>
          <w:b w:val="false"/>
          <w:i w:val="false"/>
          <w:color w:val="000000"/>
          <w:sz w:val="28"/>
        </w:rPr>
        <w:t>
      Всемирная торговая организация;</w:t>
      </w:r>
    </w:p>
    <w:bookmarkEnd w:id="73"/>
    <w:bookmarkStart w:name="z316" w:id="74"/>
    <w:p>
      <w:pPr>
        <w:spacing w:after="0"/>
        <w:ind w:left="0"/>
        <w:jc w:val="both"/>
      </w:pPr>
      <w:r>
        <w:rPr>
          <w:rFonts w:ascii="Times New Roman"/>
          <w:b w:val="false"/>
          <w:i w:val="false"/>
          <w:color w:val="000000"/>
          <w:sz w:val="28"/>
        </w:rPr>
        <w:t>
      Евразийский банк развития;</w:t>
      </w:r>
    </w:p>
    <w:bookmarkEnd w:id="74"/>
    <w:bookmarkStart w:name="z317" w:id="75"/>
    <w:p>
      <w:pPr>
        <w:spacing w:after="0"/>
        <w:ind w:left="0"/>
        <w:jc w:val="both"/>
      </w:pPr>
      <w:r>
        <w:rPr>
          <w:rFonts w:ascii="Times New Roman"/>
          <w:b w:val="false"/>
          <w:i w:val="false"/>
          <w:color w:val="000000"/>
          <w:sz w:val="28"/>
        </w:rPr>
        <w:t>
      Европейский Инвестиционный Банк;</w:t>
      </w:r>
    </w:p>
    <w:bookmarkEnd w:id="75"/>
    <w:bookmarkStart w:name="z318" w:id="76"/>
    <w:p>
      <w:pPr>
        <w:spacing w:after="0"/>
        <w:ind w:left="0"/>
        <w:jc w:val="both"/>
      </w:pPr>
      <w:r>
        <w:rPr>
          <w:rFonts w:ascii="Times New Roman"/>
          <w:b w:val="false"/>
          <w:i w:val="false"/>
          <w:color w:val="000000"/>
          <w:sz w:val="28"/>
        </w:rPr>
        <w:t>
      Европейский Банк Реконструкции и Развития;</w:t>
      </w:r>
    </w:p>
    <w:bookmarkEnd w:id="76"/>
    <w:bookmarkStart w:name="z319" w:id="77"/>
    <w:p>
      <w:pPr>
        <w:spacing w:after="0"/>
        <w:ind w:left="0"/>
        <w:jc w:val="both"/>
      </w:pPr>
      <w:r>
        <w:rPr>
          <w:rFonts w:ascii="Times New Roman"/>
          <w:b w:val="false"/>
          <w:i w:val="false"/>
          <w:color w:val="000000"/>
          <w:sz w:val="28"/>
        </w:rPr>
        <w:t>
      Европейская организация по ценным бумагам и рынкам;</w:t>
      </w:r>
    </w:p>
    <w:bookmarkEnd w:id="77"/>
    <w:bookmarkStart w:name="z320" w:id="78"/>
    <w:p>
      <w:pPr>
        <w:spacing w:after="0"/>
        <w:ind w:left="0"/>
        <w:jc w:val="both"/>
      </w:pPr>
      <w:r>
        <w:rPr>
          <w:rFonts w:ascii="Times New Roman"/>
          <w:b w:val="false"/>
          <w:i w:val="false"/>
          <w:color w:val="000000"/>
          <w:sz w:val="28"/>
        </w:rPr>
        <w:t>
      Европейская банковская организация;</w:t>
      </w:r>
    </w:p>
    <w:bookmarkEnd w:id="78"/>
    <w:bookmarkStart w:name="z321" w:id="79"/>
    <w:p>
      <w:pPr>
        <w:spacing w:after="0"/>
        <w:ind w:left="0"/>
        <w:jc w:val="both"/>
      </w:pPr>
      <w:r>
        <w:rPr>
          <w:rFonts w:ascii="Times New Roman"/>
          <w:b w:val="false"/>
          <w:i w:val="false"/>
          <w:color w:val="000000"/>
          <w:sz w:val="28"/>
        </w:rPr>
        <w:t>
      Европейская банковская федерация;</w:t>
      </w:r>
    </w:p>
    <w:bookmarkEnd w:id="79"/>
    <w:bookmarkStart w:name="z322" w:id="80"/>
    <w:p>
      <w:pPr>
        <w:spacing w:after="0"/>
        <w:ind w:left="0"/>
        <w:jc w:val="both"/>
      </w:pPr>
      <w:r>
        <w:rPr>
          <w:rFonts w:ascii="Times New Roman"/>
          <w:b w:val="false"/>
          <w:i w:val="false"/>
          <w:color w:val="000000"/>
          <w:sz w:val="28"/>
        </w:rPr>
        <w:t>
      Банк развития Европейского Совета;</w:t>
      </w:r>
    </w:p>
    <w:bookmarkEnd w:id="80"/>
    <w:bookmarkStart w:name="z323" w:id="81"/>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81"/>
    <w:bookmarkStart w:name="z324" w:id="82"/>
    <w:p>
      <w:pPr>
        <w:spacing w:after="0"/>
        <w:ind w:left="0"/>
        <w:jc w:val="both"/>
      </w:pPr>
      <w:r>
        <w:rPr>
          <w:rFonts w:ascii="Times New Roman"/>
          <w:b w:val="false"/>
          <w:i w:val="false"/>
          <w:color w:val="000000"/>
          <w:sz w:val="28"/>
        </w:rPr>
        <w:t>
      Многостороннее Агентство Гарантии Инвестиций;</w:t>
      </w:r>
    </w:p>
    <w:bookmarkEnd w:id="82"/>
    <w:bookmarkStart w:name="z325" w:id="83"/>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83"/>
    <w:bookmarkStart w:name="z326" w:id="84"/>
    <w:p>
      <w:pPr>
        <w:spacing w:after="0"/>
        <w:ind w:left="0"/>
        <w:jc w:val="both"/>
      </w:pPr>
      <w:r>
        <w:rPr>
          <w:rFonts w:ascii="Times New Roman"/>
          <w:b w:val="false"/>
          <w:i w:val="false"/>
          <w:color w:val="000000"/>
          <w:sz w:val="28"/>
        </w:rPr>
        <w:t>
      Исламский Банк Развития;</w:t>
      </w:r>
    </w:p>
    <w:bookmarkEnd w:id="84"/>
    <w:bookmarkStart w:name="z327" w:id="85"/>
    <w:p>
      <w:pPr>
        <w:spacing w:after="0"/>
        <w:ind w:left="0"/>
        <w:jc w:val="both"/>
      </w:pPr>
      <w:r>
        <w:rPr>
          <w:rFonts w:ascii="Times New Roman"/>
          <w:b w:val="false"/>
          <w:i w:val="false"/>
          <w:color w:val="000000"/>
          <w:sz w:val="28"/>
        </w:rPr>
        <w:t>
      Совет по исламским финансовым услугам;</w:t>
      </w:r>
    </w:p>
    <w:bookmarkEnd w:id="85"/>
    <w:bookmarkStart w:name="z328" w:id="86"/>
    <w:p>
      <w:pPr>
        <w:spacing w:after="0"/>
        <w:ind w:left="0"/>
        <w:jc w:val="both"/>
      </w:pPr>
      <w:r>
        <w:rPr>
          <w:rFonts w:ascii="Times New Roman"/>
          <w:b w:val="false"/>
          <w:i w:val="false"/>
          <w:color w:val="000000"/>
          <w:sz w:val="28"/>
        </w:rPr>
        <w:t>
      Международная ассоциация страховых надзоров;</w:t>
      </w:r>
    </w:p>
    <w:bookmarkEnd w:id="86"/>
    <w:bookmarkStart w:name="z329" w:id="87"/>
    <w:p>
      <w:pPr>
        <w:spacing w:after="0"/>
        <w:ind w:left="0"/>
        <w:jc w:val="both"/>
      </w:pPr>
      <w:r>
        <w:rPr>
          <w:rFonts w:ascii="Times New Roman"/>
          <w:b w:val="false"/>
          <w:i w:val="false"/>
          <w:color w:val="000000"/>
          <w:sz w:val="28"/>
        </w:rPr>
        <w:t>
      Северный инвестиционный банк;</w:t>
      </w:r>
    </w:p>
    <w:bookmarkEnd w:id="87"/>
    <w:bookmarkStart w:name="z330" w:id="88"/>
    <w:p>
      <w:pPr>
        <w:spacing w:after="0"/>
        <w:ind w:left="0"/>
        <w:jc w:val="both"/>
      </w:pPr>
      <w:r>
        <w:rPr>
          <w:rFonts w:ascii="Times New Roman"/>
          <w:b w:val="false"/>
          <w:i w:val="false"/>
          <w:color w:val="000000"/>
          <w:sz w:val="28"/>
        </w:rPr>
        <w:t>
      Международная комиссия по ценным бумагам;</w:t>
      </w:r>
    </w:p>
    <w:bookmarkEnd w:id="88"/>
    <w:bookmarkStart w:name="z331" w:id="89"/>
    <w:p>
      <w:pPr>
        <w:spacing w:after="0"/>
        <w:ind w:left="0"/>
        <w:jc w:val="both"/>
      </w:pPr>
      <w:r>
        <w:rPr>
          <w:rFonts w:ascii="Times New Roman"/>
          <w:b w:val="false"/>
          <w:i w:val="false"/>
          <w:color w:val="000000"/>
          <w:sz w:val="28"/>
        </w:rPr>
        <w:t>
      Международный Валютный Фонд;</w:t>
      </w:r>
    </w:p>
    <w:bookmarkEnd w:id="89"/>
    <w:bookmarkStart w:name="z332" w:id="90"/>
    <w:p>
      <w:pPr>
        <w:spacing w:after="0"/>
        <w:ind w:left="0"/>
        <w:jc w:val="both"/>
      </w:pPr>
      <w:r>
        <w:rPr>
          <w:rFonts w:ascii="Times New Roman"/>
          <w:b w:val="false"/>
          <w:i w:val="false"/>
          <w:color w:val="000000"/>
          <w:sz w:val="28"/>
        </w:rPr>
        <w:t>
      Международная Ассоциация Развития;</w:t>
      </w:r>
    </w:p>
    <w:bookmarkEnd w:id="90"/>
    <w:bookmarkStart w:name="z333" w:id="91"/>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91"/>
    <w:bookmarkStart w:name="z334" w:id="92"/>
    <w:p>
      <w:pPr>
        <w:spacing w:after="0"/>
        <w:ind w:left="0"/>
        <w:jc w:val="both"/>
      </w:pPr>
      <w:r>
        <w:rPr>
          <w:rFonts w:ascii="Times New Roman"/>
          <w:b w:val="false"/>
          <w:i w:val="false"/>
          <w:color w:val="000000"/>
          <w:sz w:val="28"/>
        </w:rPr>
        <w:t>
      Банк международных расчетов;</w:t>
      </w:r>
    </w:p>
    <w:bookmarkEnd w:id="92"/>
    <w:bookmarkStart w:name="z335" w:id="93"/>
    <w:p>
      <w:pPr>
        <w:spacing w:after="0"/>
        <w:ind w:left="0"/>
        <w:jc w:val="both"/>
      </w:pPr>
      <w:r>
        <w:rPr>
          <w:rFonts w:ascii="Times New Roman"/>
          <w:b w:val="false"/>
          <w:i w:val="false"/>
          <w:color w:val="000000"/>
          <w:sz w:val="28"/>
        </w:rPr>
        <w:t>
      Международная организация органов пенсионного надзора;</w:t>
      </w:r>
    </w:p>
    <w:bookmarkEnd w:id="93"/>
    <w:bookmarkStart w:name="z336" w:id="94"/>
    <w:p>
      <w:pPr>
        <w:spacing w:after="0"/>
        <w:ind w:left="0"/>
        <w:jc w:val="both"/>
      </w:pPr>
      <w:r>
        <w:rPr>
          <w:rFonts w:ascii="Times New Roman"/>
          <w:b w:val="false"/>
          <w:i w:val="false"/>
          <w:color w:val="000000"/>
          <w:sz w:val="28"/>
        </w:rPr>
        <w:t>
      Международный Банк Реконструкции и Развития;</w:t>
      </w:r>
    </w:p>
    <w:bookmarkEnd w:id="94"/>
    <w:bookmarkStart w:name="z337" w:id="95"/>
    <w:p>
      <w:pPr>
        <w:spacing w:after="0"/>
        <w:ind w:left="0"/>
        <w:jc w:val="both"/>
      </w:pPr>
      <w:r>
        <w:rPr>
          <w:rFonts w:ascii="Times New Roman"/>
          <w:b w:val="false"/>
          <w:i w:val="false"/>
          <w:color w:val="000000"/>
          <w:sz w:val="28"/>
        </w:rPr>
        <w:t>
      Международная Финансовая Корпорация;</w:t>
      </w:r>
    </w:p>
    <w:bookmarkEnd w:id="95"/>
    <w:bookmarkStart w:name="z338" w:id="96"/>
    <w:p>
      <w:pPr>
        <w:spacing w:after="0"/>
        <w:ind w:left="0"/>
        <w:jc w:val="both"/>
      </w:pPr>
      <w:r>
        <w:rPr>
          <w:rFonts w:ascii="Times New Roman"/>
          <w:b w:val="false"/>
          <w:i w:val="false"/>
          <w:color w:val="000000"/>
          <w:sz w:val="28"/>
        </w:rPr>
        <w:t>
      Организация экономического сотрудничества и развития.</w:t>
      </w:r>
    </w:p>
    <w:bookmarkEnd w:id="96"/>
    <w:bookmarkStart w:name="z339" w:id="97"/>
    <w:p>
      <w:pPr>
        <w:spacing w:after="0"/>
        <w:ind w:left="0"/>
        <w:jc w:val="both"/>
      </w:pPr>
      <w:r>
        <w:rPr>
          <w:rFonts w:ascii="Times New Roman"/>
          <w:b w:val="false"/>
          <w:i w:val="false"/>
          <w:color w:val="000000"/>
          <w:sz w:val="28"/>
        </w:rPr>
        <w:t xml:space="preserve">
      10.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при назначении (избрании) кандидата проверяют его на соответствие требованиям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статьи 4-1</w:t>
      </w:r>
      <w:r>
        <w:rPr>
          <w:rFonts w:ascii="Times New Roman"/>
          <w:b w:val="false"/>
          <w:i w:val="false"/>
          <w:color w:val="000000"/>
          <w:sz w:val="28"/>
        </w:rPr>
        <w:t xml:space="preserve"> Закона о Фонде гарантирования и Правил.</w:t>
      </w:r>
    </w:p>
    <w:bookmarkEnd w:id="97"/>
    <w:bookmarkStart w:name="z340" w:id="98"/>
    <w:p>
      <w:pPr>
        <w:spacing w:after="0"/>
        <w:ind w:left="0"/>
        <w:jc w:val="both"/>
      </w:pPr>
      <w:r>
        <w:rPr>
          <w:rFonts w:ascii="Times New Roman"/>
          <w:b w:val="false"/>
          <w:i w:val="false"/>
          <w:color w:val="000000"/>
          <w:sz w:val="28"/>
        </w:rPr>
        <w:t>
      11.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уведомляют уполномоченный орган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административной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98"/>
    <w:bookmarkStart w:name="z341" w:id="99"/>
    <w:p>
      <w:pPr>
        <w:spacing w:after="0"/>
        <w:ind w:left="0"/>
        <w:jc w:val="both"/>
      </w:pPr>
      <w:r>
        <w:rPr>
          <w:rFonts w:ascii="Times New Roman"/>
          <w:b w:val="false"/>
          <w:i w:val="false"/>
          <w:color w:val="000000"/>
          <w:sz w:val="28"/>
        </w:rPr>
        <w:t>
      При привлечении руководящего работника к уголовной ответственности страховая (перестраховочная) организация, страховой брокер, филиал страховой (перестраховочной) организации-нерезидента Республики Казахстан, филиал страхового брокера-нерезидента Республики Казахстан, страховой холдинг, акционерное общество "Фонд гарантирования страховых выплат" уведомляют уполномоченный орган в течение пяти рабочих дней со дня, когда данная информация стала известна страховой (перестраховочной) организации, страховому брокеру, филиалу страховой (перестраховочной) организации-нерезидента Республики Казахстан, филиалу страхового брокера-нерезидента Республики Казахстан, страховому холдингу, акционерному обществу "Фонд гарантирования страховых выплат".</w:t>
      </w:r>
    </w:p>
    <w:bookmarkEnd w:id="99"/>
    <w:bookmarkStart w:name="z342" w:id="100"/>
    <w:p>
      <w:pPr>
        <w:spacing w:after="0"/>
        <w:ind w:left="0"/>
        <w:jc w:val="both"/>
      </w:pPr>
      <w:r>
        <w:rPr>
          <w:rFonts w:ascii="Times New Roman"/>
          <w:b w:val="false"/>
          <w:i w:val="false"/>
          <w:color w:val="000000"/>
          <w:sz w:val="28"/>
        </w:rPr>
        <w:t xml:space="preserve">
      12. Информация об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направляется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копий подтверждающих документов.</w:t>
      </w:r>
    </w:p>
    <w:bookmarkEnd w:id="100"/>
    <w:bookmarkStart w:name="z343" w:id="101"/>
    <w:p>
      <w:pPr>
        <w:spacing w:after="0"/>
        <w:ind w:left="0"/>
        <w:jc w:val="both"/>
      </w:pPr>
      <w:r>
        <w:rPr>
          <w:rFonts w:ascii="Times New Roman"/>
          <w:b w:val="false"/>
          <w:i w:val="false"/>
          <w:color w:val="000000"/>
          <w:sz w:val="28"/>
        </w:rPr>
        <w:t xml:space="preserve">
      К информации о назначенных (избранных) руководящих работниках прилагаются результаты проверки кандидата на соответствие требованиям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статьи 4-1</w:t>
      </w:r>
      <w:r>
        <w:rPr>
          <w:rFonts w:ascii="Times New Roman"/>
          <w:b w:val="false"/>
          <w:i w:val="false"/>
          <w:color w:val="000000"/>
          <w:sz w:val="28"/>
        </w:rPr>
        <w:t xml:space="preserve"> Закона о Фонде гарантирования и Правил.</w:t>
      </w:r>
    </w:p>
    <w:bookmarkEnd w:id="101"/>
    <w:bookmarkStart w:name="z344" w:id="102"/>
    <w:p>
      <w:pPr>
        <w:spacing w:after="0"/>
        <w:ind w:left="0"/>
        <w:jc w:val="both"/>
      </w:pPr>
      <w:r>
        <w:rPr>
          <w:rFonts w:ascii="Times New Roman"/>
          <w:b w:val="false"/>
          <w:i w:val="false"/>
          <w:color w:val="000000"/>
          <w:sz w:val="28"/>
        </w:rPr>
        <w:t>
      При отсутствии в копиях подтверждающих документов, предоставляемых в соответствии с частью первой настоящего пункта,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либо дата наступления события, указанного в решении (приказе).</w:t>
      </w:r>
    </w:p>
    <w:bookmarkEnd w:id="102"/>
    <w:bookmarkStart w:name="z345" w:id="103"/>
    <w:p>
      <w:pPr>
        <w:spacing w:after="0"/>
        <w:ind w:left="0"/>
        <w:jc w:val="both"/>
      </w:pPr>
      <w:r>
        <w:rPr>
          <w:rFonts w:ascii="Times New Roman"/>
          <w:b w:val="false"/>
          <w:i w:val="false"/>
          <w:color w:val="000000"/>
          <w:sz w:val="28"/>
        </w:rPr>
        <w:t>
      Выписка из решения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содержит следующие сведения:</w:t>
      </w:r>
    </w:p>
    <w:bookmarkEnd w:id="103"/>
    <w:bookmarkStart w:name="z346" w:id="104"/>
    <w:p>
      <w:pPr>
        <w:spacing w:after="0"/>
        <w:ind w:left="0"/>
        <w:jc w:val="both"/>
      </w:pPr>
      <w:r>
        <w:rPr>
          <w:rFonts w:ascii="Times New Roman"/>
          <w:b w:val="false"/>
          <w:i w:val="false"/>
          <w:color w:val="000000"/>
          <w:sz w:val="28"/>
        </w:rPr>
        <w:t>
      полное наименование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и место нахождения исполнительного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104"/>
    <w:bookmarkStart w:name="z347" w:id="105"/>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105"/>
    <w:bookmarkStart w:name="z348" w:id="106"/>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106"/>
    <w:bookmarkStart w:name="z349" w:id="107"/>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107"/>
    <w:bookmarkStart w:name="z350" w:id="108"/>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108"/>
    <w:bookmarkStart w:name="z351" w:id="109"/>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109"/>
    <w:bookmarkStart w:name="z352" w:id="110"/>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110"/>
    <w:bookmarkStart w:name="z353" w:id="111"/>
    <w:p>
      <w:pPr>
        <w:spacing w:after="0"/>
        <w:ind w:left="0"/>
        <w:jc w:val="both"/>
      </w:pPr>
      <w:r>
        <w:rPr>
          <w:rFonts w:ascii="Times New Roman"/>
          <w:b w:val="false"/>
          <w:i w:val="false"/>
          <w:color w:val="000000"/>
          <w:sz w:val="28"/>
        </w:rPr>
        <w:t>
      Выписка из решения уполномоченного органа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11"/>
    <w:bookmarkStart w:name="z354" w:id="112"/>
    <w:p>
      <w:pPr>
        <w:spacing w:after="0"/>
        <w:ind w:left="0"/>
        <w:jc w:val="left"/>
      </w:pPr>
      <w:r>
        <w:rPr>
          <w:rFonts w:ascii="Times New Roman"/>
          <w:b/>
          <w:i w:val="false"/>
          <w:color w:val="000000"/>
        </w:rPr>
        <w:t xml:space="preserve"> Глава 2. Порядок рассмотрения документов на выдачу согласия</w:t>
      </w:r>
    </w:p>
    <w:bookmarkEnd w:id="112"/>
    <w:bookmarkStart w:name="z355" w:id="113"/>
    <w:p>
      <w:pPr>
        <w:spacing w:after="0"/>
        <w:ind w:left="0"/>
        <w:jc w:val="both"/>
      </w:pPr>
      <w:r>
        <w:rPr>
          <w:rFonts w:ascii="Times New Roman"/>
          <w:b w:val="false"/>
          <w:i w:val="false"/>
          <w:color w:val="000000"/>
          <w:sz w:val="28"/>
        </w:rPr>
        <w:t xml:space="preserve">
      13. Услугополучатель представляет в уполномоченный орган ходатайство в электронном виде через портал, с приложением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Перечень основных требований к оказанию государственной услуги).</w:t>
      </w:r>
    </w:p>
    <w:bookmarkEnd w:id="113"/>
    <w:bookmarkStart w:name="z356" w:id="114"/>
    <w:p>
      <w:pPr>
        <w:spacing w:after="0"/>
        <w:ind w:left="0"/>
        <w:jc w:val="both"/>
      </w:pPr>
      <w:r>
        <w:rPr>
          <w:rFonts w:ascii="Times New Roman"/>
          <w:b w:val="false"/>
          <w:i w:val="false"/>
          <w:color w:val="000000"/>
          <w:sz w:val="28"/>
        </w:rPr>
        <w:t>
      При направлении услугополучателем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14"/>
    <w:bookmarkStart w:name="z357" w:id="115"/>
    <w:p>
      <w:pPr>
        <w:spacing w:after="0"/>
        <w:ind w:left="0"/>
        <w:jc w:val="both"/>
      </w:pPr>
      <w:r>
        <w:rPr>
          <w:rFonts w:ascii="Times New Roman"/>
          <w:b w:val="false"/>
          <w:i w:val="false"/>
          <w:color w:val="000000"/>
          <w:sz w:val="28"/>
        </w:rPr>
        <w:t>
      14. Ходатайство, удостоверяется ЭЦП услугополучателя, составляется в произвольной форме с указанием в нем:</w:t>
      </w:r>
    </w:p>
    <w:bookmarkEnd w:id="115"/>
    <w:bookmarkStart w:name="z358" w:id="116"/>
    <w:p>
      <w:pPr>
        <w:spacing w:after="0"/>
        <w:ind w:left="0"/>
        <w:jc w:val="both"/>
      </w:pPr>
      <w:r>
        <w:rPr>
          <w:rFonts w:ascii="Times New Roman"/>
          <w:b w:val="false"/>
          <w:i w:val="false"/>
          <w:color w:val="000000"/>
          <w:sz w:val="28"/>
        </w:rPr>
        <w:t>
      1) согласия на использование сведений, составляющих охраняемую законом тайну, содержащихся в информационных системах для физических и юридических лиц;</w:t>
      </w:r>
    </w:p>
    <w:bookmarkEnd w:id="116"/>
    <w:bookmarkStart w:name="z359" w:id="117"/>
    <w:p>
      <w:pPr>
        <w:spacing w:after="0"/>
        <w:ind w:left="0"/>
        <w:jc w:val="both"/>
      </w:pPr>
      <w:r>
        <w:rPr>
          <w:rFonts w:ascii="Times New Roman"/>
          <w:b w:val="false"/>
          <w:i w:val="false"/>
          <w:color w:val="000000"/>
          <w:sz w:val="28"/>
        </w:rPr>
        <w:t xml:space="preserve">
      2) согласия на сбор и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необходимых для оказания государственной услуги (для услугополучателей - физических лиц);</w:t>
      </w:r>
    </w:p>
    <w:bookmarkEnd w:id="117"/>
    <w:bookmarkStart w:name="z360" w:id="118"/>
    <w:p>
      <w:pPr>
        <w:spacing w:after="0"/>
        <w:ind w:left="0"/>
        <w:jc w:val="both"/>
      </w:pPr>
      <w:r>
        <w:rPr>
          <w:rFonts w:ascii="Times New Roman"/>
          <w:b w:val="false"/>
          <w:i w:val="false"/>
          <w:color w:val="000000"/>
          <w:sz w:val="28"/>
        </w:rPr>
        <w:t>
      3) подтверждения соответствия кандидата, требованиям, предъявляемым к руководящим работникам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bookmarkEnd w:id="118"/>
    <w:bookmarkStart w:name="z361" w:id="119"/>
    <w:p>
      <w:pPr>
        <w:spacing w:after="0"/>
        <w:ind w:left="0"/>
        <w:jc w:val="both"/>
      </w:pPr>
      <w:r>
        <w:rPr>
          <w:rFonts w:ascii="Times New Roman"/>
          <w:b w:val="false"/>
          <w:i w:val="false"/>
          <w:color w:val="000000"/>
          <w:sz w:val="28"/>
        </w:rPr>
        <w:t>
      4) подтверждения о том, что сведения о кандидате, руководителе или члене органа управления, являющимся независимым директором страховой (перестраховочной) организации, страхового брокера, страхового холдинга, акционерного общества "Фонд гарантирования страховых выплат" документально проверены услугополучателем (для юридических лиц);</w:t>
      </w:r>
    </w:p>
    <w:bookmarkEnd w:id="119"/>
    <w:bookmarkStart w:name="z362" w:id="120"/>
    <w:p>
      <w:pPr>
        <w:spacing w:after="0"/>
        <w:ind w:left="0"/>
        <w:jc w:val="both"/>
      </w:pPr>
      <w:r>
        <w:rPr>
          <w:rFonts w:ascii="Times New Roman"/>
          <w:b w:val="false"/>
          <w:i w:val="false"/>
          <w:color w:val="000000"/>
          <w:sz w:val="28"/>
        </w:rPr>
        <w:t>
      5) должности (должностей) руководящего работника, на которую (которые) согласовывается кандидат.</w:t>
      </w:r>
    </w:p>
    <w:bookmarkEnd w:id="120"/>
    <w:bookmarkStart w:name="z363" w:id="121"/>
    <w:p>
      <w:pPr>
        <w:spacing w:after="0"/>
        <w:ind w:left="0"/>
        <w:jc w:val="both"/>
      </w:pPr>
      <w:r>
        <w:rPr>
          <w:rFonts w:ascii="Times New Roman"/>
          <w:b w:val="false"/>
          <w:i w:val="false"/>
          <w:color w:val="000000"/>
          <w:sz w:val="28"/>
        </w:rPr>
        <w:t>
      Ходатайство услугополучателя-страховой (перестраховочной) организации, страхового брокера, страхового холдинга, акционерного общества "Фонд гарантирования страховых выплат" удостоверяется ЭЦП руководителя:</w:t>
      </w:r>
    </w:p>
    <w:bookmarkEnd w:id="121"/>
    <w:bookmarkStart w:name="z364" w:id="122"/>
    <w:p>
      <w:pPr>
        <w:spacing w:after="0"/>
        <w:ind w:left="0"/>
        <w:jc w:val="both"/>
      </w:pPr>
      <w:r>
        <w:rPr>
          <w:rFonts w:ascii="Times New Roman"/>
          <w:b w:val="false"/>
          <w:i w:val="false"/>
          <w:color w:val="000000"/>
          <w:sz w:val="28"/>
        </w:rPr>
        <w:t>
      органа управления,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в случае отсутствия руководителя и членов органа управления, одного из участников услугополучателя, уполномоченного на подписание данного документа (для услугополучателя, созданного в организационно-правовой форме товарищества с ограниченной ответственностью) – при направлении документов на согласование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22"/>
    <w:bookmarkStart w:name="z365" w:id="123"/>
    <w:p>
      <w:pPr>
        <w:spacing w:after="0"/>
        <w:ind w:left="0"/>
        <w:jc w:val="both"/>
      </w:pPr>
      <w:r>
        <w:rPr>
          <w:rFonts w:ascii="Times New Roman"/>
          <w:b w:val="false"/>
          <w:i w:val="false"/>
          <w:color w:val="000000"/>
          <w:sz w:val="28"/>
        </w:rPr>
        <w:t>
      исполнительного органа (лица, единолично осуществляющего функции исполнительного органа) либо лица, исполняющего его обязанности (с представлением копии решения о возложении исполнения обязанностей) – в остальных случаях.</w:t>
      </w:r>
    </w:p>
    <w:bookmarkEnd w:id="123"/>
    <w:bookmarkStart w:name="z366" w:id="124"/>
    <w:p>
      <w:pPr>
        <w:spacing w:after="0"/>
        <w:ind w:left="0"/>
        <w:jc w:val="both"/>
      </w:pPr>
      <w:r>
        <w:rPr>
          <w:rFonts w:ascii="Times New Roman"/>
          <w:b w:val="false"/>
          <w:i w:val="false"/>
          <w:color w:val="000000"/>
          <w:sz w:val="28"/>
        </w:rPr>
        <w:t>
      Ходатайство услугополучателя-филиала страховой (перестраховочной) организации-нерезидента Республики Казахстан, филиала страхового брокера-нерезидента Республики Казахстан удостоверяется ЭЦП:</w:t>
      </w:r>
    </w:p>
    <w:bookmarkEnd w:id="124"/>
    <w:bookmarkStart w:name="z367" w:id="125"/>
    <w:p>
      <w:pPr>
        <w:spacing w:after="0"/>
        <w:ind w:left="0"/>
        <w:jc w:val="both"/>
      </w:pPr>
      <w:r>
        <w:rPr>
          <w:rFonts w:ascii="Times New Roman"/>
          <w:b w:val="false"/>
          <w:i w:val="false"/>
          <w:color w:val="000000"/>
          <w:sz w:val="28"/>
        </w:rPr>
        <w:t>
      лица, уполномоченного страховой (перестраховочной) организацией-нерезидентом Республики Казахстан, страховым брокером-нерезидентом Республики Казахстан на подписание данного документа (с приложением копии подтверждающего документа) – при направлении документов на согласование руководителя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125"/>
    <w:bookmarkStart w:name="z368" w:id="126"/>
    <w:p>
      <w:pPr>
        <w:spacing w:after="0"/>
        <w:ind w:left="0"/>
        <w:jc w:val="both"/>
      </w:pPr>
      <w:r>
        <w:rPr>
          <w:rFonts w:ascii="Times New Roman"/>
          <w:b w:val="false"/>
          <w:i w:val="false"/>
          <w:color w:val="000000"/>
          <w:sz w:val="28"/>
        </w:rPr>
        <w:t>
      руководителя филиала страховой (перестраховочной) организации-нерезидента Республики Казахстан, филиала страхового брокера-нерезидента Республики Казахстан либо лица, исполняющего его обязанности (с представлением копии решения о возложении исполнения обязанностей) – в остальных случаях.</w:t>
      </w:r>
    </w:p>
    <w:bookmarkEnd w:id="126"/>
    <w:bookmarkStart w:name="z369" w:id="127"/>
    <w:p>
      <w:pPr>
        <w:spacing w:after="0"/>
        <w:ind w:left="0"/>
        <w:jc w:val="both"/>
      </w:pPr>
      <w:r>
        <w:rPr>
          <w:rFonts w:ascii="Times New Roman"/>
          <w:b w:val="false"/>
          <w:i w:val="false"/>
          <w:color w:val="000000"/>
          <w:sz w:val="28"/>
        </w:rPr>
        <w:t xml:space="preserve">
      15. Сведения о кандидате на должность руководящего работника оформляются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27"/>
    <w:bookmarkStart w:name="z370" w:id="128"/>
    <w:p>
      <w:pPr>
        <w:spacing w:after="0"/>
        <w:ind w:left="0"/>
        <w:jc w:val="both"/>
      </w:pPr>
      <w:r>
        <w:rPr>
          <w:rFonts w:ascii="Times New Roman"/>
          <w:b w:val="false"/>
          <w:i w:val="false"/>
          <w:color w:val="000000"/>
          <w:sz w:val="28"/>
        </w:rPr>
        <w:t>
      16.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28"/>
    <w:bookmarkStart w:name="z371" w:id="129"/>
    <w:p>
      <w:pPr>
        <w:spacing w:after="0"/>
        <w:ind w:left="0"/>
        <w:jc w:val="both"/>
      </w:pPr>
      <w:r>
        <w:rPr>
          <w:rFonts w:ascii="Times New Roman"/>
          <w:b w:val="false"/>
          <w:i w:val="false"/>
          <w:color w:val="000000"/>
          <w:sz w:val="28"/>
        </w:rPr>
        <w:t>
      Документы, представленные на иностранном языке, переводятся на казахский и (или) русский языки и подлежат нотариальному засвидетельствованию в соответствии с законодательством Республики Казахстан о нотариате и представляются в форме электронных копий.</w:t>
      </w:r>
    </w:p>
    <w:bookmarkEnd w:id="129"/>
    <w:bookmarkStart w:name="z372" w:id="130"/>
    <w:p>
      <w:pPr>
        <w:spacing w:after="0"/>
        <w:ind w:left="0"/>
        <w:jc w:val="both"/>
      </w:pPr>
      <w:r>
        <w:rPr>
          <w:rFonts w:ascii="Times New Roman"/>
          <w:b w:val="false"/>
          <w:i w:val="false"/>
          <w:color w:val="000000"/>
          <w:sz w:val="28"/>
        </w:rPr>
        <w:t>
      17. Услугополучатель представляет полный пакет документов (с указанием контактных телефонов и адресов электронной почты контактных лиц).</w:t>
      </w:r>
    </w:p>
    <w:bookmarkEnd w:id="130"/>
    <w:bookmarkStart w:name="z373" w:id="131"/>
    <w:p>
      <w:pPr>
        <w:spacing w:after="0"/>
        <w:ind w:left="0"/>
        <w:jc w:val="both"/>
      </w:pPr>
      <w:r>
        <w:rPr>
          <w:rFonts w:ascii="Times New Roman"/>
          <w:b w:val="false"/>
          <w:i w:val="false"/>
          <w:color w:val="000000"/>
          <w:sz w:val="28"/>
        </w:rPr>
        <w:t>
      Для согласования руководителя или члена органа управления, являющегося независимым директором, после его избрания на должность услугополучатель представляет полный пакет документов в срок не позднее 60 (шестидесяти) календарных дней со дня его избрания.</w:t>
      </w:r>
    </w:p>
    <w:bookmarkEnd w:id="131"/>
    <w:bookmarkStart w:name="z374" w:id="132"/>
    <w:p>
      <w:pPr>
        <w:spacing w:after="0"/>
        <w:ind w:left="0"/>
        <w:jc w:val="both"/>
      </w:pPr>
      <w:r>
        <w:rPr>
          <w:rFonts w:ascii="Times New Roman"/>
          <w:b w:val="false"/>
          <w:i w:val="false"/>
          <w:color w:val="000000"/>
          <w:sz w:val="28"/>
        </w:rPr>
        <w:t xml:space="preserve">
      18.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ответственное подразделение.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132"/>
    <w:bookmarkStart w:name="z375" w:id="133"/>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 и срок их действия.</w:t>
      </w:r>
    </w:p>
    <w:bookmarkEnd w:id="133"/>
    <w:bookmarkStart w:name="z376" w:id="134"/>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134"/>
    <w:bookmarkStart w:name="z377" w:id="135"/>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135"/>
    <w:bookmarkStart w:name="z378" w:id="136"/>
    <w:p>
      <w:pPr>
        <w:spacing w:after="0"/>
        <w:ind w:left="0"/>
        <w:jc w:val="both"/>
      </w:pPr>
      <w:r>
        <w:rPr>
          <w:rFonts w:ascii="Times New Roman"/>
          <w:b w:val="false"/>
          <w:i w:val="false"/>
          <w:color w:val="000000"/>
          <w:sz w:val="28"/>
        </w:rPr>
        <w:t>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их на предмет соответствия требованиям, установленным Перечнем основных требований к оказанию государственной услуги, и направляет соответствующие запросы в заинтересованные подразделения услугодателя, государственные органы Республики Казахстан и уполномоченные надзорные органы иностранных государств (при необходимости), а также направляет запросы в Информационной системе Специальных учетов Генеральной Прокуратуры Республики Казахстан и Государственной базе данных "Физические лица".</w:t>
      </w:r>
    </w:p>
    <w:bookmarkEnd w:id="136"/>
    <w:bookmarkStart w:name="z379" w:id="137"/>
    <w:p>
      <w:pPr>
        <w:spacing w:after="0"/>
        <w:ind w:left="0"/>
        <w:jc w:val="both"/>
      </w:pPr>
      <w:r>
        <w:rPr>
          <w:rFonts w:ascii="Times New Roman"/>
          <w:b w:val="false"/>
          <w:i w:val="false"/>
          <w:color w:val="000000"/>
          <w:sz w:val="28"/>
        </w:rPr>
        <w:t>
      При выявлении в представленных документах несоответствий требованиям Перечню основных требований к оказанию государственной услуги в течение срока оказания государственной услуги уполномоченный орган направляет через портал услугополучателю письмо с замечаниями для их устранения и представления услугополучателем через портал доработанных (исправленных) документов. При этом срок рассмотрения уполномоченным органом документов для согласования кандидата не прерывается.</w:t>
      </w:r>
    </w:p>
    <w:bookmarkEnd w:id="137"/>
    <w:bookmarkStart w:name="z380" w:id="138"/>
    <w:p>
      <w:pPr>
        <w:spacing w:after="0"/>
        <w:ind w:left="0"/>
        <w:jc w:val="both"/>
      </w:pPr>
      <w:r>
        <w:rPr>
          <w:rFonts w:ascii="Times New Roman"/>
          <w:b w:val="false"/>
          <w:i w:val="false"/>
          <w:color w:val="000000"/>
          <w:sz w:val="28"/>
        </w:rPr>
        <w:t>
      При наличии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w:t>
      </w:r>
    </w:p>
    <w:bookmarkEnd w:id="138"/>
    <w:bookmarkStart w:name="z381" w:id="139"/>
    <w:p>
      <w:pPr>
        <w:spacing w:after="0"/>
        <w:ind w:left="0"/>
        <w:jc w:val="both"/>
      </w:pPr>
      <w:r>
        <w:rPr>
          <w:rFonts w:ascii="Times New Roman"/>
          <w:b w:val="false"/>
          <w:i w:val="false"/>
          <w:color w:val="000000"/>
          <w:sz w:val="28"/>
        </w:rPr>
        <w:t>
      20. При выявлении оснований для отказа в оказании государственной услуги, предусмотренных Перечнем основных требований к оказанию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заявителю возможности выразить позицию по предварительному решению.</w:t>
      </w:r>
    </w:p>
    <w:bookmarkEnd w:id="13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Услугополучатель, в течение 2 (двух) рабочих дней после ознакомления вправе представить свои замечания на протокол заслушивания.</w:t>
      </w:r>
    </w:p>
    <w:p>
      <w:pPr>
        <w:spacing w:after="0"/>
        <w:ind w:left="0"/>
        <w:jc w:val="both"/>
      </w:pPr>
      <w:r>
        <w:rPr>
          <w:rFonts w:ascii="Times New Roman"/>
          <w:b w:val="false"/>
          <w:i w:val="false"/>
          <w:color w:val="000000"/>
          <w:sz w:val="28"/>
        </w:rPr>
        <w:t>
      По результатам рассмотрения документов, представленных заявителем, заслушивания работник ответственного подразделения направляет услугополучателю письмо о принятом решении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140"/>
    <w:p>
      <w:pPr>
        <w:spacing w:after="0"/>
        <w:ind w:left="0"/>
        <w:jc w:val="both"/>
      </w:pPr>
      <w:r>
        <w:rPr>
          <w:rFonts w:ascii="Times New Roman"/>
          <w:b w:val="false"/>
          <w:i w:val="false"/>
          <w:color w:val="000000"/>
          <w:sz w:val="28"/>
        </w:rPr>
        <w:t>
      21. Отзыв документов, представленных для выдачи согласия, допускается до принятия уполномоченным органом решения о согласовании кандидата, а при согласовании с приглашением на тестирование - до даты прохождения тестирования путем подачи через портал услугополучателем письменного заявления в произвольной форме с указанием причины их отзыва.</w:t>
      </w:r>
    </w:p>
    <w:bookmarkEnd w:id="140"/>
    <w:bookmarkStart w:name="z386" w:id="141"/>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 и выдачи согласия</w:t>
      </w:r>
    </w:p>
    <w:bookmarkEnd w:id="141"/>
    <w:bookmarkStart w:name="z387" w:id="142"/>
    <w:p>
      <w:pPr>
        <w:spacing w:after="0"/>
        <w:ind w:left="0"/>
        <w:jc w:val="both"/>
      </w:pPr>
      <w:r>
        <w:rPr>
          <w:rFonts w:ascii="Times New Roman"/>
          <w:b w:val="false"/>
          <w:i w:val="false"/>
          <w:color w:val="000000"/>
          <w:sz w:val="28"/>
        </w:rPr>
        <w:t>
      22. Для согласования кандидата в уполномоченном органе создается Комиссия, персональный состав которой утверждается приказом первого руководителя уполномоченного органа или его заместителя.</w:t>
      </w:r>
    </w:p>
    <w:bookmarkEnd w:id="142"/>
    <w:bookmarkStart w:name="z388" w:id="143"/>
    <w:p>
      <w:pPr>
        <w:spacing w:after="0"/>
        <w:ind w:left="0"/>
        <w:jc w:val="both"/>
      </w:pPr>
      <w:r>
        <w:rPr>
          <w:rFonts w:ascii="Times New Roman"/>
          <w:b w:val="false"/>
          <w:i w:val="false"/>
          <w:color w:val="000000"/>
          <w:sz w:val="28"/>
        </w:rPr>
        <w:t>
      23. Согласование проводится уполномоченным органом по решению Комиссии с приглашением кандидатов для прохождения тестирования либо без их приглашения с учетом условий, предусмотренных пунктами 26 и 27 Правил.</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144"/>
    <w:p>
      <w:pPr>
        <w:spacing w:after="0"/>
        <w:ind w:left="0"/>
        <w:jc w:val="both"/>
      </w:pPr>
      <w:r>
        <w:rPr>
          <w:rFonts w:ascii="Times New Roman"/>
          <w:b w:val="false"/>
          <w:i w:val="false"/>
          <w:color w:val="000000"/>
          <w:sz w:val="28"/>
        </w:rPr>
        <w:t>
      24.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144"/>
    <w:bookmarkStart w:name="z390" w:id="145"/>
    <w:p>
      <w:pPr>
        <w:spacing w:after="0"/>
        <w:ind w:left="0"/>
        <w:jc w:val="both"/>
      </w:pPr>
      <w:r>
        <w:rPr>
          <w:rFonts w:ascii="Times New Roman"/>
          <w:b w:val="false"/>
          <w:i w:val="false"/>
          <w:color w:val="000000"/>
          <w:sz w:val="28"/>
        </w:rPr>
        <w:t xml:space="preserve">
      25. Члены Комиссии рассматривают документы и выражают свое мнение по рассматриваемому вопросу в протоколе, оформленном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45"/>
    <w:bookmarkStart w:name="z391" w:id="146"/>
    <w:p>
      <w:pPr>
        <w:spacing w:after="0"/>
        <w:ind w:left="0"/>
        <w:jc w:val="both"/>
      </w:pPr>
      <w:r>
        <w:rPr>
          <w:rFonts w:ascii="Times New Roman"/>
          <w:b w:val="false"/>
          <w:i w:val="false"/>
          <w:color w:val="000000"/>
          <w:sz w:val="28"/>
        </w:rPr>
        <w:t>
      26.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46"/>
    <w:bookmarkStart w:name="z763" w:id="147"/>
    <w:p>
      <w:pPr>
        <w:spacing w:after="0"/>
        <w:ind w:left="0"/>
        <w:jc w:val="both"/>
      </w:pPr>
      <w:r>
        <w:rPr>
          <w:rFonts w:ascii="Times New Roman"/>
          <w:b w:val="false"/>
          <w:i w:val="false"/>
          <w:color w:val="000000"/>
          <w:sz w:val="28"/>
        </w:rPr>
        <w:t>
      1) наличие у кандидата стажа работы более 5 (пяти) лет в международных финансовых организациях, перечень которых определяется в пункте 9 Правил, либо аудитором, непосредственно осуществлявшим аудит финансовых организаций;</w:t>
      </w:r>
    </w:p>
    <w:bookmarkEnd w:id="147"/>
    <w:bookmarkStart w:name="z764" w:id="148"/>
    <w:p>
      <w:pPr>
        <w:spacing w:after="0"/>
        <w:ind w:left="0"/>
        <w:jc w:val="both"/>
      </w:pPr>
      <w:r>
        <w:rPr>
          <w:rFonts w:ascii="Times New Roman"/>
          <w:b w:val="false"/>
          <w:i w:val="false"/>
          <w:color w:val="000000"/>
          <w:sz w:val="28"/>
        </w:rPr>
        <w:t>
      2) наличие у кандидата в течение 10 (десяти) лет, предшествующих дате подачи заявления, непрерывного стажа работы более 5 (пяти) лет руководящим работником финансовой организации, руководящим работником страхового холдинга, руководителем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48"/>
    <w:bookmarkStart w:name="z765" w:id="149"/>
    <w:p>
      <w:pPr>
        <w:spacing w:after="0"/>
        <w:ind w:left="0"/>
        <w:jc w:val="both"/>
      </w:pPr>
      <w:r>
        <w:rPr>
          <w:rFonts w:ascii="Times New Roman"/>
          <w:b w:val="false"/>
          <w:i w:val="false"/>
          <w:color w:val="000000"/>
          <w:sz w:val="28"/>
        </w:rPr>
        <w:t>
      В целях настоящего подпункта прерыванием стажа считается период между занятием должностей, превышающий 90 (девяносто) календарных дней;</w:t>
      </w:r>
    </w:p>
    <w:bookmarkEnd w:id="149"/>
    <w:bookmarkStart w:name="z766" w:id="150"/>
    <w:p>
      <w:pPr>
        <w:spacing w:after="0"/>
        <w:ind w:left="0"/>
        <w:jc w:val="both"/>
      </w:pPr>
      <w:r>
        <w:rPr>
          <w:rFonts w:ascii="Times New Roman"/>
          <w:b w:val="false"/>
          <w:i w:val="false"/>
          <w:color w:val="000000"/>
          <w:sz w:val="28"/>
        </w:rPr>
        <w:t>
      3) согласование кандидатов со стажем работы в страховом секторе более 15 (пятнадцати) лет, ранее согласованных с уполномоченным органом;</w:t>
      </w:r>
    </w:p>
    <w:bookmarkEnd w:id="150"/>
    <w:bookmarkStart w:name="z767" w:id="151"/>
    <w:p>
      <w:pPr>
        <w:spacing w:after="0"/>
        <w:ind w:left="0"/>
        <w:jc w:val="both"/>
      </w:pPr>
      <w:r>
        <w:rPr>
          <w:rFonts w:ascii="Times New Roman"/>
          <w:b w:val="false"/>
          <w:i w:val="false"/>
          <w:color w:val="000000"/>
          <w:sz w:val="28"/>
        </w:rPr>
        <w:t>
      4) наличие у кандидата действительной лицензии на осуществление актуарной деятельности;</w:t>
      </w:r>
    </w:p>
    <w:bookmarkEnd w:id="151"/>
    <w:bookmarkStart w:name="z768" w:id="152"/>
    <w:p>
      <w:pPr>
        <w:spacing w:after="0"/>
        <w:ind w:left="0"/>
        <w:jc w:val="both"/>
      </w:pPr>
      <w:r>
        <w:rPr>
          <w:rFonts w:ascii="Times New Roman"/>
          <w:b w:val="false"/>
          <w:i w:val="false"/>
          <w:color w:val="000000"/>
          <w:sz w:val="28"/>
        </w:rPr>
        <w:t>
      5) наличие у кандидата международного сертификата в области управления рисков (FRM (Financial Risk Manager) (ФРМ Файненшил риск менеджер) - Финансовый риск-менеджер, PRM (Professional Risk Manager) (ПРМ Профешинал риск-менеджер) – Профессиональный риск-менеджер, CFA (Chartered Financial Analyst) (СФА Чартеред файненшил аналист) – Сертифицированный финансовый аналитик) и(или) сертификата по стандарту серии ISO 31000;</w:t>
      </w:r>
    </w:p>
    <w:bookmarkEnd w:id="152"/>
    <w:bookmarkStart w:name="z769" w:id="153"/>
    <w:p>
      <w:pPr>
        <w:spacing w:after="0"/>
        <w:ind w:left="0"/>
        <w:jc w:val="both"/>
      </w:pPr>
      <w:r>
        <w:rPr>
          <w:rFonts w:ascii="Times New Roman"/>
          <w:b w:val="false"/>
          <w:i w:val="false"/>
          <w:color w:val="000000"/>
          <w:sz w:val="28"/>
        </w:rPr>
        <w:t>
      6) согласование кандидата на должность члена исполнительного органа страховой (перестраховочной) организации, страхового холдинга, предполагающую курирование исключительно вопросов безопасности, административно-хозяйственных вопросов, вопросов информационных технологий;</w:t>
      </w:r>
    </w:p>
    <w:bookmarkEnd w:id="153"/>
    <w:bookmarkStart w:name="z770" w:id="154"/>
    <w:p>
      <w:pPr>
        <w:spacing w:after="0"/>
        <w:ind w:left="0"/>
        <w:jc w:val="both"/>
      </w:pPr>
      <w:r>
        <w:rPr>
          <w:rFonts w:ascii="Times New Roman"/>
          <w:b w:val="false"/>
          <w:i w:val="false"/>
          <w:color w:val="000000"/>
          <w:sz w:val="28"/>
        </w:rPr>
        <w:t>
      7)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государственного органа, осуществляющего (осуществлявшего) регулирование, контроль и (или) надзор финансового рынка и финансовых организаций;</w:t>
      </w:r>
    </w:p>
    <w:bookmarkEnd w:id="154"/>
    <w:bookmarkStart w:name="z771" w:id="155"/>
    <w:p>
      <w:pPr>
        <w:spacing w:after="0"/>
        <w:ind w:left="0"/>
        <w:jc w:val="both"/>
      </w:pPr>
      <w:r>
        <w:rPr>
          <w:rFonts w:ascii="Times New Roman"/>
          <w:b w:val="false"/>
          <w:i w:val="false"/>
          <w:color w:val="000000"/>
          <w:sz w:val="28"/>
        </w:rPr>
        <w:t>
      8) являлся ли кандидат ранее членом правления, первым руководителем или заместителем первого руководителя, ответственным секретарем, руководителем аппарата государственного органа;</w:t>
      </w:r>
    </w:p>
    <w:bookmarkEnd w:id="155"/>
    <w:bookmarkStart w:name="z772" w:id="156"/>
    <w:p>
      <w:pPr>
        <w:spacing w:after="0"/>
        <w:ind w:left="0"/>
        <w:jc w:val="both"/>
      </w:pPr>
      <w:r>
        <w:rPr>
          <w:rFonts w:ascii="Times New Roman"/>
          <w:b w:val="false"/>
          <w:i w:val="false"/>
          <w:color w:val="000000"/>
          <w:sz w:val="28"/>
        </w:rPr>
        <w:t>
      9) являлся ли или является ли кандидат на дату подачи заявления руководителем или членом органа управления, руководителем или членом исполнительного органа национального управляющего холдинга;</w:t>
      </w:r>
    </w:p>
    <w:bookmarkEnd w:id="156"/>
    <w:bookmarkStart w:name="z773" w:id="157"/>
    <w:p>
      <w:pPr>
        <w:spacing w:after="0"/>
        <w:ind w:left="0"/>
        <w:jc w:val="both"/>
      </w:pPr>
      <w:r>
        <w:rPr>
          <w:rFonts w:ascii="Times New Roman"/>
          <w:b w:val="false"/>
          <w:i w:val="false"/>
          <w:color w:val="000000"/>
          <w:sz w:val="28"/>
        </w:rPr>
        <w:t>
      10) согласование кандидата на должность главного бухгалтера;</w:t>
      </w:r>
    </w:p>
    <w:bookmarkEnd w:id="157"/>
    <w:bookmarkStart w:name="z774" w:id="158"/>
    <w:p>
      <w:pPr>
        <w:spacing w:after="0"/>
        <w:ind w:left="0"/>
        <w:jc w:val="both"/>
      </w:pPr>
      <w:r>
        <w:rPr>
          <w:rFonts w:ascii="Times New Roman"/>
          <w:b w:val="false"/>
          <w:i w:val="false"/>
          <w:color w:val="000000"/>
          <w:sz w:val="28"/>
        </w:rPr>
        <w:t>
      11) согласование кандидата на должность руководителя или члена органа управления, являющегося независимым директором.</w:t>
      </w:r>
    </w:p>
    <w:bookmarkEnd w:id="158"/>
    <w:bookmarkStart w:name="z775" w:id="159"/>
    <w:p>
      <w:pPr>
        <w:spacing w:after="0"/>
        <w:ind w:left="0"/>
        <w:jc w:val="both"/>
      </w:pPr>
      <w:r>
        <w:rPr>
          <w:rFonts w:ascii="Times New Roman"/>
          <w:b w:val="false"/>
          <w:i w:val="false"/>
          <w:color w:val="000000"/>
          <w:sz w:val="28"/>
        </w:rPr>
        <w:t>
      Требования настоящего пункта не распространяются на лиц, указанных в подпункте 1) пункта 27 Правил.</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160"/>
    <w:p>
      <w:pPr>
        <w:spacing w:after="0"/>
        <w:ind w:left="0"/>
        <w:jc w:val="both"/>
      </w:pPr>
      <w:r>
        <w:rPr>
          <w:rFonts w:ascii="Times New Roman"/>
          <w:b w:val="false"/>
          <w:i w:val="false"/>
          <w:color w:val="000000"/>
          <w:sz w:val="28"/>
        </w:rPr>
        <w:t>
      27. Обязательному приглашению для прохождения тестирования подлежат:</w:t>
      </w:r>
    </w:p>
    <w:bookmarkEnd w:id="160"/>
    <w:bookmarkStart w:name="z776" w:id="161"/>
    <w:p>
      <w:pPr>
        <w:spacing w:after="0"/>
        <w:ind w:left="0"/>
        <w:jc w:val="both"/>
      </w:pPr>
      <w:r>
        <w:rPr>
          <w:rFonts w:ascii="Times New Roman"/>
          <w:b w:val="false"/>
          <w:i w:val="false"/>
          <w:color w:val="000000"/>
          <w:sz w:val="28"/>
        </w:rPr>
        <w:t>
      1) лица, документы которых представляются в уполномоченный орган для получения согласия впервые после принятия уполномоченным органом решения об отзыве согласия на назначение (избрание) на должность руководящего работника финансовой организации, страхового и (или) банковского холдинга;</w:t>
      </w:r>
    </w:p>
    <w:bookmarkEnd w:id="161"/>
    <w:bookmarkStart w:name="z777" w:id="162"/>
    <w:p>
      <w:pPr>
        <w:spacing w:after="0"/>
        <w:ind w:left="0"/>
        <w:jc w:val="both"/>
      </w:pPr>
      <w:r>
        <w:rPr>
          <w:rFonts w:ascii="Times New Roman"/>
          <w:b w:val="false"/>
          <w:i w:val="false"/>
          <w:color w:val="000000"/>
          <w:sz w:val="28"/>
        </w:rPr>
        <w:t>
      2) лица, документы которых впервые представляются в уполномоченный орган для получения согласия, за исключением лиц, указанных в пункте 26 Правил.</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163"/>
    <w:p>
      <w:pPr>
        <w:spacing w:after="0"/>
        <w:ind w:left="0"/>
        <w:jc w:val="both"/>
      </w:pPr>
      <w:r>
        <w:rPr>
          <w:rFonts w:ascii="Times New Roman"/>
          <w:b w:val="false"/>
          <w:i w:val="false"/>
          <w:color w:val="000000"/>
          <w:sz w:val="28"/>
        </w:rPr>
        <w:t>
      28.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сообщения, удостоверенного ЭЦП уполномоченного лица услугодателя, в "личный кабинет" услугополучателя, содержащего дату, время и место проведения тестирования.</w:t>
      </w:r>
    </w:p>
    <w:bookmarkEnd w:id="163"/>
    <w:p>
      <w:pPr>
        <w:spacing w:after="0"/>
        <w:ind w:left="0"/>
        <w:jc w:val="both"/>
      </w:pPr>
      <w:r>
        <w:rPr>
          <w:rFonts w:ascii="Times New Roman"/>
          <w:b w:val="false"/>
          <w:i w:val="false"/>
          <w:color w:val="000000"/>
          <w:sz w:val="28"/>
        </w:rPr>
        <w:t>
      Услугополучателем (кандидатом) обеспечивается обязательная явка в уполномоченный орган для прохождения тестирования в назначенные уполномоченным органом дату и время.</w:t>
      </w:r>
    </w:p>
    <w:p>
      <w:pPr>
        <w:spacing w:after="0"/>
        <w:ind w:left="0"/>
        <w:jc w:val="both"/>
      </w:pPr>
      <w:r>
        <w:rPr>
          <w:rFonts w:ascii="Times New Roman"/>
          <w:b w:val="false"/>
          <w:i w:val="false"/>
          <w:color w:val="000000"/>
          <w:sz w:val="28"/>
        </w:rPr>
        <w:t>
      Если кандидат находится вне места нахождения уполномоченного органа и по не зависящим 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 услугополучатель представляет в уполномоченный орган документы (сведения), подтверждающие наличие данных обстоятельств и невозможность их устранения.</w:t>
      </w:r>
    </w:p>
    <w:p>
      <w:pPr>
        <w:spacing w:after="0"/>
        <w:ind w:left="0"/>
        <w:jc w:val="both"/>
      </w:pPr>
      <w:r>
        <w:rPr>
          <w:rFonts w:ascii="Times New Roman"/>
          <w:b w:val="false"/>
          <w:i w:val="false"/>
          <w:color w:val="000000"/>
          <w:sz w:val="28"/>
        </w:rPr>
        <w:t>
      Уполномоченный орган изучает документы (сведения), представленные услугополучателем, и при наличии объективных причин неявки кандидата, тестирование кандидата проводится в удаленном режиме.</w:t>
      </w:r>
    </w:p>
    <w:p>
      <w:pPr>
        <w:spacing w:after="0"/>
        <w:ind w:left="0"/>
        <w:jc w:val="both"/>
      </w:pPr>
      <w:r>
        <w:rPr>
          <w:rFonts w:ascii="Times New Roman"/>
          <w:b w:val="false"/>
          <w:i w:val="false"/>
          <w:color w:val="000000"/>
          <w:sz w:val="28"/>
        </w:rPr>
        <w:t>
      При прохождении тестирования в удаленном режиме используется сервис для проведения конференций и онлайн совещаний с аудио, видеосвязью и инструментами совместной работы над документами, уполномоченным органом осуществляется запись трансляции. В целях подтверждения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 в котором проводится тестирование.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164"/>
    <w:p>
      <w:pPr>
        <w:spacing w:after="0"/>
        <w:ind w:left="0"/>
        <w:jc w:val="both"/>
      </w:pPr>
      <w:r>
        <w:rPr>
          <w:rFonts w:ascii="Times New Roman"/>
          <w:b w:val="false"/>
          <w:i w:val="false"/>
          <w:color w:val="000000"/>
          <w:sz w:val="28"/>
        </w:rPr>
        <w:t>
      29. Тестирование кандидатов проводится методом компьютерного тестирования на государственном или русском, или английском языках в течение 45 минут по 30 вопросам.</w:t>
      </w:r>
    </w:p>
    <w:bookmarkEnd w:id="164"/>
    <w:bookmarkStart w:name="z406" w:id="165"/>
    <w:p>
      <w:pPr>
        <w:spacing w:after="0"/>
        <w:ind w:left="0"/>
        <w:jc w:val="both"/>
      </w:pPr>
      <w:r>
        <w:rPr>
          <w:rFonts w:ascii="Times New Roman"/>
          <w:b w:val="false"/>
          <w:i w:val="false"/>
          <w:color w:val="000000"/>
          <w:sz w:val="28"/>
        </w:rPr>
        <w:t>
      30. Во время тестирования в одном помещении с тестируемым лицом разрешается присутствие только работников уполномоченного органа.</w:t>
      </w:r>
    </w:p>
    <w:bookmarkEnd w:id="165"/>
    <w:p>
      <w:pPr>
        <w:spacing w:after="0"/>
        <w:ind w:left="0"/>
        <w:jc w:val="both"/>
      </w:pPr>
      <w:r>
        <w:rPr>
          <w:rFonts w:ascii="Times New Roman"/>
          <w:b w:val="false"/>
          <w:i w:val="false"/>
          <w:color w:val="000000"/>
          <w:sz w:val="28"/>
        </w:rPr>
        <w:t>
      В помещении уполномоченного органа, где проходит тестирование кандидатов, ведется аудио и видеофиксация процесса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Правления Агентства РК по регулированию и развитию финансового рынка от 05.05.2023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166"/>
    <w:p>
      <w:pPr>
        <w:spacing w:after="0"/>
        <w:ind w:left="0"/>
        <w:jc w:val="both"/>
      </w:pPr>
      <w:r>
        <w:rPr>
          <w:rFonts w:ascii="Times New Roman"/>
          <w:b w:val="false"/>
          <w:i w:val="false"/>
          <w:color w:val="000000"/>
          <w:sz w:val="28"/>
        </w:rPr>
        <w:t>
      31. При прохождении тестирования тестируемым не используются какие-либо письменные, электронные или другие информационные материалы. Нарушение изложенных в настоящем пункте условий приравнивается к отрицательному результату тестирования.</w:t>
      </w:r>
    </w:p>
    <w:bookmarkEnd w:id="166"/>
    <w:bookmarkStart w:name="z408" w:id="167"/>
    <w:p>
      <w:pPr>
        <w:spacing w:after="0"/>
        <w:ind w:left="0"/>
        <w:jc w:val="both"/>
      </w:pPr>
      <w:r>
        <w:rPr>
          <w:rFonts w:ascii="Times New Roman"/>
          <w:b w:val="false"/>
          <w:i w:val="false"/>
          <w:color w:val="000000"/>
          <w:sz w:val="28"/>
        </w:rPr>
        <w:t>
      32. Тестируемый подлежит ознакомлению с результатами тестирования под роспись немедленно после его прохождения.</w:t>
      </w:r>
    </w:p>
    <w:bookmarkEnd w:id="167"/>
    <w:bookmarkStart w:name="z409" w:id="168"/>
    <w:p>
      <w:pPr>
        <w:spacing w:after="0"/>
        <w:ind w:left="0"/>
        <w:jc w:val="both"/>
      </w:pPr>
      <w:r>
        <w:rPr>
          <w:rFonts w:ascii="Times New Roman"/>
          <w:b w:val="false"/>
          <w:i w:val="false"/>
          <w:color w:val="000000"/>
          <w:sz w:val="28"/>
        </w:rPr>
        <w:t>
      33. Положительным результатом тестирования признается не менее семидесяти процентов правильных ответов, предоставленных кандидатом.</w:t>
      </w:r>
    </w:p>
    <w:bookmarkEnd w:id="168"/>
    <w:bookmarkStart w:name="z410" w:id="169"/>
    <w:p>
      <w:pPr>
        <w:spacing w:after="0"/>
        <w:ind w:left="0"/>
        <w:jc w:val="both"/>
      </w:pPr>
      <w:r>
        <w:rPr>
          <w:rFonts w:ascii="Times New Roman"/>
          <w:b w:val="false"/>
          <w:i w:val="false"/>
          <w:color w:val="000000"/>
          <w:sz w:val="28"/>
        </w:rPr>
        <w:t>
      34. Тестирование проводится с трансляцией в онлайн режиме на интернет-ресурсе уполномоченного органа.</w:t>
      </w:r>
    </w:p>
    <w:bookmarkEnd w:id="169"/>
    <w:bookmarkStart w:name="z411" w:id="170"/>
    <w:p>
      <w:pPr>
        <w:spacing w:after="0"/>
        <w:ind w:left="0"/>
        <w:jc w:val="both"/>
      </w:pPr>
      <w:r>
        <w:rPr>
          <w:rFonts w:ascii="Times New Roman"/>
          <w:b w:val="false"/>
          <w:i w:val="false"/>
          <w:color w:val="000000"/>
          <w:sz w:val="28"/>
        </w:rPr>
        <w:t>
      35. Работник ответственного подразделения в течение одного рабочего дня после прохождения кандидатом тестирования (при положительном результате тестирования) или принятия Комиссией решения по вопросу его согласования без приглашения для прохождения тестирования, готовит проект письма, содержащего сведения о результате оказания государственной услуги.</w:t>
      </w:r>
    </w:p>
    <w:bookmarkEnd w:id="170"/>
    <w:bookmarkStart w:name="z412" w:id="171"/>
    <w:p>
      <w:pPr>
        <w:spacing w:after="0"/>
        <w:ind w:left="0"/>
        <w:jc w:val="both"/>
      </w:pPr>
      <w:r>
        <w:rPr>
          <w:rFonts w:ascii="Times New Roman"/>
          <w:b w:val="false"/>
          <w:i w:val="false"/>
          <w:color w:val="000000"/>
          <w:sz w:val="28"/>
        </w:rPr>
        <w:t>
      36. Работник ответственного подразделения в день подписания письма в адрес услугополучателя, содержащего сведения о результате согласования либо мотивированного ответа об отказе в оказании государственной услуги по основаниям, предусмотренным в Перечне основных требований к оказанию государственной услуги, направляет результат оказания государственной услуги услугополучателю в "личный кабинет" в форме электронного документа, удостоверенного ЭЦП уполномоченного лица услугодателя.</w:t>
      </w:r>
    </w:p>
    <w:bookmarkEnd w:id="171"/>
    <w:bookmarkStart w:name="z413" w:id="172"/>
    <w:p>
      <w:pPr>
        <w:spacing w:after="0"/>
        <w:ind w:left="0"/>
        <w:jc w:val="both"/>
      </w:pPr>
      <w:r>
        <w:rPr>
          <w:rFonts w:ascii="Times New Roman"/>
          <w:b w:val="false"/>
          <w:i w:val="false"/>
          <w:color w:val="000000"/>
          <w:sz w:val="28"/>
        </w:rPr>
        <w:t>
      37. Информация о результате оказания государственной услуги по вопросу согласования и (или) отказа в согласовании кандидата публикуется работником ответственного подразделения на официальном интернет-ресурсе уполномоченного органа.</w:t>
      </w:r>
    </w:p>
    <w:bookmarkEnd w:id="172"/>
    <w:bookmarkStart w:name="z414" w:id="173"/>
    <w:p>
      <w:pPr>
        <w:spacing w:after="0"/>
        <w:ind w:left="0"/>
        <w:jc w:val="both"/>
      </w:pPr>
      <w:r>
        <w:rPr>
          <w:rFonts w:ascii="Times New Roman"/>
          <w:b w:val="false"/>
          <w:i w:val="false"/>
          <w:color w:val="000000"/>
          <w:sz w:val="28"/>
        </w:rPr>
        <w:t>
      38.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173"/>
    <w:bookmarkStart w:name="z415" w:id="174"/>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174"/>
    <w:bookmarkStart w:name="z416" w:id="175"/>
    <w:p>
      <w:pPr>
        <w:spacing w:after="0"/>
        <w:ind w:left="0"/>
        <w:jc w:val="both"/>
      </w:pPr>
      <w:r>
        <w:rPr>
          <w:rFonts w:ascii="Times New Roman"/>
          <w:b w:val="false"/>
          <w:i w:val="false"/>
          <w:color w:val="000000"/>
          <w:sz w:val="28"/>
        </w:rPr>
        <w:t>
      39.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175"/>
    <w:bookmarkStart w:name="z417" w:id="17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76"/>
    <w:bookmarkStart w:name="z418" w:id="17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77"/>
    <w:bookmarkStart w:name="z419" w:id="17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78"/>
    <w:bookmarkStart w:name="z420" w:id="1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9"/>
    <w:bookmarkStart w:name="z421" w:id="180"/>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о Фонде гарантирования, обращение в суд допускается после обжалования в досудебном порядке.</w:t>
      </w:r>
    </w:p>
    <w:bookmarkEnd w:id="180"/>
    <w:bookmarkStart w:name="z422" w:id="181"/>
    <w:p>
      <w:pPr>
        <w:spacing w:after="0"/>
        <w:ind w:left="0"/>
        <w:jc w:val="both"/>
      </w:pPr>
      <w:r>
        <w:rPr>
          <w:rFonts w:ascii="Times New Roman"/>
          <w:b w:val="false"/>
          <w:i w:val="false"/>
          <w:color w:val="000000"/>
          <w:sz w:val="28"/>
        </w:rPr>
        <w:t>
      40. В жалобе, указываются:</w:t>
      </w:r>
    </w:p>
    <w:bookmarkEnd w:id="181"/>
    <w:bookmarkStart w:name="z423" w:id="182"/>
    <w:p>
      <w:pPr>
        <w:spacing w:after="0"/>
        <w:ind w:left="0"/>
        <w:jc w:val="both"/>
      </w:pPr>
      <w:r>
        <w:rPr>
          <w:rFonts w:ascii="Times New Roman"/>
          <w:b w:val="false"/>
          <w:i w:val="false"/>
          <w:color w:val="000000"/>
          <w:sz w:val="28"/>
        </w:rPr>
        <w:t>
      1) фамилия, имя, отчество (при его наличии), руководителя услугодателя либо лица, его замещающего;</w:t>
      </w:r>
    </w:p>
    <w:bookmarkEnd w:id="182"/>
    <w:bookmarkStart w:name="z424" w:id="183"/>
    <w:p>
      <w:pPr>
        <w:spacing w:after="0"/>
        <w:ind w:left="0"/>
        <w:jc w:val="both"/>
      </w:pPr>
      <w:r>
        <w:rPr>
          <w:rFonts w:ascii="Times New Roman"/>
          <w:b w:val="false"/>
          <w:i w:val="false"/>
          <w:color w:val="000000"/>
          <w:sz w:val="28"/>
        </w:rPr>
        <w:t>
      2) фамилия, имя, отчество (если указано в удостоверении личности), индивидуальный идентификационный номер, почтовый адрес физического лица или наименование, почтовый адрес, бизнес-идентификационный номер юридического лица;</w:t>
      </w:r>
    </w:p>
    <w:bookmarkEnd w:id="183"/>
    <w:bookmarkStart w:name="z425" w:id="184"/>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184"/>
    <w:bookmarkStart w:name="z426" w:id="185"/>
    <w:p>
      <w:pPr>
        <w:spacing w:after="0"/>
        <w:ind w:left="0"/>
        <w:jc w:val="both"/>
      </w:pPr>
      <w:r>
        <w:rPr>
          <w:rFonts w:ascii="Times New Roman"/>
          <w:b w:val="false"/>
          <w:i w:val="false"/>
          <w:color w:val="000000"/>
          <w:sz w:val="28"/>
        </w:rPr>
        <w:t>
      4)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85"/>
    <w:bookmarkStart w:name="z427" w:id="186"/>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bookmarkEnd w:id="186"/>
    <w:bookmarkStart w:name="z428" w:id="187"/>
    <w:p>
      <w:pPr>
        <w:spacing w:after="0"/>
        <w:ind w:left="0"/>
        <w:jc w:val="both"/>
      </w:pPr>
      <w:r>
        <w:rPr>
          <w:rFonts w:ascii="Times New Roman"/>
          <w:b w:val="false"/>
          <w:i w:val="false"/>
          <w:color w:val="000000"/>
          <w:sz w:val="28"/>
        </w:rPr>
        <w:t>
      6) исходящий номер и дата подачи жалобы;</w:t>
      </w:r>
    </w:p>
    <w:bookmarkEnd w:id="187"/>
    <w:bookmarkStart w:name="z429" w:id="188"/>
    <w:p>
      <w:pPr>
        <w:spacing w:after="0"/>
        <w:ind w:left="0"/>
        <w:jc w:val="both"/>
      </w:pPr>
      <w:r>
        <w:rPr>
          <w:rFonts w:ascii="Times New Roman"/>
          <w:b w:val="false"/>
          <w:i w:val="false"/>
          <w:color w:val="000000"/>
          <w:sz w:val="28"/>
        </w:rPr>
        <w:t>
      7) перечень прилагаемых к жалобе документов.</w:t>
      </w:r>
    </w:p>
    <w:bookmarkEnd w:id="188"/>
    <w:bookmarkStart w:name="z430" w:id="189"/>
    <w:p>
      <w:pPr>
        <w:spacing w:after="0"/>
        <w:ind w:left="0"/>
        <w:jc w:val="both"/>
      </w:pPr>
      <w:r>
        <w:rPr>
          <w:rFonts w:ascii="Times New Roman"/>
          <w:b w:val="false"/>
          <w:i w:val="false"/>
          <w:color w:val="000000"/>
          <w:sz w:val="28"/>
        </w:rPr>
        <w:t>
      41. Жалоба подписывается услугополучателем либо лицом, являющимся его представителем.</w:t>
      </w:r>
    </w:p>
    <w:bookmarkEnd w:id="189"/>
    <w:bookmarkStart w:name="z431" w:id="190"/>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190"/>
    <w:bookmarkStart w:name="z432" w:id="19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основных требований к оказанию государственной услуги.</w:t>
      </w:r>
    </w:p>
    <w:bookmarkEnd w:id="191"/>
    <w:bookmarkStart w:name="z433" w:id="19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435" w:id="193"/>
    <w:p>
      <w:pPr>
        <w:spacing w:after="0"/>
        <w:ind w:left="0"/>
        <w:jc w:val="left"/>
      </w:pPr>
      <w:r>
        <w:rPr>
          <w:rFonts w:ascii="Times New Roman"/>
          <w:b/>
          <w:i w:val="false"/>
          <w:color w:val="000000"/>
        </w:rPr>
        <w:t xml:space="preserve"> Реестр действующих согласий на назначение (избрание) руководящих работников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страховых холдингов, акционерного общества "Фонд гарантирования страховых выплат"</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для занятия которой (ых) кандидату выдано согласие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5"/>
          <w:p>
            <w:pPr>
              <w:spacing w:after="20"/>
              <w:ind w:left="20"/>
              <w:jc w:val="both"/>
            </w:pPr>
            <w:r>
              <w:rPr>
                <w:rFonts w:ascii="Times New Roman"/>
                <w:b w:val="false"/>
                <w:i w:val="false"/>
                <w:color w:val="000000"/>
                <w:sz w:val="20"/>
              </w:rPr>
              <w:t>
Дата выдачи согласия,</w:t>
            </w:r>
          </w:p>
          <w:bookmarkEnd w:id="195"/>
          <w:p>
            <w:pPr>
              <w:spacing w:after="20"/>
              <w:ind w:left="20"/>
              <w:jc w:val="both"/>
            </w:pPr>
            <w:r>
              <w:rPr>
                <w:rFonts w:ascii="Times New Roman"/>
                <w:b w:val="false"/>
                <w:i w:val="false"/>
                <w:color w:val="000000"/>
                <w:sz w:val="20"/>
              </w:rPr>
              <w:t>
№ протокола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действия согласия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7"/>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Страховой сектор</w:t>
            </w:r>
          </w:p>
          <w:bookmarkEnd w:id="19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198"/>
    <w:p>
      <w:pPr>
        <w:spacing w:after="0"/>
        <w:ind w:left="0"/>
        <w:jc w:val="both"/>
      </w:pPr>
      <w:r>
        <w:rPr>
          <w:rFonts w:ascii="Times New Roman"/>
          <w:b w:val="false"/>
          <w:i w:val="false"/>
          <w:color w:val="000000"/>
          <w:sz w:val="28"/>
        </w:rPr>
        <w:t xml:space="preserve">
      Примечание: * указывается ссылка на соответствующий подпункт </w:t>
      </w:r>
      <w:r>
        <w:rPr>
          <w:rFonts w:ascii="Times New Roman"/>
          <w:b w:val="false"/>
          <w:i w:val="false"/>
          <w:color w:val="000000"/>
          <w:sz w:val="28"/>
        </w:rPr>
        <w:t>пункта 5-2</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пункта 3</w:t>
      </w:r>
      <w:r>
        <w:rPr>
          <w:rFonts w:ascii="Times New Roman"/>
          <w:b w:val="false"/>
          <w:i w:val="false"/>
          <w:color w:val="000000"/>
          <w:sz w:val="28"/>
        </w:rPr>
        <w:t xml:space="preserve"> статьи 4-1 Закона о Фонде гарантирования</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482" w:id="199"/>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p>
    <w:bookmarkEnd w:id="199"/>
    <w:p>
      <w:pPr>
        <w:spacing w:after="0"/>
        <w:ind w:left="0"/>
        <w:jc w:val="both"/>
      </w:pPr>
      <w:bookmarkStart w:name="z483" w:id="200"/>
      <w:r>
        <w:rPr>
          <w:rFonts w:ascii="Times New Roman"/>
          <w:b w:val="false"/>
          <w:i w:val="false"/>
          <w:color w:val="000000"/>
          <w:sz w:val="28"/>
        </w:rPr>
        <w:t>
      __________________________________________________________________________</w:t>
      </w:r>
    </w:p>
    <w:bookmarkEnd w:id="200"/>
    <w:p>
      <w:pPr>
        <w:spacing w:after="0"/>
        <w:ind w:left="0"/>
        <w:jc w:val="both"/>
      </w:pPr>
      <w:r>
        <w:rPr>
          <w:rFonts w:ascii="Times New Roman"/>
          <w:b w:val="false"/>
          <w:i w:val="false"/>
          <w:color w:val="000000"/>
          <w:sz w:val="28"/>
        </w:rPr>
        <w:t>(наименование страховой (перестраховочной) организации, страхового брокера,</w:t>
      </w:r>
    </w:p>
    <w:p>
      <w:pPr>
        <w:spacing w:after="0"/>
        <w:ind w:left="0"/>
        <w:jc w:val="both"/>
      </w:pPr>
      <w:r>
        <w:rPr>
          <w:rFonts w:ascii="Times New Roman"/>
          <w:b w:val="false"/>
          <w:i w:val="false"/>
          <w:color w:val="000000"/>
          <w:sz w:val="28"/>
        </w:rPr>
        <w:t>филиала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филиала страхового брокера-нерезидента Республики Казахстан,</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1"/>
          <w:p>
            <w:pPr>
              <w:spacing w:after="20"/>
              <w:ind w:left="20"/>
              <w:jc w:val="both"/>
            </w:pPr>
            <w:r>
              <w:rPr>
                <w:rFonts w:ascii="Times New Roman"/>
                <w:b w:val="false"/>
                <w:i w:val="false"/>
                <w:color w:val="000000"/>
                <w:sz w:val="20"/>
              </w:rPr>
              <w:t>
П№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на другую должность, увольнении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увольнения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6" w:id="204"/>
      <w:r>
        <w:rPr>
          <w:rFonts w:ascii="Times New Roman"/>
          <w:b w:val="false"/>
          <w:i w:val="false"/>
          <w:color w:val="000000"/>
          <w:sz w:val="28"/>
        </w:rPr>
        <w:t>
      Примечание: * указывается дата и какие изменения произошли в составе руководящих</w:t>
      </w:r>
    </w:p>
    <w:bookmarkEnd w:id="204"/>
    <w:p>
      <w:pPr>
        <w:spacing w:after="0"/>
        <w:ind w:left="0"/>
        <w:jc w:val="both"/>
      </w:pPr>
      <w:r>
        <w:rPr>
          <w:rFonts w:ascii="Times New Roman"/>
          <w:b w:val="false"/>
          <w:i w:val="false"/>
          <w:color w:val="000000"/>
          <w:sz w:val="28"/>
        </w:rPr>
        <w:t>работников (назначение (избрание) на должность, перевод на другую должность,</w:t>
      </w:r>
    </w:p>
    <w:p>
      <w:pPr>
        <w:spacing w:after="0"/>
        <w:ind w:left="0"/>
        <w:jc w:val="both"/>
      </w:pPr>
      <w:r>
        <w:rPr>
          <w:rFonts w:ascii="Times New Roman"/>
          <w:b w:val="false"/>
          <w:i w:val="false"/>
          <w:color w:val="000000"/>
          <w:sz w:val="28"/>
        </w:rPr>
        <w:t>увольнение (прекращение полномочий).</w:t>
      </w:r>
    </w:p>
    <w:p>
      <w:pPr>
        <w:spacing w:after="0"/>
        <w:ind w:left="0"/>
        <w:jc w:val="both"/>
      </w:pPr>
      <w:r>
        <w:rPr>
          <w:rFonts w:ascii="Times New Roman"/>
          <w:b w:val="false"/>
          <w:i w:val="false"/>
          <w:color w:val="000000"/>
          <w:sz w:val="28"/>
        </w:rPr>
        <w:t>Приложение (с указанием количества листов):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 (подпись)</w:t>
      </w:r>
    </w:p>
    <w:p>
      <w:pPr>
        <w:spacing w:after="0"/>
        <w:ind w:left="0"/>
        <w:jc w:val="both"/>
      </w:pPr>
      <w:r>
        <w:rPr>
          <w:rFonts w:ascii="Times New Roman"/>
          <w:b w:val="false"/>
          <w:i w:val="false"/>
          <w:color w:val="000000"/>
          <w:sz w:val="28"/>
        </w:rPr>
        <w:t>"____"___________________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bookmarkStart w:name="z778" w:id="2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назначение (избрание) руководящих работников финансовых</w:t>
      </w:r>
      <w:r>
        <w:br/>
      </w:r>
      <w:r>
        <w:rPr>
          <w:rFonts w:ascii="Times New Roman"/>
          <w:b/>
          <w:i w:val="false"/>
          <w:color w:val="000000"/>
        </w:rPr>
        <w:t>организаций, филиалов банков-нерезидентов Республики Казахстан, филиалов</w:t>
      </w:r>
      <w:r>
        <w:br/>
      </w:r>
      <w:r>
        <w:rPr>
          <w:rFonts w:ascii="Times New Roman"/>
          <w:b/>
          <w:i w:val="false"/>
          <w:color w:val="000000"/>
        </w:rPr>
        <w:t>страховых (перестраховочных) организаций-нерезидентов Республики Казахстан,</w:t>
      </w:r>
      <w:r>
        <w:br/>
      </w:r>
      <w:r>
        <w:rPr>
          <w:rFonts w:ascii="Times New Roman"/>
          <w:b/>
          <w:i w:val="false"/>
          <w:color w:val="000000"/>
        </w:rPr>
        <w:t>филиалов страховых брокеров-нерезидентов Республики Казахстан, банковских,</w:t>
      </w:r>
      <w:r>
        <w:br/>
      </w:r>
      <w:r>
        <w:rPr>
          <w:rFonts w:ascii="Times New Roman"/>
          <w:b/>
          <w:i w:val="false"/>
          <w:color w:val="000000"/>
        </w:rPr>
        <w:t>страховых холдингов, акционерного общества "Фонд гарантирования страховых</w:t>
      </w:r>
      <w:r>
        <w:br/>
      </w:r>
      <w:r>
        <w:rPr>
          <w:rFonts w:ascii="Times New Roman"/>
          <w:b/>
          <w:i w:val="false"/>
          <w:color w:val="000000"/>
        </w:rPr>
        <w:t>выплат" по подвиду "выдача согласия на назначение (избрание) руководящих</w:t>
      </w:r>
      <w:r>
        <w:br/>
      </w:r>
      <w:r>
        <w:rPr>
          <w:rFonts w:ascii="Times New Roman"/>
          <w:b/>
          <w:i w:val="false"/>
          <w:color w:val="000000"/>
        </w:rPr>
        <w:t>работников в страховом секторе"</w:t>
      </w:r>
    </w:p>
    <w:bookmarkEnd w:id="205"/>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05.05.2023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p>
            <w:pPr>
              <w:spacing w:after="20"/>
              <w:ind w:left="20"/>
              <w:jc w:val="both"/>
            </w:pPr>
            <w:r>
              <w:rPr>
                <w:rFonts w:ascii="Times New Roman"/>
                <w:b w:val="false"/>
                <w:i w:val="false"/>
                <w:color w:val="000000"/>
                <w:sz w:val="20"/>
              </w:rPr>
              <w:t xml:space="preserve">
Данный срок приостанавливается в случае, предусмотренном </w:t>
            </w:r>
            <w:r>
              <w:rPr>
                <w:rFonts w:ascii="Times New Roman"/>
                <w:b w:val="false"/>
                <w:i w:val="false"/>
                <w:color w:val="000000"/>
                <w:sz w:val="20"/>
              </w:rPr>
              <w:t>пунктом 6-2</w:t>
            </w:r>
            <w:r>
              <w:rPr>
                <w:rFonts w:ascii="Times New Roman"/>
                <w:b w:val="false"/>
                <w:i w:val="false"/>
                <w:color w:val="000000"/>
                <w:sz w:val="20"/>
              </w:rPr>
              <w:t xml:space="preserve"> статьи 34 Закона Республики Казахстан "О страховой деятельности",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уполномоченного органа в адрес услугополучателя, содержащее сведения о выданном согласии на назначение (избрание) руководящего работника в страховом секторе на конкретную должность (конкретные должности) руководящего работника, либо мотивированный ответ об отказе в оказании государственной услуги по основаниям, предусмотренным пунктом 9 настоящего Перечня.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(двадцать пять) месячных расчетных показателей (по выдаче согласия на назначение (избрание) руководящих работников в страховом секторе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Оплата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пункту 14 Правил;</w:t>
            </w:r>
          </w:p>
          <w:p>
            <w:pPr>
              <w:spacing w:after="20"/>
              <w:ind w:left="20"/>
              <w:jc w:val="both"/>
            </w:pPr>
            <w:r>
              <w:rPr>
                <w:rFonts w:ascii="Times New Roman"/>
                <w:b w:val="false"/>
                <w:i w:val="false"/>
                <w:color w:val="000000"/>
                <w:sz w:val="20"/>
              </w:rPr>
              <w:t>
2) электронная копия документа, подтверждающего оплату сбора, за исключением случаев оплаты через платежный шлюз "электронного правительства" (в случаях, если оплата сбора предусмотрена законодательством Республики Казахстан);</w:t>
            </w:r>
          </w:p>
          <w:p>
            <w:pPr>
              <w:spacing w:after="20"/>
              <w:ind w:left="20"/>
              <w:jc w:val="both"/>
            </w:pPr>
            <w:r>
              <w:rPr>
                <w:rFonts w:ascii="Times New Roman"/>
                <w:b w:val="false"/>
                <w:i w:val="false"/>
                <w:color w:val="000000"/>
                <w:sz w:val="20"/>
              </w:rPr>
              <w:t>
3) электронная копия сведений о кандидате на должность руководящего работника по форме согласно приложению 4 к Правилам;</w:t>
            </w:r>
          </w:p>
          <w:p>
            <w:pPr>
              <w:spacing w:after="20"/>
              <w:ind w:left="20"/>
              <w:jc w:val="both"/>
            </w:pPr>
            <w:r>
              <w:rPr>
                <w:rFonts w:ascii="Times New Roman"/>
                <w:b w:val="false"/>
                <w:i w:val="false"/>
                <w:color w:val="000000"/>
                <w:sz w:val="20"/>
              </w:rPr>
              <w:t>
4)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5)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
6)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
7) электронные копии международных сертификатов (при наличии) согласно подпункту 5) пункта 26 Правил;</w:t>
            </w:r>
          </w:p>
          <w:p>
            <w:pPr>
              <w:spacing w:after="20"/>
              <w:ind w:left="20"/>
              <w:jc w:val="both"/>
            </w:pPr>
            <w:r>
              <w:rPr>
                <w:rFonts w:ascii="Times New Roman"/>
                <w:b w:val="false"/>
                <w:i w:val="false"/>
                <w:color w:val="000000"/>
                <w:sz w:val="20"/>
              </w:rPr>
              <w:t>
8) электронная копия документа,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
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кандидатов требованиям, установленным </w:t>
            </w:r>
            <w:r>
              <w:rPr>
                <w:rFonts w:ascii="Times New Roman"/>
                <w:b w:val="false"/>
                <w:i w:val="false"/>
                <w:color w:val="000000"/>
                <w:sz w:val="20"/>
              </w:rPr>
              <w:t>статьями 16-2</w:t>
            </w:r>
            <w:r>
              <w:rPr>
                <w:rFonts w:ascii="Times New Roman"/>
                <w:b w:val="false"/>
                <w:i w:val="false"/>
                <w:color w:val="000000"/>
                <w:sz w:val="20"/>
              </w:rPr>
              <w:t xml:space="preserve"> и </w:t>
            </w:r>
            <w:r>
              <w:rPr>
                <w:rFonts w:ascii="Times New Roman"/>
                <w:b w:val="false"/>
                <w:i w:val="false"/>
                <w:color w:val="000000"/>
                <w:sz w:val="20"/>
              </w:rPr>
              <w:t>34</w:t>
            </w:r>
            <w:r>
              <w:rPr>
                <w:rFonts w:ascii="Times New Roman"/>
                <w:b w:val="false"/>
                <w:i w:val="false"/>
                <w:color w:val="000000"/>
                <w:sz w:val="20"/>
              </w:rPr>
              <w:t xml:space="preserve"> Закона Республики Казахстан "О страховой деятельности", </w:t>
            </w:r>
            <w:r>
              <w:rPr>
                <w:rFonts w:ascii="Times New Roman"/>
                <w:b w:val="false"/>
                <w:i w:val="false"/>
                <w:color w:val="000000"/>
                <w:sz w:val="20"/>
              </w:rPr>
              <w:t>подпунктом 20)</w:t>
            </w:r>
            <w:r>
              <w:rPr>
                <w:rFonts w:ascii="Times New Roman"/>
                <w:b w:val="false"/>
                <w:i w:val="false"/>
                <w:color w:val="000000"/>
                <w:sz w:val="20"/>
              </w:rPr>
              <w:t xml:space="preserve"> статьи 1, </w:t>
            </w:r>
            <w:r>
              <w:rPr>
                <w:rFonts w:ascii="Times New Roman"/>
                <w:b w:val="false"/>
                <w:i w:val="false"/>
                <w:color w:val="000000"/>
                <w:sz w:val="20"/>
              </w:rPr>
              <w:t>пунктом 4</w:t>
            </w:r>
            <w:r>
              <w:rPr>
                <w:rFonts w:ascii="Times New Roman"/>
                <w:b w:val="false"/>
                <w:i w:val="false"/>
                <w:color w:val="000000"/>
                <w:sz w:val="20"/>
              </w:rPr>
              <w:t xml:space="preserve"> статьи 54, </w:t>
            </w:r>
            <w:r>
              <w:rPr>
                <w:rFonts w:ascii="Times New Roman"/>
                <w:b w:val="false"/>
                <w:i w:val="false"/>
                <w:color w:val="000000"/>
                <w:sz w:val="20"/>
              </w:rPr>
              <w:t>пунктом 2</w:t>
            </w:r>
            <w:r>
              <w:rPr>
                <w:rFonts w:ascii="Times New Roman"/>
                <w:b w:val="false"/>
                <w:i w:val="false"/>
                <w:color w:val="000000"/>
                <w:sz w:val="20"/>
              </w:rPr>
              <w:t xml:space="preserve"> статьи 59 Закона Республики Казахстан "Об акционерных обществах", </w:t>
            </w:r>
            <w:r>
              <w:rPr>
                <w:rFonts w:ascii="Times New Roman"/>
                <w:b w:val="false"/>
                <w:i w:val="false"/>
                <w:color w:val="000000"/>
                <w:sz w:val="20"/>
              </w:rPr>
              <w:t>статьей 4-1</w:t>
            </w:r>
            <w:r>
              <w:rPr>
                <w:rFonts w:ascii="Times New Roman"/>
                <w:b w:val="false"/>
                <w:i w:val="false"/>
                <w:color w:val="000000"/>
                <w:sz w:val="20"/>
              </w:rPr>
              <w:t xml:space="preserve"> Закона Республики Казахстан "О Фонде гарантирования страховых выплат",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бухгалтерском учете и финансовой отчетности" или Правилами;</w:t>
            </w:r>
          </w:p>
          <w:p>
            <w:pPr>
              <w:spacing w:after="20"/>
              <w:ind w:left="20"/>
              <w:jc w:val="both"/>
            </w:pPr>
            <w:r>
              <w:rPr>
                <w:rFonts w:ascii="Times New Roman"/>
                <w:b w:val="false"/>
                <w:i w:val="false"/>
                <w:color w:val="000000"/>
                <w:sz w:val="20"/>
              </w:rPr>
              <w:t>
2) отрицательный результат тестирования;</w:t>
            </w:r>
          </w:p>
          <w:p>
            <w:pPr>
              <w:spacing w:after="20"/>
              <w:ind w:left="20"/>
              <w:jc w:val="both"/>
            </w:pPr>
            <w:r>
              <w:rPr>
                <w:rFonts w:ascii="Times New Roman"/>
                <w:b w:val="false"/>
                <w:i w:val="false"/>
                <w:color w:val="000000"/>
                <w:sz w:val="20"/>
              </w:rPr>
              <w:t>
3) неустранение услугополучателем замечаний уполномоченного органа или представление услугополучателем доработанных с учетом замечаний уполномоченного органа документов, по истечении срока, установленного пунктом 3 настоящего Перечня;</w:t>
            </w:r>
          </w:p>
          <w:p>
            <w:pPr>
              <w:spacing w:after="20"/>
              <w:ind w:left="20"/>
              <w:jc w:val="both"/>
            </w:pPr>
            <w:r>
              <w:rPr>
                <w:rFonts w:ascii="Times New Roman"/>
                <w:b w:val="false"/>
                <w:i w:val="false"/>
                <w:color w:val="000000"/>
                <w:sz w:val="20"/>
              </w:rPr>
              <w:t>
4) нарушение установленного законодательством Республики Казахстан порядка избрания (назначения) кандидата на должность руководящего работника;</w:t>
            </w:r>
          </w:p>
          <w:p>
            <w:pPr>
              <w:spacing w:after="20"/>
              <w:ind w:left="20"/>
              <w:jc w:val="both"/>
            </w:pPr>
            <w:r>
              <w:rPr>
                <w:rFonts w:ascii="Times New Roman"/>
                <w:b w:val="false"/>
                <w:i w:val="false"/>
                <w:color w:val="000000"/>
                <w:sz w:val="20"/>
              </w:rPr>
              <w:t xml:space="preserve">
5) представление документов по истечении установленного частью второй </w:t>
            </w:r>
            <w:r>
              <w:rPr>
                <w:rFonts w:ascii="Times New Roman"/>
                <w:b w:val="false"/>
                <w:i w:val="false"/>
                <w:color w:val="000000"/>
                <w:sz w:val="20"/>
              </w:rPr>
              <w:t>пункта 6-1</w:t>
            </w:r>
            <w:r>
              <w:rPr>
                <w:rFonts w:ascii="Times New Roman"/>
                <w:b w:val="false"/>
                <w:i w:val="false"/>
                <w:color w:val="000000"/>
                <w:sz w:val="20"/>
              </w:rPr>
              <w:t xml:space="preserve"> статьи 34 Закона Республики Казахстан "О страховой деятельности" и частью восьмой </w:t>
            </w:r>
            <w:r>
              <w:rPr>
                <w:rFonts w:ascii="Times New Roman"/>
                <w:b w:val="false"/>
                <w:i w:val="false"/>
                <w:color w:val="000000"/>
                <w:sz w:val="20"/>
              </w:rPr>
              <w:t>пункта 3</w:t>
            </w:r>
            <w:r>
              <w:rPr>
                <w:rFonts w:ascii="Times New Roman"/>
                <w:b w:val="false"/>
                <w:i w:val="false"/>
                <w:color w:val="000000"/>
                <w:sz w:val="20"/>
              </w:rPr>
              <w:t xml:space="preserve"> статьи 4-1 Закона Республики Казахстан "О фонде гарантирования страховых выплат" срока, в течение которого кандидат на должность руководителя или члена органа управления, являющийся независимым директором, занимает свою должность без согласования с уполномоченным органом.</w:t>
            </w:r>
          </w:p>
          <w:p>
            <w:pPr>
              <w:spacing w:after="20"/>
              <w:ind w:left="20"/>
              <w:jc w:val="both"/>
            </w:pPr>
            <w:r>
              <w:rPr>
                <w:rFonts w:ascii="Times New Roman"/>
                <w:b w:val="false"/>
                <w:i w:val="false"/>
                <w:color w:val="000000"/>
                <w:sz w:val="20"/>
              </w:rPr>
              <w:t>
Данное требование распространяется на должность руководителя или члена органа управления, являющегося независимым директором;</w:t>
            </w:r>
          </w:p>
          <w:p>
            <w:pPr>
              <w:spacing w:after="20"/>
              <w:ind w:left="20"/>
              <w:jc w:val="both"/>
            </w:pPr>
            <w:r>
              <w:rPr>
                <w:rFonts w:ascii="Times New Roman"/>
                <w:b w:val="false"/>
                <w:i w:val="false"/>
                <w:color w:val="000000"/>
                <w:sz w:val="20"/>
              </w:rPr>
              <w:t>
6) наличие у уполномоченного органа сведений (фактов) о совершении кандидатом на должность руководящего работника действий, признанных как совершенные в целях манипулирования на рынке ценных бумаг и (или) повлекшие причинение ущерба третьему лицу (третьим лицам).</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как совершенных в целях манипулирования на рынке ценных бумаг; получения уполномоченным органом фактов, подтверждающих причинение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xml:space="preserve">
7)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0"/>
              </w:rPr>
              <w:t>статьей 259</w:t>
            </w:r>
            <w:r>
              <w:rPr>
                <w:rFonts w:ascii="Times New Roman"/>
                <w:b w:val="false"/>
                <w:i w:val="false"/>
                <w:color w:val="000000"/>
                <w:sz w:val="20"/>
              </w:rPr>
              <w:t xml:space="preserve"> Кодекса Республики Казахстан об административных правонарушениях, за совершение действий, признанных как совершенных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
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
признания уполномоченным органом действий кандидата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
получения уполномоченным органом фактов, подтверждающих причинение в результате действий кандидата ущерба финансовой организации и (или) третьему лицу (третьим лицам).</w:t>
            </w:r>
          </w:p>
          <w:p>
            <w:pPr>
              <w:spacing w:after="20"/>
              <w:ind w:left="20"/>
              <w:jc w:val="both"/>
            </w:pPr>
            <w:r>
              <w:rPr>
                <w:rFonts w:ascii="Times New Roman"/>
                <w:b w:val="false"/>
                <w:i w:val="false"/>
                <w:color w:val="000000"/>
                <w:sz w:val="20"/>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повлекшим за собой вышеуказанные нарушения;</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услугополучателей - физических лиц).</w:t>
            </w:r>
          </w:p>
          <w:p>
            <w:pPr>
              <w:spacing w:after="20"/>
              <w:ind w:left="20"/>
              <w:jc w:val="both"/>
            </w:pPr>
            <w:r>
              <w:rPr>
                <w:rFonts w:ascii="Times New Roman"/>
                <w:b w:val="false"/>
                <w:i w:val="false"/>
                <w:color w:val="000000"/>
                <w:sz w:val="20"/>
              </w:rPr>
              <w:t>
К сведениям, указанным в подпунктах 6) и 7)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финансовая организация-нерезидент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по подвидам "выдача согласия на назначение (избрание) руководящих работников в банковском секторе", "выдача согласия на назначение (избрание) руководящих работников в секторе рынка ценных бумаг" осуществляется в соответствии с нормативными правовыми актами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w:t>
            </w:r>
            <w:r>
              <w:br/>
            </w:r>
            <w:r>
              <w:rPr>
                <w:rFonts w:ascii="Times New Roman"/>
                <w:b w:val="false"/>
                <w:i w:val="false"/>
                <w:color w:val="000000"/>
                <w:sz w:val="20"/>
              </w:rPr>
              <w:t>руководящего работника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w:t>
            </w:r>
            <w:r>
              <w:br/>
            </w:r>
            <w:r>
              <w:rPr>
                <w:rFonts w:ascii="Times New Roman"/>
                <w:b w:val="false"/>
                <w:i w:val="false"/>
                <w:color w:val="000000"/>
                <w:sz w:val="20"/>
              </w:rPr>
              <w:t>страховых выплат", включая</w:t>
            </w:r>
            <w:r>
              <w:br/>
            </w:r>
            <w:r>
              <w:rPr>
                <w:rFonts w:ascii="Times New Roman"/>
                <w:b w:val="false"/>
                <w:i w:val="false"/>
                <w:color w:val="000000"/>
                <w:sz w:val="20"/>
              </w:rPr>
              <w:t>критерии отсутствия</w:t>
            </w:r>
            <w:r>
              <w:br/>
            </w:r>
            <w:r>
              <w:rPr>
                <w:rFonts w:ascii="Times New Roman"/>
                <w:b w:val="false"/>
                <w:i w:val="false"/>
                <w:color w:val="000000"/>
                <w:sz w:val="20"/>
              </w:rPr>
              <w:t>безупречной деловой</w:t>
            </w:r>
            <w:r>
              <w:br/>
            </w:r>
            <w:r>
              <w:rPr>
                <w:rFonts w:ascii="Times New Roman"/>
                <w:b w:val="false"/>
                <w:i w:val="false"/>
                <w:color w:val="000000"/>
                <w:sz w:val="20"/>
              </w:rPr>
              <w:t>репутации, документы,</w:t>
            </w:r>
            <w:r>
              <w:br/>
            </w:r>
            <w:r>
              <w:rPr>
                <w:rFonts w:ascii="Times New Roman"/>
                <w:b w:val="false"/>
                <w:i w:val="false"/>
                <w:color w:val="000000"/>
                <w:sz w:val="20"/>
              </w:rPr>
              <w:t>необходимые</w:t>
            </w:r>
            <w:r>
              <w:br/>
            </w:r>
            <w:r>
              <w:rPr>
                <w:rFonts w:ascii="Times New Roman"/>
                <w:b w:val="false"/>
                <w:i w:val="false"/>
                <w:color w:val="000000"/>
                <w:sz w:val="20"/>
              </w:rPr>
              <w:t>для получения согласия</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206"/>
    <w:p>
      <w:pPr>
        <w:spacing w:after="0"/>
        <w:ind w:left="0"/>
        <w:jc w:val="left"/>
      </w:pPr>
      <w:r>
        <w:rPr>
          <w:rFonts w:ascii="Times New Roman"/>
          <w:b/>
          <w:i w:val="false"/>
          <w:color w:val="000000"/>
        </w:rPr>
        <w:t xml:space="preserve"> Сведения о кандидате на должность (должности) руководящего работника</w:t>
      </w:r>
    </w:p>
    <w:bookmarkEnd w:id="206"/>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05.05.2023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кандидата на должность руководящего</w:t>
      </w:r>
    </w:p>
    <w:p>
      <w:pPr>
        <w:spacing w:after="0"/>
        <w:ind w:left="0"/>
        <w:jc w:val="both"/>
      </w:pPr>
      <w:r>
        <w:rPr>
          <w:rFonts w:ascii="Times New Roman"/>
          <w:b w:val="false"/>
          <w:i w:val="false"/>
          <w:color w:val="000000"/>
          <w:sz w:val="28"/>
        </w:rPr>
        <w:t>работника страховой (перестраховочной) организации, страхового брокера, филиала</w:t>
      </w:r>
    </w:p>
    <w:p>
      <w:pPr>
        <w:spacing w:after="0"/>
        <w:ind w:left="0"/>
        <w:jc w:val="both"/>
      </w:pPr>
      <w:r>
        <w:rPr>
          <w:rFonts w:ascii="Times New Roman"/>
          <w:b w:val="false"/>
          <w:i w:val="false"/>
          <w:color w:val="000000"/>
          <w:sz w:val="28"/>
        </w:rPr>
        <w:t>страховой (перестраховочной) организации-нерезидента Республики Казахстан,</w:t>
      </w:r>
    </w:p>
    <w:p>
      <w:pPr>
        <w:spacing w:after="0"/>
        <w:ind w:left="0"/>
        <w:jc w:val="both"/>
      </w:pPr>
      <w:r>
        <w:rPr>
          <w:rFonts w:ascii="Times New Roman"/>
          <w:b w:val="false"/>
          <w:i w:val="false"/>
          <w:color w:val="000000"/>
          <w:sz w:val="28"/>
        </w:rPr>
        <w:t>филиала страхового брокера-нерезидента Республики Казахстан, страхового</w:t>
      </w:r>
    </w:p>
    <w:p>
      <w:pPr>
        <w:spacing w:after="0"/>
        <w:ind w:left="0"/>
        <w:jc w:val="both"/>
      </w:pPr>
      <w:r>
        <w:rPr>
          <w:rFonts w:ascii="Times New Roman"/>
          <w:b w:val="false"/>
          <w:i w:val="false"/>
          <w:color w:val="000000"/>
          <w:sz w:val="28"/>
        </w:rPr>
        <w:t>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(должности), на которую (которые) согласовывается кандидат</w:t>
      </w:r>
    </w:p>
    <w:bookmarkStart w:name="z780" w:id="207"/>
    <w:p>
      <w:pPr>
        <w:spacing w:after="0"/>
        <w:ind w:left="0"/>
        <w:jc w:val="both"/>
      </w:pPr>
      <w:r>
        <w:rPr>
          <w:rFonts w:ascii="Times New Roman"/>
          <w:b w:val="false"/>
          <w:i w:val="false"/>
          <w:color w:val="000000"/>
          <w:sz w:val="28"/>
        </w:rPr>
        <w:t>
      1. Общие сведения: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страхового холдинга, акционерного общества "Фонд гарантирования страховых выплат"</w:t>
            </w:r>
          </w:p>
          <w:p>
            <w:pPr>
              <w:spacing w:after="20"/>
              <w:ind w:left="20"/>
              <w:jc w:val="both"/>
            </w:pPr>
            <w:r>
              <w:rPr>
                <w:rFonts w:ascii="Times New Roman"/>
                <w:b w:val="false"/>
                <w:i w:val="false"/>
                <w:color w:val="000000"/>
                <w:sz w:val="20"/>
              </w:rPr>
              <w:t>
(для услугополучателя –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208"/>
    <w:p>
      <w:pPr>
        <w:spacing w:after="0"/>
        <w:ind w:left="0"/>
        <w:jc w:val="both"/>
      </w:pPr>
      <w:r>
        <w:rPr>
          <w:rFonts w:ascii="Times New Roman"/>
          <w:b w:val="false"/>
          <w:i w:val="false"/>
          <w:color w:val="000000"/>
          <w:sz w:val="28"/>
        </w:rPr>
        <w:t>
      2. Образование: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209"/>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3" w:id="210"/>
      <w:r>
        <w:rPr>
          <w:rFonts w:ascii="Times New Roman"/>
          <w:b w:val="false"/>
          <w:i w:val="false"/>
          <w:color w:val="000000"/>
          <w:sz w:val="28"/>
        </w:rPr>
        <w:t>
      4. Сведения о юридических лицах, по отношению к которым кандидат является</w:t>
      </w:r>
    </w:p>
    <w:bookmarkEnd w:id="210"/>
    <w:p>
      <w:pPr>
        <w:spacing w:after="0"/>
        <w:ind w:left="0"/>
        <w:jc w:val="both"/>
      </w:pPr>
      <w:r>
        <w:rPr>
          <w:rFonts w:ascii="Times New Roman"/>
          <w:b w:val="false"/>
          <w:i w:val="false"/>
          <w:color w:val="000000"/>
          <w:sz w:val="28"/>
        </w:rPr>
        <w:t>крупным акционером либо имеет право на 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Start w:name="z784" w:id="211"/>
    <w:p>
      <w:pPr>
        <w:spacing w:after="0"/>
        <w:ind w:left="0"/>
        <w:jc w:val="both"/>
      </w:pPr>
      <w:r>
        <w:rPr>
          <w:rFonts w:ascii="Times New Roman"/>
          <w:b w:val="false"/>
          <w:i w:val="false"/>
          <w:color w:val="000000"/>
          <w:sz w:val="28"/>
        </w:rPr>
        <w:t>
      5. Сведения о трудовой деятельности.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а также периода, в течение которого кандидатом трудовая деятельность не осуществлялась.</w:t>
      </w:r>
    </w:p>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9 Правил, аудиторских организациях, государственных органах,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**в случае если организация является нерезидентом Республики Казахстан указывается страна ее регистрации;</w:t>
      </w:r>
    </w:p>
    <w:p>
      <w:pPr>
        <w:spacing w:after="0"/>
        <w:ind w:left="0"/>
        <w:jc w:val="both"/>
      </w:pPr>
      <w:r>
        <w:rPr>
          <w:rFonts w:ascii="Times New Roman"/>
          <w:b w:val="false"/>
          <w:i w:val="false"/>
          <w:color w:val="000000"/>
          <w:sz w:val="28"/>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p>
      <w:pPr>
        <w:spacing w:after="0"/>
        <w:ind w:left="0"/>
        <w:jc w:val="both"/>
      </w:pPr>
      <w:bookmarkStart w:name="z785" w:id="212"/>
      <w:r>
        <w:rPr>
          <w:rFonts w:ascii="Times New Roman"/>
          <w:b w:val="false"/>
          <w:i w:val="false"/>
          <w:color w:val="000000"/>
          <w:sz w:val="28"/>
        </w:rPr>
        <w:t>
      6. Сведения об участии кандидата в проведении аудита финансовых организаций,</w:t>
      </w:r>
    </w:p>
    <w:bookmarkEnd w:id="212"/>
    <w:p>
      <w:pPr>
        <w:spacing w:after="0"/>
        <w:ind w:left="0"/>
        <w:jc w:val="both"/>
      </w:pPr>
      <w:r>
        <w:rPr>
          <w:rFonts w:ascii="Times New Roman"/>
          <w:b w:val="false"/>
          <w:i w:val="false"/>
          <w:color w:val="000000"/>
          <w:sz w:val="28"/>
        </w:rPr>
        <w:t>включая аудит по налогам: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проведения аудита, а также период составления финансового отчета, за который был</w:t>
      </w:r>
    </w:p>
    <w:p>
      <w:pPr>
        <w:spacing w:after="0"/>
        <w:ind w:left="0"/>
        <w:jc w:val="both"/>
      </w:pPr>
      <w:r>
        <w:rPr>
          <w:rFonts w:ascii="Times New Roman"/>
          <w:b w:val="false"/>
          <w:i w:val="false"/>
          <w:color w:val="000000"/>
          <w:sz w:val="28"/>
        </w:rPr>
        <w:t>проведен аудит, подписанный кандидатом в качестве аудитора – исполнителя</w:t>
      </w:r>
    </w:p>
    <w:p>
      <w:pPr>
        <w:spacing w:after="0"/>
        <w:ind w:left="0"/>
        <w:jc w:val="both"/>
      </w:pPr>
      <w:r>
        <w:rPr>
          <w:rFonts w:ascii="Times New Roman"/>
          <w:b w:val="false"/>
          <w:i w:val="false"/>
          <w:color w:val="000000"/>
          <w:sz w:val="28"/>
        </w:rPr>
        <w:t>(при наличии)</w:t>
      </w:r>
    </w:p>
    <w:p>
      <w:pPr>
        <w:spacing w:after="0"/>
        <w:ind w:left="0"/>
        <w:jc w:val="both"/>
      </w:pPr>
      <w:bookmarkStart w:name="z786" w:id="213"/>
      <w:r>
        <w:rPr>
          <w:rFonts w:ascii="Times New Roman"/>
          <w:b w:val="false"/>
          <w:i w:val="false"/>
          <w:color w:val="000000"/>
          <w:sz w:val="28"/>
        </w:rPr>
        <w:t>
      7. Сведения о членстве в инвестиционных комитетах в финансовой (ых) организации</w:t>
      </w:r>
    </w:p>
    <w:bookmarkEnd w:id="213"/>
    <w:p>
      <w:pPr>
        <w:spacing w:after="0"/>
        <w:ind w:left="0"/>
        <w:jc w:val="both"/>
      </w:pPr>
      <w:r>
        <w:rPr>
          <w:rFonts w:ascii="Times New Roman"/>
          <w:b w:val="false"/>
          <w:i w:val="false"/>
          <w:color w:val="000000"/>
          <w:sz w:val="28"/>
        </w:rPr>
        <w:t>(ях)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7" w:id="214"/>
      <w:r>
        <w:rPr>
          <w:rFonts w:ascii="Times New Roman"/>
          <w:b w:val="false"/>
          <w:i w:val="false"/>
          <w:color w:val="000000"/>
          <w:sz w:val="28"/>
        </w:rPr>
        <w:t>
      8. Привлекался ли как руководитель финансовой организации, банковского,</w:t>
      </w:r>
    </w:p>
    <w:bookmarkEnd w:id="214"/>
    <w:p>
      <w:pPr>
        <w:spacing w:after="0"/>
        <w:ind w:left="0"/>
        <w:jc w:val="both"/>
      </w:pPr>
      <w:r>
        <w:rPr>
          <w:rFonts w:ascii="Times New Roman"/>
          <w:b w:val="false"/>
          <w:i w:val="false"/>
          <w:color w:val="000000"/>
          <w:sz w:val="28"/>
        </w:rPr>
        <w:t>страхового холдинга в качестве ответчика в судебных разбирательствах по вопросам</w:t>
      </w:r>
    </w:p>
    <w:p>
      <w:pPr>
        <w:spacing w:after="0"/>
        <w:ind w:left="0"/>
        <w:jc w:val="both"/>
      </w:pPr>
      <w:r>
        <w:rPr>
          <w:rFonts w:ascii="Times New Roman"/>
          <w:b w:val="false"/>
          <w:i w:val="false"/>
          <w:color w:val="000000"/>
          <w:sz w:val="28"/>
        </w:rPr>
        <w:t>деятельности финансовой организации, банковского, страхового холдинга</w:t>
      </w:r>
    </w:p>
    <w:p>
      <w:pPr>
        <w:spacing w:after="0"/>
        <w:ind w:left="0"/>
        <w:jc w:val="both"/>
      </w:pPr>
      <w:r>
        <w:rPr>
          <w:rFonts w:ascii="Times New Roman"/>
          <w:b w:val="false"/>
          <w:i w:val="false"/>
          <w:color w:val="000000"/>
          <w:sz w:val="28"/>
        </w:rPr>
        <w:t>________________________________________________________ 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 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 _______________________________________________________________________</w:t>
      </w:r>
    </w:p>
    <w:p>
      <w:pPr>
        <w:spacing w:after="0"/>
        <w:ind w:left="0"/>
        <w:jc w:val="both"/>
      </w:pPr>
      <w:r>
        <w:rPr>
          <w:rFonts w:ascii="Times New Roman"/>
          <w:b w:val="false"/>
          <w:i w:val="false"/>
          <w:color w:val="000000"/>
          <w:sz w:val="28"/>
        </w:rPr>
        <w:t>суда, вступившее в законную силу (в случае его вынесения)</w:t>
      </w:r>
    </w:p>
    <w:p>
      <w:pPr>
        <w:spacing w:after="0"/>
        <w:ind w:left="0"/>
        <w:jc w:val="both"/>
      </w:pPr>
      <w:bookmarkStart w:name="z788" w:id="215"/>
      <w:r>
        <w:rPr>
          <w:rFonts w:ascii="Times New Roman"/>
          <w:b w:val="false"/>
          <w:i w:val="false"/>
          <w:color w:val="000000"/>
          <w:sz w:val="28"/>
        </w:rPr>
        <w:t>
      9. Привлекался ли кандидат к ответственности за совершение преступлений в сфере</w:t>
      </w:r>
    </w:p>
    <w:bookmarkEnd w:id="215"/>
    <w:p>
      <w:pPr>
        <w:spacing w:after="0"/>
        <w:ind w:left="0"/>
        <w:jc w:val="both"/>
      </w:pPr>
      <w:r>
        <w:rPr>
          <w:rFonts w:ascii="Times New Roman"/>
          <w:b w:val="false"/>
          <w:i w:val="false"/>
          <w:color w:val="000000"/>
          <w:sz w:val="28"/>
        </w:rPr>
        <w:t>экономической деятельности, коррупционных преступлений в течение трех лет до</w:t>
      </w:r>
    </w:p>
    <w:p>
      <w:pPr>
        <w:spacing w:after="0"/>
        <w:ind w:left="0"/>
        <w:jc w:val="both"/>
      </w:pPr>
      <w:r>
        <w:rPr>
          <w:rFonts w:ascii="Times New Roman"/>
          <w:b w:val="false"/>
          <w:i w:val="false"/>
          <w:color w:val="000000"/>
          <w:sz w:val="28"/>
        </w:rPr>
        <w:t>даты назначения (избрания), подачи документов для его согласования (не заполняется</w:t>
      </w:r>
    </w:p>
    <w:p>
      <w:pPr>
        <w:spacing w:after="0"/>
        <w:ind w:left="0"/>
        <w:jc w:val="both"/>
      </w:pPr>
      <w:r>
        <w:rPr>
          <w:rFonts w:ascii="Times New Roman"/>
          <w:b w:val="false"/>
          <w:i w:val="false"/>
          <w:color w:val="000000"/>
          <w:sz w:val="28"/>
        </w:rPr>
        <w:t>кандидатом на должность руководящего работника акционерного общества</w:t>
      </w:r>
    </w:p>
    <w:p>
      <w:pPr>
        <w:spacing w:after="0"/>
        <w:ind w:left="0"/>
        <w:jc w:val="both"/>
      </w:pPr>
      <w:r>
        <w:rPr>
          <w:rFonts w:ascii="Times New Roman"/>
          <w:b w:val="false"/>
          <w:i w:val="false"/>
          <w:color w:val="000000"/>
          <w:sz w:val="28"/>
        </w:rPr>
        <w:t>"Фонд гарантирования страховых выплат")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789" w:id="216"/>
      <w:r>
        <w:rPr>
          <w:rFonts w:ascii="Times New Roman"/>
          <w:b w:val="false"/>
          <w:i w:val="false"/>
          <w:color w:val="000000"/>
          <w:sz w:val="28"/>
        </w:rPr>
        <w:t>
      10. Имеется ли в отношении кандидата вступившее в законную силу решение</w:t>
      </w:r>
    </w:p>
    <w:bookmarkEnd w:id="216"/>
    <w:p>
      <w:pPr>
        <w:spacing w:after="0"/>
        <w:ind w:left="0"/>
        <w:jc w:val="both"/>
      </w:pPr>
      <w:r>
        <w:rPr>
          <w:rFonts w:ascii="Times New Roman"/>
          <w:b w:val="false"/>
          <w:i w:val="false"/>
          <w:color w:val="000000"/>
          <w:sz w:val="28"/>
        </w:rPr>
        <w:t>(приговор) суда о запрещении деятельности или отдельных видов деятельности,</w:t>
      </w:r>
    </w:p>
    <w:p>
      <w:pPr>
        <w:spacing w:after="0"/>
        <w:ind w:left="0"/>
        <w:jc w:val="both"/>
      </w:pPr>
      <w:r>
        <w:rPr>
          <w:rFonts w:ascii="Times New Roman"/>
          <w:b w:val="false"/>
          <w:i w:val="false"/>
          <w:color w:val="000000"/>
          <w:sz w:val="28"/>
        </w:rPr>
        <w:t>требующих получения определенной государственной услуги или решение суда,</w:t>
      </w:r>
    </w:p>
    <w:p>
      <w:pPr>
        <w:spacing w:after="0"/>
        <w:ind w:left="0"/>
        <w:jc w:val="both"/>
      </w:pPr>
      <w:r>
        <w:rPr>
          <w:rFonts w:ascii="Times New Roman"/>
          <w:b w:val="false"/>
          <w:i w:val="false"/>
          <w:color w:val="000000"/>
          <w:sz w:val="28"/>
        </w:rPr>
        <w:t>на основании которого услугополучатель лишен специального права, связанного</w:t>
      </w:r>
    </w:p>
    <w:p>
      <w:pPr>
        <w:spacing w:after="0"/>
        <w:ind w:left="0"/>
        <w:jc w:val="both"/>
      </w:pPr>
      <w:r>
        <w:rPr>
          <w:rFonts w:ascii="Times New Roman"/>
          <w:b w:val="false"/>
          <w:i w:val="false"/>
          <w:color w:val="000000"/>
          <w:sz w:val="28"/>
        </w:rPr>
        <w:t>с получением государственной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Подтверждаю, что настоящая информация была проверена мною, сверена с данными</w:t>
      </w:r>
    </w:p>
    <w:p>
      <w:pPr>
        <w:spacing w:after="0"/>
        <w:ind w:left="0"/>
        <w:jc w:val="both"/>
      </w:pPr>
      <w:r>
        <w:rPr>
          <w:rFonts w:ascii="Times New Roman"/>
          <w:b w:val="false"/>
          <w:i w:val="false"/>
          <w:color w:val="000000"/>
          <w:sz w:val="28"/>
        </w:rPr>
        <w:t>АО "Единый накопительный пенсионный фонд" в части периодов пенсионных</w:t>
      </w:r>
    </w:p>
    <w:p>
      <w:pPr>
        <w:spacing w:after="0"/>
        <w:ind w:left="0"/>
        <w:jc w:val="both"/>
      </w:pPr>
      <w:r>
        <w:rPr>
          <w:rFonts w:ascii="Times New Roman"/>
          <w:b w:val="false"/>
          <w:i w:val="false"/>
          <w:color w:val="000000"/>
          <w:sz w:val="28"/>
        </w:rPr>
        <w:t>отчислений от работодателей с периодами трудовой деятельности, указанными</w:t>
      </w:r>
    </w:p>
    <w:p>
      <w:pPr>
        <w:spacing w:after="0"/>
        <w:ind w:left="0"/>
        <w:jc w:val="both"/>
      </w:pPr>
      <w:r>
        <w:rPr>
          <w:rFonts w:ascii="Times New Roman"/>
          <w:b w:val="false"/>
          <w:i w:val="false"/>
          <w:color w:val="000000"/>
          <w:sz w:val="28"/>
        </w:rPr>
        <w:t>в сведениях о кандидате, и является достоверной и полной, а также подтверждаю свое</w:t>
      </w:r>
    </w:p>
    <w:p>
      <w:pPr>
        <w:spacing w:after="0"/>
        <w:ind w:left="0"/>
        <w:jc w:val="both"/>
      </w:pPr>
      <w:r>
        <w:rPr>
          <w:rFonts w:ascii="Times New Roman"/>
          <w:b w:val="false"/>
          <w:i w:val="false"/>
          <w:color w:val="000000"/>
          <w:sz w:val="28"/>
        </w:rPr>
        <w:t>соответствие требованиям, предъявляемым к руководящим работникам и наличие</w:t>
      </w:r>
    </w:p>
    <w:p>
      <w:pPr>
        <w:spacing w:after="0"/>
        <w:ind w:left="0"/>
        <w:jc w:val="both"/>
      </w:pPr>
      <w:r>
        <w:rPr>
          <w:rFonts w:ascii="Times New Roman"/>
          <w:b w:val="false"/>
          <w:i w:val="false"/>
          <w:color w:val="000000"/>
          <w:sz w:val="28"/>
        </w:rPr>
        <w:t>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 и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___________________________</w:t>
      </w:r>
    </w:p>
    <w:p>
      <w:pPr>
        <w:spacing w:after="0"/>
        <w:ind w:left="0"/>
        <w:jc w:val="both"/>
      </w:pPr>
      <w:r>
        <w:rPr>
          <w:rFonts w:ascii="Times New Roman"/>
          <w:b w:val="false"/>
          <w:i w:val="false"/>
          <w:color w:val="000000"/>
          <w:sz w:val="28"/>
        </w:rPr>
        <w:t>Дата ______________________________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финансовой</w:t>
      </w:r>
    </w:p>
    <w:p>
      <w:pPr>
        <w:spacing w:after="0"/>
        <w:ind w:left="0"/>
        <w:jc w:val="both"/>
      </w:pPr>
      <w:r>
        <w:rPr>
          <w:rFonts w:ascii="Times New Roman"/>
          <w:b w:val="false"/>
          <w:i w:val="false"/>
          <w:color w:val="000000"/>
          <w:sz w:val="28"/>
        </w:rPr>
        <w:t>организации, холдинга, Фонда:</w:t>
      </w:r>
    </w:p>
    <w:p>
      <w:pPr>
        <w:spacing w:after="0"/>
        <w:ind w:left="0"/>
        <w:jc w:val="both"/>
      </w:pPr>
      <w:r>
        <w:rPr>
          <w:rFonts w:ascii="Times New Roman"/>
          <w:b w:val="false"/>
          <w:i w:val="false"/>
          <w:color w:val="000000"/>
          <w:sz w:val="28"/>
        </w:rPr>
        <w:t>Подтверждаю, что 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соответствую требованиям,</w:t>
      </w:r>
    </w:p>
    <w:p>
      <w:pPr>
        <w:spacing w:after="0"/>
        <w:ind w:left="0"/>
        <w:jc w:val="both"/>
      </w:pPr>
      <w:r>
        <w:rPr>
          <w:rFonts w:ascii="Times New Roman"/>
          <w:b w:val="false"/>
          <w:i w:val="false"/>
          <w:color w:val="000000"/>
          <w:sz w:val="28"/>
        </w:rPr>
        <w:t xml:space="preserve">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p>
      <w:pPr>
        <w:spacing w:after="0"/>
        <w:ind w:left="0"/>
        <w:jc w:val="both"/>
      </w:pPr>
      <w:r>
        <w:rPr>
          <w:rFonts w:ascii="Times New Roman"/>
          <w:b w:val="false"/>
          <w:i w:val="false"/>
          <w:color w:val="000000"/>
          <w:sz w:val="28"/>
        </w:rPr>
        <w:t>для (избрания) 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страховой (перестраховочной) организации, страхового брокера,</w:t>
      </w:r>
    </w:p>
    <w:p>
      <w:pPr>
        <w:spacing w:after="0"/>
        <w:ind w:left="0"/>
        <w:jc w:val="both"/>
      </w:pPr>
      <w:r>
        <w:rPr>
          <w:rFonts w:ascii="Times New Roman"/>
          <w:b w:val="false"/>
          <w:i w:val="false"/>
          <w:color w:val="000000"/>
          <w:sz w:val="28"/>
        </w:rPr>
        <w:t>филиала страховой (перестраховочной) организации-нерезидента Республики</w:t>
      </w:r>
    </w:p>
    <w:p>
      <w:pPr>
        <w:spacing w:after="0"/>
        <w:ind w:left="0"/>
        <w:jc w:val="both"/>
      </w:pPr>
      <w:r>
        <w:rPr>
          <w:rFonts w:ascii="Times New Roman"/>
          <w:b w:val="false"/>
          <w:i w:val="false"/>
          <w:color w:val="000000"/>
          <w:sz w:val="28"/>
        </w:rPr>
        <w:t>Казахстан, филиала страхового брокера-нерезидента Республики Казахстан,</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Подпись _________________</w:t>
      </w:r>
    </w:p>
    <w:p>
      <w:pPr>
        <w:spacing w:after="0"/>
        <w:ind w:left="0"/>
        <w:jc w:val="both"/>
      </w:pPr>
      <w:r>
        <w:rPr>
          <w:rFonts w:ascii="Times New Roman"/>
          <w:b w:val="false"/>
          <w:i w:val="false"/>
          <w:color w:val="000000"/>
          <w:sz w:val="28"/>
        </w:rPr>
        <w:t>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регулированию, контролю</w:t>
            </w:r>
            <w:r>
              <w:br/>
            </w:r>
            <w:r>
              <w:rPr>
                <w:rFonts w:ascii="Times New Roman"/>
                <w:b w:val="false"/>
                <w:i w:val="false"/>
                <w:color w:val="000000"/>
                <w:sz w:val="20"/>
              </w:rPr>
              <w:t>и надзору финансового рынка</w:t>
            </w:r>
            <w:r>
              <w:br/>
            </w:r>
            <w:r>
              <w:rPr>
                <w:rFonts w:ascii="Times New Roman"/>
                <w:b w:val="false"/>
                <w:i w:val="false"/>
                <w:color w:val="000000"/>
                <w:sz w:val="20"/>
              </w:rPr>
              <w:t>и финансовых организаций</w:t>
            </w:r>
            <w:r>
              <w:br/>
            </w:r>
            <w:r>
              <w:rPr>
                <w:rFonts w:ascii="Times New Roman"/>
                <w:b w:val="false"/>
                <w:i w:val="false"/>
                <w:color w:val="000000"/>
                <w:sz w:val="20"/>
              </w:rPr>
              <w:t>на назначение (избрание) руководящего</w:t>
            </w:r>
            <w:r>
              <w:br/>
            </w:r>
            <w:r>
              <w:rPr>
                <w:rFonts w:ascii="Times New Roman"/>
                <w:b w:val="false"/>
                <w:i w:val="false"/>
                <w:color w:val="000000"/>
                <w:sz w:val="20"/>
              </w:rPr>
              <w:t>работника страховой (перестраховочной)</w:t>
            </w:r>
            <w:r>
              <w:br/>
            </w:r>
            <w:r>
              <w:rPr>
                <w:rFonts w:ascii="Times New Roman"/>
                <w:b w:val="false"/>
                <w:i w:val="false"/>
                <w:color w:val="000000"/>
                <w:sz w:val="20"/>
              </w:rPr>
              <w:t>организации, филиала страховой</w:t>
            </w:r>
            <w:r>
              <w:br/>
            </w:r>
            <w:r>
              <w:rPr>
                <w:rFonts w:ascii="Times New Roman"/>
                <w:b w:val="false"/>
                <w:i w:val="false"/>
                <w:color w:val="000000"/>
                <w:sz w:val="20"/>
              </w:rPr>
              <w:t>(перестраховочной) 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страхового холдинга, страхового</w:t>
            </w:r>
            <w:r>
              <w:br/>
            </w:r>
            <w:r>
              <w:rPr>
                <w:rFonts w:ascii="Times New Roman"/>
                <w:b w:val="false"/>
                <w:i w:val="false"/>
                <w:color w:val="000000"/>
                <w:sz w:val="20"/>
              </w:rPr>
              <w:t>брокера, 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акционерного общества</w:t>
            </w:r>
            <w:r>
              <w:br/>
            </w:r>
            <w:r>
              <w:rPr>
                <w:rFonts w:ascii="Times New Roman"/>
                <w:b w:val="false"/>
                <w:i w:val="false"/>
                <w:color w:val="000000"/>
                <w:sz w:val="20"/>
              </w:rPr>
              <w:t>"Фонд гарантирования страховых</w:t>
            </w:r>
            <w:r>
              <w:br/>
            </w:r>
            <w:r>
              <w:rPr>
                <w:rFonts w:ascii="Times New Roman"/>
                <w:b w:val="false"/>
                <w:i w:val="false"/>
                <w:color w:val="000000"/>
                <w:sz w:val="20"/>
              </w:rPr>
              <w:t>выплат", включая критерии</w:t>
            </w:r>
            <w:r>
              <w:br/>
            </w:r>
            <w:r>
              <w:rPr>
                <w:rFonts w:ascii="Times New Roman"/>
                <w:b w:val="false"/>
                <w:i w:val="false"/>
                <w:color w:val="000000"/>
                <w:sz w:val="20"/>
              </w:rPr>
              <w:t>отсутствия безупречной деловой</w:t>
            </w:r>
            <w:r>
              <w:br/>
            </w:r>
            <w:r>
              <w:rPr>
                <w:rFonts w:ascii="Times New Roman"/>
                <w:b w:val="false"/>
                <w:i w:val="false"/>
                <w:color w:val="000000"/>
                <w:sz w:val="20"/>
              </w:rPr>
              <w:t>репутации, документы, необходимые</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7" w:id="217"/>
    <w:p>
      <w:pPr>
        <w:spacing w:after="0"/>
        <w:ind w:left="0"/>
        <w:jc w:val="left"/>
      </w:pPr>
      <w:r>
        <w:rPr>
          <w:rFonts w:ascii="Times New Roman"/>
          <w:b/>
          <w:i w:val="false"/>
          <w:color w:val="000000"/>
        </w:rPr>
        <w:t xml:space="preserve"> Протокол № ___ по рассмотрению Комиссией кандидата на должность (и) руководящего работника страховой (перестраховочной)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страховых холдингов, акционерного общества "Фонд гарантирования страховых выплат"</w:t>
      </w:r>
    </w:p>
    <w:bookmarkEnd w:id="217"/>
    <w:p>
      <w:pPr>
        <w:spacing w:after="0"/>
        <w:ind w:left="0"/>
        <w:jc w:val="both"/>
      </w:pPr>
      <w:bookmarkStart w:name="z708" w:id="218"/>
      <w:r>
        <w:rPr>
          <w:rFonts w:ascii="Times New Roman"/>
          <w:b w:val="false"/>
          <w:i w:val="false"/>
          <w:color w:val="000000"/>
          <w:sz w:val="28"/>
        </w:rPr>
        <w:t>
      _____________________________________________________________________________________________</w:t>
      </w:r>
    </w:p>
    <w:bookmarkEnd w:id="218"/>
    <w:p>
      <w:pPr>
        <w:spacing w:after="0"/>
        <w:ind w:left="0"/>
        <w:jc w:val="both"/>
      </w:pPr>
      <w:r>
        <w:rPr>
          <w:rFonts w:ascii="Times New Roman"/>
          <w:b w:val="false"/>
          <w:i w:val="false"/>
          <w:color w:val="000000"/>
          <w:sz w:val="28"/>
        </w:rPr>
        <w:t>(фамилия, имя, отчество (при его наличии) кандидата на должность руководящего работника страховой</w:t>
      </w:r>
    </w:p>
    <w:p>
      <w:pPr>
        <w:spacing w:after="0"/>
        <w:ind w:left="0"/>
        <w:jc w:val="both"/>
      </w:pPr>
      <w:r>
        <w:rPr>
          <w:rFonts w:ascii="Times New Roman"/>
          <w:b w:val="false"/>
          <w:i w:val="false"/>
          <w:color w:val="000000"/>
          <w:sz w:val="28"/>
        </w:rPr>
        <w:t>(перестраховочной) организации, страхового брокера, филиала страховой (перестраховочной) организации-нерезидента</w:t>
      </w:r>
    </w:p>
    <w:p>
      <w:pPr>
        <w:spacing w:after="0"/>
        <w:ind w:left="0"/>
        <w:jc w:val="both"/>
      </w:pPr>
      <w:r>
        <w:rPr>
          <w:rFonts w:ascii="Times New Roman"/>
          <w:b w:val="false"/>
          <w:i w:val="false"/>
          <w:color w:val="000000"/>
          <w:sz w:val="28"/>
        </w:rPr>
        <w:t>Республики Казахстан, филиала страхового брокера-нерезидента Республики Казахстан, страхового холдинга,</w:t>
      </w:r>
    </w:p>
    <w:p>
      <w:pPr>
        <w:spacing w:after="0"/>
        <w:ind w:left="0"/>
        <w:jc w:val="both"/>
      </w:pPr>
      <w:r>
        <w:rPr>
          <w:rFonts w:ascii="Times New Roman"/>
          <w:b w:val="false"/>
          <w:i w:val="false"/>
          <w:color w:val="000000"/>
          <w:sz w:val="28"/>
        </w:rPr>
        <w:t>акционерного общества "Фонд гарантирования страховых выплат", должность (и)</w:t>
      </w:r>
    </w:p>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(должность (и), страховой сектор)</w:t>
      </w:r>
    </w:p>
    <w:p>
      <w:pPr>
        <w:spacing w:after="0"/>
        <w:ind w:left="0"/>
        <w:jc w:val="both"/>
      </w:pPr>
      <w:r>
        <w:rPr>
          <w:rFonts w:ascii="Times New Roman"/>
          <w:b w:val="false"/>
          <w:i w:val="false"/>
          <w:color w:val="000000"/>
          <w:sz w:val="28"/>
        </w:rPr>
        <w:t>"___" 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Председателя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43</w:t>
            </w:r>
          </w:p>
        </w:tc>
      </w:tr>
    </w:tbl>
    <w:bookmarkStart w:name="z254" w:id="220"/>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220"/>
    <w:bookmarkStart w:name="z255"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перечня документов, необходимых для получения согласия" (зарегистрированное в Реестре государственной регистрации нормативных правовых актов под № 14784, опубликованное 10 марта 2017 года в Эталонном контрольном банке нормативных правовых актов Республики Казахстан.</w:t>
      </w:r>
    </w:p>
    <w:bookmarkEnd w:id="221"/>
    <w:bookmarkStart w:name="z256" w:id="2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260 "О внесении изменений в постановление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перечня документов, необходимых для получения согласия" (зарегистрированное в Реестре государственной регистрации нормативных правовых актов под № 16234, опубликованное 22 января 2018 года в Эталонном контрольном банке нормативных правовых актов Республики Казахстан). </w:t>
      </w:r>
    </w:p>
    <w:bookmarkEnd w:id="222"/>
    <w:bookmarkStart w:name="z257"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2018 года № 26 "О внесении изменений и дополнения в постановление Правления Национального Банка Республики Казахстан от 26 декабря 2016 года № 305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перечня документов, необходимых для получения согласия" (зарегистрированное в Реестре государственной регистрации нормативных правовых актов под № 16563, опубликованное 27 марта 2018 года в Эталонном контрольном банке нормативных правовых актов Республики Казахстан).</w:t>
      </w:r>
    </w:p>
    <w:bookmarkEnd w:id="223"/>
    <w:bookmarkStart w:name="z258" w:id="2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Национального Банка Республики Казахстан от 29 октября 2018 года № 246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(зарегистрированным в Реестре государственной регистрации нормативных правовых актов под № 17972, опубликованным 26 декабря 2018 года в Эталонном контрольном банке нормативных правовых актов Республики Казахстан).</w:t>
      </w:r>
    </w:p>
    <w:bookmarkEnd w:id="224"/>
    <w:bookmarkStart w:name="z259" w:id="225"/>
    <w:p>
      <w:pPr>
        <w:spacing w:after="0"/>
        <w:ind w:left="0"/>
        <w:jc w:val="both"/>
      </w:pPr>
      <w:r>
        <w:rPr>
          <w:rFonts w:ascii="Times New Roman"/>
          <w:b w:val="false"/>
          <w:i w:val="false"/>
          <w:color w:val="000000"/>
          <w:sz w:val="28"/>
        </w:rPr>
        <w:t>
      5. Пункт 3 Перечня нормативных правовых актов Республики Казахстан по вопросам оказания государственных услуг, в которые вносятся изменения, утвержденного постановлением Правления Национального Банка Республики Казахстан от 31 декабря 2019 года № 263 "О внесении изменений в некоторые нормативные правовые акты Республики Казахстан по вопросам оказания государственных услуг" (зарегистрированным в Реестре государственной регистрации нормативных правовых актов под № 19845, опубликованным 09 января 2020 года в Эталонном контрольном банке нормативных правовых актов Республики Казахстан).</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