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8329" w14:textId="e318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транспорта и коммуникаций Республики Казахстан от 21 апреля 2011 года № 213 "Об утверждении Правил классификации судов внутреннего и смешанного "река-море" плавания"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17 марта 2020 года № 143. Зарегистрирован в Министерстве юстиции Республики Казахстан 31 марта 2020 года № 20206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21 апреля 2011 года № 213 "Об утверждении Правил классификации судов внутреннего и смешанного "река-море" плавания" (зарегистрирован в Реестре государственной регистрации нормативных правовых актов за № 6969, опубликован 22 июня 2011 года в газете "Юридическая газета" № 87 (2077), 23 июня 2011 года в газете "Юридическая газета" № 88 (2078)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судов внутреннего и смешанного "река-море" плавания,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рассмотрения и согласования технической документации";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Технические наблюдения";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случае обращения судовладельца Регистр судоходства также осуществляет классификационную деятельность применительно к судам, не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Номенклатура объектов технического наблюдения, осуществляемого Регистром судоходства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в каждом случае подлежат уточнению при заключении договора с учетом конкретных условий производства.";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технического учета, освидетельствования и присвоения класса";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Документы, необходимые для постановки судна на технический учет, предоставляемые собственником судна работнику Регистра судоходства по месту приписки судна: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собственника судна;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судна, выданный заводом-изготовителем (для вновь построенных судов, оригинал и копия);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об остойчивости и непотопляемости (если судно не строилось под наблюдением Регистра судоходства;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право собственности на судно (оригинал и копия);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классификационное свидетельство (оригинал и копия);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годности к плаванию или иной документ, подтверждающий годность судна к плаванию с отметкой о снятии с учета, в случае если такая отметка предусмотрена формой документа (оригинал)";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пассажирское свидетельство (для пассажирских судов - оригинал и копия);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акты освидетельствований (оригиналы и копии).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Документы, необходимые при постановке на технический учет судна, построенного без технического наблюдения: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собственника судна с указанием в нем названия судна, назначения судна, предполагаемого района плавания;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право собственности на судно (оригинал и копия);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соответствия судна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постройки судов внутреннего плавания утвержденных приказом Министра транспорта и коммуникаций Республики Казахстан от 9 марта 2011 года № 127 "Об утверждении Правил постройки судов внутреннего плавания" (зарегистрированный в Реестре государственной регистрации нормативных правовых актов за № 6871),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постройки судов смешанного "река-море" плавания, утвержденных приказом Министра транспорта и коммуникаций Республики Казахстан от 14 марта 2011 года № 137 "Об утверждении Правил постройки судов смешанного "река-море" плавания" (зарегистрированный в Реестре государственной регистрации нормативных правовых актов за № 6883) (далее – анализ соответствия судна)";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При постановке на технический учет судна, построенного под наблюдением другого классификационного органа, предоставляются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Снятие судна с технического учета Регистра судоходства производится: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списании;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передислокации к новому пункту приписки в районе деятельности другого работника Регистра судоходства;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переходе в класс другого классификационного 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том случае, когда судно не предъявлялось к освидетельствованию более двух лет при отсутствии обоснованной просьбы судовладельца";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42-1 следующего содержания: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"42-1. При смене собственника судна, при модернизации или обновлении судна с изменением его типа и назначения, при модернизации или обновлении судна с использованием элементов ранее эксплуатировавшихся судов на территории одного регионального работника, судно с технического учета не снимается.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смены собственника судна, на территории одного регионального работника, бывший и новый собственники судна в письменном виде информируют об этом Регистр судоходства, при этом производится замена классификационного свидетельства".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