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2539" w14:textId="9cd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13 марта 2020 года № 260. Зарегистрирован в Министерстве юстиции Республики Казахстан 26 марта 2020 года № 20166.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10007, опубликован 8 января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Бюджетная заявка включает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по видам расходов по каждой бюджетной программе администратора республиканских бюджетных программ, за исключением текущих административных расходов государственных органов, по которым определены лимиты в соответствии с частью третьей статьи 65-1 Бюджетного кодекса, с описанием влияния заявленного финансирования на достижение показателей результатов бюджетных программ;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видам расходов по каждой бюджетной программе администратора местных бюджетных программ, с описанием влияния заявленного финансирования на достижение показателей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полученных и использованных несвязанных грантах по состоянию на 1 января текущего финансового года;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по итогам мониторинга бюджетных инвестиционных проектов, включая целевые трансферты на развитие, по итогам первого квартала текущего финансового года;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пояснительную записку;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сводный перечень бюджетных программ и сводную таблицу расходов по текущим бюджетным программам и бюджетным программам развития, включающие базовые расходы и расходы на новые инициативы;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утвержденное на текущий год штатное расписание и проект штатного расписания на планируемый период центральных государственных органов, его ведомств, территориальных органов, подведомственных государственных учреждений, в том числе структурных подразделений центрального аппарата, ведомств и их территориальных органов; штатное расписание исполнительных органов, финансируемых из соответствующих местных бюджетов, и подведомственных им государственных учреждений в случае их изменения;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решение уполномоченной комиссии по рассмотрению вопросов привлечения в государственные органы иностранных работников и трудовые договоры, заключенные с иностранными работниками привлеченными в государственный орган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проекты бюджетных программ по целевым трансфертам, согласованные с местными исполнительными органами области, города республиканского значения, столицы, в случае выделения целевых трансфертов на развитие из республиканского бюджета в областные бюджеты, бюджеты города республиканского значения, столицы,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проекты бюджетных программ по целевым трансфертам, согласованные с местными исполнительными органами района, в случае выделения целевых трансфертов на развитие из областного бюджета в районный (города областного значения) бюджет, в том числе целевых трансфертов на развитие из республиканского бюджета, выделяемых в областные бюджеты и подлежащих дальнейшему распределению в районные бюджеты,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проекты бюджетных программ по целевым трансфертам, согласованные с аппаратом акима города районного значения, села, поселка, сельского округа, в случае выделения целевых трансфертов на развитие из районного (города областного значения) бюджета в бюджеты города районного значения, села, поселка, сельского округа, в том числе целевых трансфертов на развитие из республиканского бюджета, выделяемых в областные, районные бюджеты и подлежащих дальнейшему распределению в бюджеты города районного значения, села, поселка, сельского округа,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 нормативного правового акта, требующего дополнительных расходов или сокращения поступлений бюджета, в случае если администратор бюджетных программ предлагает разработать или внести изменения и дополнения в нормативные правовые акты;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инвестиционные предложения с заключениями соответствующих экспертиз;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технико-экономическое обоснование бюджетного инвестиционного проекта, за исключением проектов, не требующих разработки технико-экономического обоснования, положительное заключение государственной или комплексной вневедомственной экспертизы предпроектной (технико-экономических обоснований) и проектной (проектно-сметной) документации на строительство, положительное экономическое заключение по бюджетному инвестиционному проекту уполномоченного органа по государственному планированию;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положительное заключение на конкурсную документацию проекта государственно-частного партнерства или бизнес-плана к проекту государственно-частного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проекта, договор государственно-частного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положительное заключение уполномоченного органа по бюджетному планированию на проект перечня проектов государственно-частного партнерства по сервисной модели информатизации в части определения финансовой обеспеченности указанных проектов, в порядке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утвержденными приказом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под № 13282), и задание на проектирование информационно-коммуникационных услуг, утвержденное уполномоченным органом в сфере информатизации, при планировании расходов на проекты государственно-частного партнерства по сервисной модели информатизации,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24 ноября 2015 года "Об информатизации";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стратегические документы развития юридических лиц, в случае планирования бюджетных инвестиций посредством участия государства в их уставном капитале;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(бюджетные, заемные, собственные и другие);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финансово-экономическое обоснование бюджетных инвестиций, осуществляемых посредством участия государства в уставном капитале юридических лиц, положительное экономическое заключение уполномоченного органа по государственному планированию по нему;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информацию по реализованным, реализуемым и планируемых к реализации инвестиционным проектам, планируемым к реализации посредством участия государства в уставном капитале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заключение межведомственной комиссии по рассмотрению целесообразности проведения исследований по темам, предлагаемым администраторами республиканских бюджетных программ;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заключение государственной научной и научно-технической экспертизы научных исследований по темам, предлагаемым администраторами республиканских бюджетных программ;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заключение уполномоченного органа по государственному планированию о целесообразности бюджетного кредитования по бюджетным программам, предлагаемым администратором бюджетных программ к реализации посредством бюджетного кредитования;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товаров, работ, услуг в сфере информатизации;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документ,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предложения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 и (или) социально-культурного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решения попечительских советов автономных организаций образования при планировании расходов по бюджетной программе, направленной на вложение целевого вклада;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заключение межведомственной комиссии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утвержденной постановлением Правительства Республики Казахстан от 29 декабря 2016 года № 919, по лимитам финансирования и распределению (перераспределению) средств по направлениям Программы и по регионам, в том числе между администраторами республиканских бюджетных программ, при планировании расходов по Программе развития продуктивной занятости и массового предпринимательства на 2017-2021 годы;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заключение лизингодателя по экспертизе клинико-технического обоснования, технической характеристики и стоимости медицинской техники стоимостью свыше пятьдесят миллионов тенге и требующую унификации, при планировании расходов на приобретение медицинской техники;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другую необходимую информацию, запрашиваемую центральным уполномоченным органом по бюджетному планированию или местным уполномоченным органам по государственному планированию.".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