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8719" w14:textId="e4f8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марта 2020 года № 93/НҚ. Зарегистрирован в Министерстве юстиции Республики Казахстан 18 марта 2020 года № 20139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11892, опубликован 27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космических объектов и технических средств, выведенных из эксплуатации,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утилизации космических объектов и технических средств, выведенных из эксплуатации";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Работы по утилизации космических объектов и технических средств проводятся в соответствии с техническими процессами, разработанными и утвержденными проектно-конструкторской организацией конкретного образца космической техники,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(далее – Экологический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апреля 2018 года № 187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за № 17242).".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