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027a" w14:textId="3190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16 марта 2020 года № 51-НҚ. Зарегистрирован в Министерстве юстиции Республики Казахстан 18 марта 2020 года № 20135.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00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лицензии на импорт и (или) экспорт отдельных видов товаров"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разрешения на экспорт и (или) импорт отдельных видов товаров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торговли и интеграции РК от 09.08.2021 </w:t>
      </w:r>
      <w:r>
        <w:rPr>
          <w:rFonts w:ascii="Times New Roman"/>
          <w:b w:val="false"/>
          <w:i w:val="false"/>
          <w:color w:val="000000"/>
          <w:sz w:val="28"/>
        </w:rPr>
        <w:t>№ 486-НҚ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торговли и интеграции РК от 09.08.2021 </w:t>
      </w:r>
      <w:r>
        <w:rPr>
          <w:rFonts w:ascii="Times New Roman"/>
          <w:b w:val="false"/>
          <w:i w:val="false"/>
          <w:color w:val="000000"/>
          <w:sz w:val="28"/>
        </w:rPr>
        <w:t>№ 486-НҚ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внутренней торговли Министерства торговли и интеграции Республики Казахстан обеспечить в установленном законодательством порядке: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51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импорт и (или) экспорт отдельных видов товаров"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"Выдача лицензии на импорт и (или) экспорт отдельных видов товаров"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разрешениях и уведомлениях" и определяют порядок выдачи лицензии на импорт и (или) экспорт отдельных видов товаров (далее – государственные услуги).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00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Start w:name="z3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3"/>
    <w:bookmarkStart w:name="z3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торговли Министерства торговли и интеграции Республики Казахстан (далее – услугодатель) через портал.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оказание государственной услуги осуществляется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"О налогах и других обязательных платежах в бюджет (Налоговый кодекс)".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ПШЭП.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и юридическое лицо (далее – услугополучатель) направляет услугодателю посредством портала: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лицензии на экспорт или импорт отдельных видов товаров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электронная копия иного документа, подтверждающего намерения сторон;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 Евразийского экономического союза),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оплате лицензионного сбора;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4 предусмотрена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отражается статус о принятии запроса для оказания государственной услуги.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04.11.2025 </w:t>
      </w:r>
      <w:r>
        <w:rPr>
          <w:rFonts w:ascii="Times New Roman"/>
          <w:b w:val="false"/>
          <w:i w:val="false"/>
          <w:color w:val="00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Портал полностью автоматически обрабатывает и формирует результат оказания государственной услуги по заявлению услугополучателя в течение 1 (одного) рабочего дня без участия услугодателя путем подписания результата оказания государственной услуги транспортной подписью.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00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транспортной подписью,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 к Правилам или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оказании государственной услуги:</w:t>
      </w:r>
    </w:p>
    <w:bookmarkEnd w:id="26"/>
    <w:bookmarkStart w:name="z3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неполных или недостоверных сведений в документах, представленных услугополучателем для получения лицензии;</w:t>
      </w:r>
    </w:p>
    <w:bookmarkEnd w:id="27"/>
    <w:bookmarkStart w:name="z3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несоблюдение требований, предусмотренных пунктами 10, 11 и 12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125;</w:t>
      </w:r>
    </w:p>
    <w:bookmarkEnd w:id="28"/>
    <w:bookmarkStart w:name="z3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или приостановление действия одного или нескольких документов, служащих основанием для выдачи лицензии;</w:t>
      </w:r>
    </w:p>
    <w:bookmarkEnd w:id="29"/>
    <w:bookmarkStart w:name="z3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bookmarkEnd w:id="30"/>
    <w:bookmarkStart w:name="z3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исчерпание квоты, а также тарифной квоты, либо их отсутствие (в случае оформления лицензии на квотируемые товары);</w:t>
      </w:r>
    </w:p>
    <w:bookmarkEnd w:id="31"/>
    <w:bookmarkStart w:name="z3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внесен лицензионный сбор за право занятия отдельными видами деятельности;</w:t>
      </w:r>
    </w:p>
    <w:bookmarkEnd w:id="32"/>
    <w:bookmarkStart w:name="z3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торговли и интеграции РК от 04.11.2025 </w:t>
      </w:r>
      <w:r>
        <w:rPr>
          <w:rFonts w:ascii="Times New Roman"/>
          <w:b w:val="false"/>
          <w:i w:val="false"/>
          <w:color w:val="00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>/бизнес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обжалования решений, действий (бездействия) центральных государственных органов, а также услугодателей и (или) их должностных лиц, по вопросам оказания государственных услуг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административному органу, должностному лицу, в отношении которых обжалуется административный акт, действие (бездействие)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 в соответствии с приказом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предусмотрено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экспорт отдельных видов товаров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bookmarkStart w:name="z3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_____________ "__" ________20 __ г.</w:t>
      </w:r>
    </w:p>
    <w:bookmarkEnd w:id="38"/>
    <w:p>
      <w:pPr>
        <w:spacing w:after="0"/>
        <w:ind w:left="0"/>
        <w:jc w:val="both"/>
      </w:pPr>
      <w:bookmarkStart w:name="z362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экспорт отдельных видов товаров заполняется услугополучателем в строгом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приложения 1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число, ММ – месяц, ГГГГ –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предусмотрено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импорт отдельных видов товаров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bookmarkStart w:name="z3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___________ "__" ________ 20 __г.</w:t>
      </w:r>
    </w:p>
    <w:bookmarkEnd w:id="41"/>
    <w:p>
      <w:pPr>
        <w:spacing w:after="0"/>
        <w:ind w:left="0"/>
        <w:jc w:val="both"/>
      </w:pPr>
      <w:bookmarkStart w:name="z391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импорт отдельных видов товаров заполняется услугополучателем в строгом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приложения 1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число, ММ – месяц, ГГГГ –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3 предусмотрены изменения приказом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импорт и (или) экспорт отдельных видов товаров"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ff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 на импорт и (или) экспорт отдельных видов товаров"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"Выдача лицензии на импорт"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"Выдача лицензии на экспорт"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торговли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импорт":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получение и выдача результатов осуществляется посредством веб-портала "электронного правительства":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"Выдача лицензии на экспорт":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получение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в течение 1 (одного) рабочего дня со дня регистрации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импорт":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"Выдача лицензии на экспорт":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импорт":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на импорт отдельных видов товаров по форме согласно приложению 6 к настоящим Правилам либо мотивированный ответ об отказе в оказании государственной услуги в форме электронного документа, в случаях и по основаниям, предусмотренным пунктом 9 настоящего перечня, удостоверенных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"Выдача лицензии на экспорт":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на экспорт отдельных видов товаров по форме согласно приложению 5 к настоящим Правилам либо мотивированный ответ об отказе в оказании государственной услуги в форме электронного документа, в случаях и по основаниям, предусмотренным пунктом 9 настоящего перечня, удостоверенных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транспортной подписью.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и юридическим лицам оказывается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оказание государственной услуги осуществляется по ставкам,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составляют: за выдачу лицензии – 10 (десяти)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с 08:30 часов до 17:30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физическое и юридическое лицо направляет услугодателю 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на экспорт и (или) импорт отдельных видов товаров по форме, согласно приложению 1 и 2 к настоящим Правилам оказания государственной услуги "Выдача лицензии на импорт и (или) экспорт отдельных видов товаров";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электронная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 Евразийского экономического союза),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об оплате лицензионного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неполных или недостоверных сведений в документах,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предусмотренных пунктами 10, 11, и 12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24 ноября 2023 года № 125;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квоты, а также тарифной квоты,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внесен лицензионный сбор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интернет-ресурсе Министерства торговли и интеграции Республики Казахстан www.beta.egov.kz, раздел "Государственные услуги".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Мәңгілік Ел даңғылы,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 Мангилик Ел,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</w:p>
        </w:tc>
      </w:tr>
    </w:tbl>
    <w:bookmarkStart w:name="z32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44"/>
    <w:bookmarkStart w:name="z3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 и интеграции Республики Казахстан, рассмотрев Ваше заявление от № , сообщает следующее:</w:t>
      </w:r>
    </w:p>
    <w:bookmarkEnd w:id="45"/>
    <w:bookmarkStart w:name="z3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подпись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Лицензия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Покупатель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12192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ОТДЕЛЬНЫХ ВИДОВ ТОВАРОВ КОМИТЕТ ТОРГОВЛИ</w:t>
      </w:r>
      <w:r>
        <w:br/>
      </w:r>
      <w:r>
        <w:rPr>
          <w:rFonts w:ascii="Times New Roman"/>
          <w:b/>
          <w:i w:val="false"/>
          <w:color w:val="000000"/>
        </w:rPr>
        <w:t>МИНИСТЕРСТВА ТОРГОВЛИ И ИНТЕГРАЦИИ РЕСПУБЛИКИ КАЗАХСТАН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Продавец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Товарной номенклатуре внешнеэкономической деятельности Евразийского экономического союза и его описание |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51</w:t>
            </w:r>
          </w:p>
        </w:tc>
      </w:tr>
    </w:tbl>
    <w:bookmarkStart w:name="z12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экспорт и (или) импорт отдельных видов товаров на территории Республики Казахстан"</w:t>
      </w:r>
    </w:p>
    <w:bookmarkEnd w:id="49"/>
    <w:bookmarkStart w:name="z12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"Выдача разрешения на экспорт и (или) импорт отдельных видов товаров на территории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выдачи разрешения на экспорт и (или) импорт отдельных видов товаров на территории Республики Казахстан (далее – государственные услуги).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00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Start w:name="z3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53"/>
    <w:bookmarkStart w:name="z3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– специальный документ, выдаваемый участнику внешнеторговой деятельности на основании внешнеторговой сделки, предметом которой является товар, в отношении которого установлено автоматическое лицензирование (наблюдение);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5"/>
    <w:bookmarkStart w:name="z1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торговли Министерства торговли и интеграции Республики Казахстан (далее – услугодатель) через портал.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юридическое лицо (далее – услугополучатель) направляет услугодателю посредством портала запрос с электронной копией проекта разрешения на экспорт и (или) импорт отдельных видов товаров, оформляемый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4 предусмотрена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изложен согласно приложению 3 к настоящим Правилам.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отражается статус о принятии запроса для оказания государственной услуги.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Портал полностью автоматически обрабатывает и формирует результат оказания государственной услуги по заявлению услугополучателя в течение 1 (одного) рабочего дня без участия услугодателя путем подписания результата оказания государственной услуги транспортной подписью.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00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транспортной подписью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Start w:name="z14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по вопросам оказания государственных услуг</w:t>
      </w:r>
    </w:p>
    <w:bookmarkEnd w:id="63"/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административному органу, должностному лицу, в отношении которых обжалуется административный акт, действие (бездействие)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предусмотрен в редакции приказа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 –центр.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 в соответствии с приказом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экспорт отдельных видов товаров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Товарной номенклатуре внешнеэкономической деятельности Евразийского экономического союза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</w:tc>
      </w:tr>
    </w:tbl>
    <w:p>
      <w:pPr>
        <w:spacing w:after="0"/>
        <w:ind w:left="0"/>
        <w:jc w:val="both"/>
      </w:pPr>
      <w:bookmarkStart w:name="z425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экспорт отдельных видов товаров заполняется услугополучателем в строгом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приложения 4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дата, ММ – месяц, ГГГГ –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импорт отдельных видов товаров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Продавец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Товарной номенклатуре внешнеэкономической деятельности Евразийского экономического союза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</w:tc>
      </w:tr>
    </w:tbl>
    <w:p>
      <w:pPr>
        <w:spacing w:after="0"/>
        <w:ind w:left="0"/>
        <w:jc w:val="both"/>
      </w:pPr>
      <w:bookmarkStart w:name="z457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импорт отдельных видов товаров заполняется услугополучателем в строгом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приложения 4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дата, ММ – месяц, ГГГГ –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3 предусмотрены изменения приказом и.о. Министра торговли и интеграции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16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экспорт и (или) импорт отдельных видов товаров на территории Республики Казахстан"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ff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с изменениями, внесенными приказами Заместителя Премьер-Министра - Министра торговли и интеграции РК от 15.11.2022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27.02.2023 </w:t>
      </w:r>
      <w:r>
        <w:rPr>
          <w:rFonts w:ascii="Times New Roman"/>
          <w:b w:val="false"/>
          <w:i w:val="false"/>
          <w:color w:val="000000"/>
          <w:sz w:val="28"/>
        </w:rPr>
        <w:t>№ 85-НҚ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04.11.2025 </w:t>
      </w:r>
      <w:r>
        <w:rPr>
          <w:rFonts w:ascii="Times New Roman"/>
          <w:b w:val="false"/>
          <w:i w:val="false"/>
          <w:color w:val="000000"/>
          <w:sz w:val="28"/>
        </w:rPr>
        <w:t>№ 312-НҚ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торговли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www.​egov.​kz, www.​eli​cens​e.​kz.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в течение 1 (одного) рабочего дня со дня регистрации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экспорт и (или) импорт отдельных видов товаров в форме электронного документа, удостоверенного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на портал в "личный кабинет" в форме электронного документа, удостоверенного транспортной подписью.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и юридическим лицам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следующим рабочим днем);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- с понедельника по пятницу включительно с 08:30 часов до 17:30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физическое и юридическое лицо направляет услугодателю посредством портала запрос с электронной копией проекта разрешения на экспорт и (или) импорт отдельных видов товаров, оформляемый согласно приложению 1 и 2 к настоящим Правилам оказания государственной услуги "Выдача разрешения на экспорт и (или) импорт отдельных видов товаров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 2) контактные телефоны справочных служб по вопросам оказания государственной услуги указаны на интернет-ресурсе Министерства торговли и интеграции Республики Казахстан www.​beta.egov.kz, раздел "Государственные услуги"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Заместителя Премьер-Министра - Министра торговли и интеграции РК от 27.02.2023 </w:t>
      </w:r>
      <w:r>
        <w:rPr>
          <w:rFonts w:ascii="Times New Roman"/>
          <w:b w:val="false"/>
          <w:i w:val="false"/>
          <w:color w:val="ff0000"/>
          <w:sz w:val="28"/>
        </w:rPr>
        <w:t>№ 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ИМПОРТ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Разрешение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Продавец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и.о. Министра торговли и интеграции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12192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ЭКСПОРТ ОТДЕЛЬНЫХ ВИДОВ ТОВАРОВ КОМИТЕТ ТОРГОВЛИ МИНИСТЕРСТВА ТОРГОВЛИ И ИНТЕГРАЦИИ РЕСПУБЛИКИ КАЗАХСТАН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Разрешение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51</w:t>
            </w:r>
          </w:p>
        </w:tc>
      </w:tr>
    </w:tbl>
    <w:bookmarkStart w:name="z2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право занятия деятельностью товарных бирж"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торговли и интеграции РК от 09.08.2021 </w:t>
      </w:r>
      <w:r>
        <w:rPr>
          <w:rFonts w:ascii="Times New Roman"/>
          <w:b w:val="false"/>
          <w:i w:val="false"/>
          <w:color w:val="ff0000"/>
          <w:sz w:val="28"/>
        </w:rPr>
        <w:t>№ 486-НҚ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51</w:t>
            </w:r>
          </w:p>
        </w:tc>
      </w:tr>
    </w:tbl>
    <w:bookmarkStart w:name="z2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национальной экономики Республики Казахстан</w:t>
      </w:r>
    </w:p>
    <w:bookmarkEnd w:id="75"/>
    <w:bookmarkStart w:name="z2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19 мая 2015 года № 11079, опубликован 22 мая 2015 года в информационно-правовая системе "Әділет");</w:t>
      </w:r>
    </w:p>
    <w:bookmarkEnd w:id="76"/>
    <w:bookmarkStart w:name="z2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11 июня 2015 года № 11298, опубликован 23 июня 2015 года в информационно-правовая системе "Әділет");</w:t>
      </w:r>
    </w:p>
    <w:bookmarkEnd w:id="77"/>
    <w:bookmarkStart w:name="z2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2016 года № 29 "О внесении изменений в приказ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23 февраля 2016 года № 13177, опубликован 10 марта 2016 года в информационно-правовая системе "Әділет");</w:t>
      </w:r>
    </w:p>
    <w:bookmarkEnd w:id="78"/>
    <w:bookmarkStart w:name="z2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2016 года № 107 "О внесении изменений в приказ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24 марта 2016 года № 13519, опубликован 6 апреля 2016 года в информационно-правовая системе "Әділет";</w:t>
      </w:r>
    </w:p>
    <w:bookmarkEnd w:id="79"/>
    <w:bookmarkStart w:name="z2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июня 2016 года № 269 "О внесении изменений в приказ Министра национальной экономики Республики Казахстан oт 21 апреля 2015 года № 347 "Об утверждении стандартов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20 июля 2016 года № 13948 опубликован 1 августа 2016 года в информационно-правовая системе "Әділет";</w:t>
      </w:r>
    </w:p>
    <w:bookmarkEnd w:id="80"/>
    <w:bookmarkStart w:name="z3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июня 2017 года № 247 "О внесении изменений в приказ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19 июля 2017 года № 15349, опубликован 31 июля 2017 года в эталонном контрольном банке нормативных правовых актов Республики Казахстан);</w:t>
      </w:r>
    </w:p>
    <w:bookmarkEnd w:id="81"/>
    <w:bookmarkStart w:name="z3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января 2019 года № 2 "О внесении изменений в приказ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16 января 2019 года № 18199, опубликован 23 января 2019 года в эталонном контрольном банке нормативных правовых актов Республики Казахстан);</w:t>
      </w:r>
    </w:p>
    <w:bookmarkEnd w:id="82"/>
    <w:bookmarkStart w:name="z3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2019 года № 20 "О внесении изменений в приказ Министра национальной экономики Республики Казахстан от 20 мая 2015 года № 396 "Об утверждении регламентов государственных услуг, оказываемых Министерством национальной экономики Республики Казахстан" (зарегистрирован в Министерстве юстиции Республики Казахстан 2 апреля 2019 года № 18448, опубликован 9 апреля 2019 года в эталонном контрольном банке нормативных правовых актов Республики Казахстан).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