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2e0e" w14:textId="729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января 2019 года № 49 "Об утверждении Общих требований к оформлению работ, выдвигаемых на соискание Государственной премии Республики Казахстан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марта 2020 года № 88. Зарегистрирован в Министерстве юстиции Республики Казахстан 13 марта 2020 года № 20120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января 2019 года № 49 "Об утверждении Общих требований к оформлению работ, выдвигаемых на соискание Государственной премии Республики Казахстан в области науки и техники имени аль-Фараби" (зарегистрирован в Реестре государственной регистрации нормативных правовых актов за № 18264, опубликован 8 февраля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Общих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оформлению работ, выдвигаемых на соискание Государственной премии Республики Казахстан в области науки и техники имени аль-Фараби,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