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e142" w14:textId="758e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по инвестициям и развитию Республики Казахстан от 4 декабря 2015 года № 1164 "Об утверждении Правил возмещения части затрат субъектов индустриально-инновационной деятельности по продвижению отечественных обработанных товаров, работ, услуг на внутреннем рынке"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6 марта 2020 года № 118. Зарегистрирован в Министерстве юстиции Республики Казахстан 12 марта 2020 года № 20113. Утратил силу приказом и.о. Министра индустрии и инфраструктурного развития Республики Казахстан от 15 июня 2022 года № 342.</w:t>
      </w:r>
    </w:p>
    <w:p>
      <w:pPr>
        <w:spacing w:after="0"/>
        <w:ind w:left="0"/>
        <w:jc w:val="both"/>
      </w:pPr>
      <w:r>
        <w:rPr>
          <w:rFonts w:ascii="Times New Roman"/>
          <w:b w:val="false"/>
          <w:i w:val="false"/>
          <w:color w:val="ff0000"/>
          <w:sz w:val="28"/>
        </w:rPr>
        <w:t xml:space="preserve">
      Сноска. Утратил силу приказом и.о. Министра индустрии и инфраструктурного развития РК от 15.06.2022 </w:t>
      </w:r>
      <w:r>
        <w:rPr>
          <w:rFonts w:ascii="Times New Roman"/>
          <w:b w:val="false"/>
          <w:i w:val="false"/>
          <w:color w:val="ff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4 декабря 2015 года № 1164 "Об утверждении Правил возмещения части затрат субъектов индустриально-инновационной деятельности по продвижению отечественных обработанных товаров, работ, услуг на внутреннем рынке" (зарегистрирован в Реестре государственной регистрации нормативных правовых актов за № 12652)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возмещения части затрат субъектов индустриально-инновационной деятельности по продвижению отечественных обработанных товаров, работ, услуг на внутреннем рынке,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 xml:space="preserve">Министра индустрии и инфраструктурного развития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bookmarkStart w:name="z16" w:id="10"/>
    <w:p>
      <w:pPr>
        <w:spacing w:after="0"/>
        <w:ind w:left="0"/>
        <w:jc w:val="both"/>
      </w:pPr>
      <w:r>
        <w:rPr>
          <w:rFonts w:ascii="Times New Roman"/>
          <w:b w:val="false"/>
          <w:i w:val="false"/>
          <w:color w:val="000000"/>
          <w:sz w:val="28"/>
        </w:rPr>
        <w:t>
      "СОГЛАСОВАН"</w:t>
      </w:r>
    </w:p>
    <w:bookmarkEnd w:id="10"/>
    <w:p>
      <w:pPr>
        <w:spacing w:after="0"/>
        <w:ind w:left="0"/>
        <w:jc w:val="both"/>
      </w:pPr>
      <w:bookmarkStart w:name="z17" w:id="11"/>
      <w:r>
        <w:rPr>
          <w:rFonts w:ascii="Times New Roman"/>
          <w:b w:val="false"/>
          <w:i w:val="false"/>
          <w:color w:val="000000"/>
          <w:sz w:val="28"/>
        </w:rPr>
        <w:t>
      Министерство цифрового развития,</w:t>
      </w:r>
    </w:p>
    <w:bookmarkEnd w:id="11"/>
    <w:p>
      <w:pPr>
        <w:spacing w:after="0"/>
        <w:ind w:left="0"/>
        <w:jc w:val="both"/>
      </w:pPr>
      <w:r>
        <w:rPr>
          <w:rFonts w:ascii="Times New Roman"/>
          <w:b w:val="false"/>
          <w:i w:val="false"/>
          <w:color w:val="000000"/>
          <w:sz w:val="28"/>
        </w:rPr>
        <w:t>инноваций и аэрокосмической</w:t>
      </w:r>
    </w:p>
    <w:bookmarkStart w:name="z18" w:id="12"/>
    <w:p>
      <w:pPr>
        <w:spacing w:after="0"/>
        <w:ind w:left="0"/>
        <w:jc w:val="both"/>
      </w:pPr>
      <w:r>
        <w:rPr>
          <w:rFonts w:ascii="Times New Roman"/>
          <w:b w:val="false"/>
          <w:i w:val="false"/>
          <w:color w:val="000000"/>
          <w:sz w:val="28"/>
        </w:rPr>
        <w:t>
      промышленности Республики Казахстан</w:t>
      </w:r>
    </w:p>
    <w:bookmarkEnd w:id="12"/>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2020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4 декабря 2015 года № 1164</w:t>
            </w:r>
          </w:p>
        </w:tc>
      </w:tr>
    </w:tbl>
    <w:bookmarkStart w:name="z22" w:id="14"/>
    <w:p>
      <w:pPr>
        <w:spacing w:after="0"/>
        <w:ind w:left="0"/>
        <w:jc w:val="left"/>
      </w:pPr>
      <w:r>
        <w:rPr>
          <w:rFonts w:ascii="Times New Roman"/>
          <w:b/>
          <w:i w:val="false"/>
          <w:color w:val="000000"/>
        </w:rPr>
        <w:t xml:space="preserve"> Правила возмещения части затрат субъектов индустриально-инновационной деятельности по продвижению отечественных обработанных товаров, работ, услуг на внутреннем рынке</w:t>
      </w:r>
    </w:p>
    <w:bookmarkEnd w:id="14"/>
    <w:bookmarkStart w:name="z23" w:id="15"/>
    <w:p>
      <w:pPr>
        <w:spacing w:after="0"/>
        <w:ind w:left="0"/>
        <w:jc w:val="left"/>
      </w:pPr>
      <w:r>
        <w:rPr>
          <w:rFonts w:ascii="Times New Roman"/>
          <w:b/>
          <w:i w:val="false"/>
          <w:color w:val="000000"/>
        </w:rPr>
        <w:t xml:space="preserve"> Глава 1. Общие положения</w:t>
      </w:r>
    </w:p>
    <w:bookmarkEnd w:id="15"/>
    <w:bookmarkStart w:name="z24" w:id="16"/>
    <w:p>
      <w:pPr>
        <w:spacing w:after="0"/>
        <w:ind w:left="0"/>
        <w:jc w:val="both"/>
      </w:pPr>
      <w:r>
        <w:rPr>
          <w:rFonts w:ascii="Times New Roman"/>
          <w:b w:val="false"/>
          <w:i w:val="false"/>
          <w:color w:val="000000"/>
          <w:sz w:val="28"/>
        </w:rPr>
        <w:t xml:space="preserve">
      1. Настоящие Правила возмещения части затрат субъектов индустриально-инновационной деятельности по продвижению отечественных обработанных товаров, работ, услуг на внутреннем рынке (далее - Правила) разработаны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268 Предпринимательского кодекса Республики Казахстан от 29 октября 2015 года и определяют порядок возмещения части затрат субъектов индустриально-инновационной деятельности по продвижению отечественных обработанных товаров, работ, услуг на внутреннем рынке.</w:t>
      </w:r>
    </w:p>
    <w:bookmarkEnd w:id="16"/>
    <w:bookmarkStart w:name="z25" w:id="17"/>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7"/>
    <w:bookmarkStart w:name="z26" w:id="18"/>
    <w:p>
      <w:pPr>
        <w:spacing w:after="0"/>
        <w:ind w:left="0"/>
        <w:jc w:val="both"/>
      </w:pPr>
      <w:r>
        <w:rPr>
          <w:rFonts w:ascii="Times New Roman"/>
          <w:b w:val="false"/>
          <w:i w:val="false"/>
          <w:color w:val="000000"/>
          <w:sz w:val="28"/>
        </w:rPr>
        <w:t>
      1) уполномоченный орган в области государственной поддержки индустриально-инновационной деятельности (далее – уполномоченный орган) – центральный исполнительный орган, осуществляющий руководство в сфере индустрии и индустриально-инновационного развития и продвижения несырьевого экспорта, а также в пределах, предусмотренных законодательством Республики Казахстан, межотраслевую координацию и участие в реализации государственной поддержки индустриально-инновационной деятельности и в области продвижения несырьевого экспорта;</w:t>
      </w:r>
    </w:p>
    <w:bookmarkEnd w:id="18"/>
    <w:bookmarkStart w:name="z27" w:id="19"/>
    <w:p>
      <w:pPr>
        <w:spacing w:after="0"/>
        <w:ind w:left="0"/>
        <w:jc w:val="both"/>
      </w:pPr>
      <w:r>
        <w:rPr>
          <w:rFonts w:ascii="Times New Roman"/>
          <w:b w:val="false"/>
          <w:i w:val="false"/>
          <w:color w:val="000000"/>
          <w:sz w:val="28"/>
        </w:rPr>
        <w:t>
      2) субъекты индустриально-инновационной деятельности - физические и (или) юридические лица, реализующие индустриально-инновационные проекты в приоритетных секторах экономики либо осуществляющие деятельность по продвижению отечественных обработанных товаров, работ, услуг на внутренний и (или) внешние рынки;</w:t>
      </w:r>
    </w:p>
    <w:bookmarkEnd w:id="19"/>
    <w:bookmarkStart w:name="z28" w:id="20"/>
    <w:p>
      <w:pPr>
        <w:spacing w:after="0"/>
        <w:ind w:left="0"/>
        <w:jc w:val="both"/>
      </w:pPr>
      <w:r>
        <w:rPr>
          <w:rFonts w:ascii="Times New Roman"/>
          <w:b w:val="false"/>
          <w:i w:val="false"/>
          <w:color w:val="000000"/>
          <w:sz w:val="28"/>
        </w:rPr>
        <w:t>
      3) оператор - Национальный институт развития в области развития местного содержания;</w:t>
      </w:r>
    </w:p>
    <w:bookmarkEnd w:id="20"/>
    <w:bookmarkStart w:name="z29" w:id="21"/>
    <w:p>
      <w:pPr>
        <w:spacing w:after="0"/>
        <w:ind w:left="0"/>
        <w:jc w:val="both"/>
      </w:pPr>
      <w:r>
        <w:rPr>
          <w:rFonts w:ascii="Times New Roman"/>
          <w:b w:val="false"/>
          <w:i w:val="false"/>
          <w:color w:val="000000"/>
          <w:sz w:val="28"/>
        </w:rPr>
        <w:t>
      4) заявитель – субъект индустриально-инновационной деятельности, подавший заявку на возмещение затрат, в рамках настоящих Правил;</w:t>
      </w:r>
    </w:p>
    <w:bookmarkEnd w:id="21"/>
    <w:bookmarkStart w:name="z30" w:id="22"/>
    <w:p>
      <w:pPr>
        <w:spacing w:after="0"/>
        <w:ind w:left="0"/>
        <w:jc w:val="both"/>
      </w:pPr>
      <w:r>
        <w:rPr>
          <w:rFonts w:ascii="Times New Roman"/>
          <w:b w:val="false"/>
          <w:i w:val="false"/>
          <w:color w:val="000000"/>
          <w:sz w:val="28"/>
        </w:rPr>
        <w:t>
      5) подтверждение соответствия - процедура, результатом которой является документальное удостоверение (в виде декларации о соответствии или сертификата соответствия) соответствия объекта требованиям, установленным техническими регламентами, стандартами, или условиям договоров.</w:t>
      </w:r>
    </w:p>
    <w:bookmarkEnd w:id="22"/>
    <w:bookmarkStart w:name="z31" w:id="23"/>
    <w:p>
      <w:pPr>
        <w:spacing w:after="0"/>
        <w:ind w:left="0"/>
        <w:jc w:val="both"/>
      </w:pPr>
      <w:r>
        <w:rPr>
          <w:rFonts w:ascii="Times New Roman"/>
          <w:b w:val="false"/>
          <w:i w:val="false"/>
          <w:color w:val="000000"/>
          <w:sz w:val="28"/>
        </w:rPr>
        <w:t>
      3. Уполномоченный орган перечисляет на текущий счет Оператора средства, предусмотренные на предоставление мер государственной поддержки, для возмещения части затрат субъектов индустриально-инновационной деятельности в рамках настоящих Правил в соответствии с графиком платежей, утверждаемым администратором бюджетной программы согласно индивидуального плана финансирования по платежам на соответствующий финансовый год.</w:t>
      </w:r>
    </w:p>
    <w:bookmarkEnd w:id="23"/>
    <w:bookmarkStart w:name="z32" w:id="24"/>
    <w:p>
      <w:pPr>
        <w:spacing w:after="0"/>
        <w:ind w:left="0"/>
        <w:jc w:val="both"/>
      </w:pPr>
      <w:r>
        <w:rPr>
          <w:rFonts w:ascii="Times New Roman"/>
          <w:b w:val="false"/>
          <w:i w:val="false"/>
          <w:color w:val="000000"/>
          <w:sz w:val="28"/>
        </w:rPr>
        <w:t>
      4. Оператор открывает текущий счет в банке второго уровня – резиденте Республики Казахстан на основе договора, заключаемого между администратором бюджетной программы и Оператором, для осуществления управления средствами, выделенными на предоставление мер государственной поддержки в виде возмещения части затрат субъектов индустриально-инновационной деятельности по продвижению отечественных обработанных товаров, работ, услуг на внутреннем рынке.</w:t>
      </w:r>
    </w:p>
    <w:bookmarkEnd w:id="24"/>
    <w:bookmarkStart w:name="z33" w:id="25"/>
    <w:p>
      <w:pPr>
        <w:spacing w:after="0"/>
        <w:ind w:left="0"/>
        <w:jc w:val="both"/>
      </w:pPr>
      <w:r>
        <w:rPr>
          <w:rFonts w:ascii="Times New Roman"/>
          <w:b w:val="false"/>
          <w:i w:val="false"/>
          <w:color w:val="000000"/>
          <w:sz w:val="28"/>
        </w:rPr>
        <w:t>
      Возмещение части затрат субъектов индустриально-инновационной деятельности по продвижению отечественных обработанных товаров, работ, услуг на внутреннем рынке осуществляется в пределах средств, предусмотренных на эти цели в республиканском бюджете на соответствующий финансовый год.</w:t>
      </w:r>
    </w:p>
    <w:bookmarkEnd w:id="25"/>
    <w:bookmarkStart w:name="z34" w:id="26"/>
    <w:p>
      <w:pPr>
        <w:spacing w:after="0"/>
        <w:ind w:left="0"/>
        <w:jc w:val="both"/>
      </w:pPr>
      <w:r>
        <w:rPr>
          <w:rFonts w:ascii="Times New Roman"/>
          <w:b w:val="false"/>
          <w:i w:val="false"/>
          <w:color w:val="000000"/>
          <w:sz w:val="28"/>
        </w:rPr>
        <w:t>
      5. Предоставление мер государственной поддержки субъектам индустриально-инновационной деятельности по продвижению отечественных обработанных товаров, работ, услуг на внутреннем рынке осуществляется по решению Оператора, на основании заявки, поданной по форме, согласно приложению 1 к настоящим Правилам.</w:t>
      </w:r>
    </w:p>
    <w:bookmarkEnd w:id="26"/>
    <w:bookmarkStart w:name="z35" w:id="27"/>
    <w:p>
      <w:pPr>
        <w:spacing w:after="0"/>
        <w:ind w:left="0"/>
        <w:jc w:val="both"/>
      </w:pPr>
      <w:r>
        <w:rPr>
          <w:rFonts w:ascii="Times New Roman"/>
          <w:b w:val="false"/>
          <w:i w:val="false"/>
          <w:color w:val="000000"/>
          <w:sz w:val="28"/>
        </w:rPr>
        <w:t xml:space="preserve">
      6. Возмещение части затрат субъектов индустриально-инновационной деятельности производится по затратам, понесенным при подтверждении соответствия отечественных обработанных товаров, работ и услуг и систем менеджмента качества требованиям, установленным стандартами, действующими на территории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w:t>
      </w:r>
    </w:p>
    <w:bookmarkEnd w:id="27"/>
    <w:bookmarkStart w:name="z36" w:id="28"/>
    <w:p>
      <w:pPr>
        <w:spacing w:after="0"/>
        <w:ind w:left="0"/>
        <w:jc w:val="both"/>
      </w:pPr>
      <w:r>
        <w:rPr>
          <w:rFonts w:ascii="Times New Roman"/>
          <w:b w:val="false"/>
          <w:i w:val="false"/>
          <w:color w:val="000000"/>
          <w:sz w:val="28"/>
        </w:rPr>
        <w:t>
      а именно:</w:t>
      </w:r>
    </w:p>
    <w:bookmarkEnd w:id="28"/>
    <w:bookmarkStart w:name="z37" w:id="29"/>
    <w:p>
      <w:pPr>
        <w:spacing w:after="0"/>
        <w:ind w:left="0"/>
        <w:jc w:val="both"/>
      </w:pPr>
      <w:r>
        <w:rPr>
          <w:rFonts w:ascii="Times New Roman"/>
          <w:b w:val="false"/>
          <w:i w:val="false"/>
          <w:color w:val="000000"/>
          <w:sz w:val="28"/>
        </w:rPr>
        <w:t>
      1) на проведение оценки, связанной с подтверждением соответствия отечественных обработанных товаров, работ и услуг;</w:t>
      </w:r>
    </w:p>
    <w:bookmarkEnd w:id="29"/>
    <w:bookmarkStart w:name="z38" w:id="30"/>
    <w:p>
      <w:pPr>
        <w:spacing w:after="0"/>
        <w:ind w:left="0"/>
        <w:jc w:val="both"/>
      </w:pPr>
      <w:r>
        <w:rPr>
          <w:rFonts w:ascii="Times New Roman"/>
          <w:b w:val="false"/>
          <w:i w:val="false"/>
          <w:color w:val="000000"/>
          <w:sz w:val="28"/>
        </w:rPr>
        <w:t>
      2) на проведение сертификационных и лабораторных испытаний выпускаемой продукции;</w:t>
      </w:r>
    </w:p>
    <w:bookmarkEnd w:id="30"/>
    <w:bookmarkStart w:name="z39" w:id="31"/>
    <w:p>
      <w:pPr>
        <w:spacing w:after="0"/>
        <w:ind w:left="0"/>
        <w:jc w:val="both"/>
      </w:pPr>
      <w:r>
        <w:rPr>
          <w:rFonts w:ascii="Times New Roman"/>
          <w:b w:val="false"/>
          <w:i w:val="false"/>
          <w:color w:val="000000"/>
          <w:sz w:val="28"/>
        </w:rPr>
        <w:t>
      3) на проведение инспекционного аудита и контроля;</w:t>
      </w:r>
    </w:p>
    <w:bookmarkEnd w:id="31"/>
    <w:bookmarkStart w:name="z40" w:id="32"/>
    <w:p>
      <w:pPr>
        <w:spacing w:after="0"/>
        <w:ind w:left="0"/>
        <w:jc w:val="both"/>
      </w:pPr>
      <w:r>
        <w:rPr>
          <w:rFonts w:ascii="Times New Roman"/>
          <w:b w:val="false"/>
          <w:i w:val="false"/>
          <w:color w:val="000000"/>
          <w:sz w:val="28"/>
        </w:rPr>
        <w:t>
      4) на регистрацию сертификатов;</w:t>
      </w:r>
    </w:p>
    <w:bookmarkEnd w:id="32"/>
    <w:bookmarkStart w:name="z41" w:id="33"/>
    <w:p>
      <w:pPr>
        <w:spacing w:after="0"/>
        <w:ind w:left="0"/>
        <w:jc w:val="both"/>
      </w:pPr>
      <w:r>
        <w:rPr>
          <w:rFonts w:ascii="Times New Roman"/>
          <w:b w:val="false"/>
          <w:i w:val="false"/>
          <w:color w:val="000000"/>
          <w:sz w:val="28"/>
        </w:rPr>
        <w:t>
      5) на переоформление и продление сертификатов.</w:t>
      </w:r>
    </w:p>
    <w:bookmarkEnd w:id="33"/>
    <w:bookmarkStart w:name="z42" w:id="34"/>
    <w:p>
      <w:pPr>
        <w:spacing w:after="0"/>
        <w:ind w:left="0"/>
        <w:jc w:val="both"/>
      </w:pPr>
      <w:r>
        <w:rPr>
          <w:rFonts w:ascii="Times New Roman"/>
          <w:b w:val="false"/>
          <w:i w:val="false"/>
          <w:color w:val="000000"/>
          <w:sz w:val="28"/>
        </w:rPr>
        <w:t>
      7. Субъекту индустриально-инновационной деятельности возмещаются обоснованные и документально подтвержденные затраты в размере 50 % от суммы, предъявляемой к возмещению, но не более трех тысяч месячных расчетных показателей на одного субъекта индустриально-инновационной деятельности.</w:t>
      </w:r>
    </w:p>
    <w:bookmarkEnd w:id="34"/>
    <w:bookmarkStart w:name="z43" w:id="35"/>
    <w:p>
      <w:pPr>
        <w:spacing w:after="0"/>
        <w:ind w:left="0"/>
        <w:jc w:val="both"/>
      </w:pPr>
      <w:r>
        <w:rPr>
          <w:rFonts w:ascii="Times New Roman"/>
          <w:b w:val="false"/>
          <w:i w:val="false"/>
          <w:color w:val="000000"/>
          <w:sz w:val="28"/>
        </w:rPr>
        <w:t>
      Не подлежат возмещению налоги и другие обязательные платежи в бюджет, определенные в соответствии с налоговым законодательством Республики Казахстан.</w:t>
      </w:r>
    </w:p>
    <w:bookmarkEnd w:id="35"/>
    <w:bookmarkStart w:name="z44" w:id="36"/>
    <w:p>
      <w:pPr>
        <w:spacing w:after="0"/>
        <w:ind w:left="0"/>
        <w:jc w:val="both"/>
      </w:pPr>
      <w:r>
        <w:rPr>
          <w:rFonts w:ascii="Times New Roman"/>
          <w:b w:val="false"/>
          <w:i w:val="false"/>
          <w:color w:val="000000"/>
          <w:sz w:val="28"/>
        </w:rPr>
        <w:t>
      8. Возмещение затрат производится в национальной валюте. Пересчет затрат, понесенных в иностранных валютах, осуществляется по курсам валют Национального Банка Республики Казахстан, действовавшим на дату перечисления платежа по оплате услуги по подтверждению соответствия отечественных обработанных товаров, работ, услуг и систем менеджмента качества субъектом индустриально-инновационной деятельности.</w:t>
      </w:r>
    </w:p>
    <w:bookmarkEnd w:id="36"/>
    <w:bookmarkStart w:name="z45" w:id="37"/>
    <w:p>
      <w:pPr>
        <w:spacing w:after="0"/>
        <w:ind w:left="0"/>
        <w:jc w:val="both"/>
      </w:pPr>
      <w:r>
        <w:rPr>
          <w:rFonts w:ascii="Times New Roman"/>
          <w:b w:val="false"/>
          <w:i w:val="false"/>
          <w:color w:val="000000"/>
          <w:sz w:val="28"/>
        </w:rPr>
        <w:t>
      9. Для рассмотрения допускаются заявки субъектов индустриально-инновационной деятельности:</w:t>
      </w:r>
    </w:p>
    <w:bookmarkEnd w:id="37"/>
    <w:bookmarkStart w:name="z46" w:id="38"/>
    <w:p>
      <w:pPr>
        <w:spacing w:after="0"/>
        <w:ind w:left="0"/>
        <w:jc w:val="both"/>
      </w:pPr>
      <w:r>
        <w:rPr>
          <w:rFonts w:ascii="Times New Roman"/>
          <w:b w:val="false"/>
          <w:i w:val="false"/>
          <w:color w:val="000000"/>
          <w:sz w:val="28"/>
        </w:rPr>
        <w:t>
      1) являющихся отечественными производителями товаров, работ, услуг;</w:t>
      </w:r>
    </w:p>
    <w:bookmarkEnd w:id="38"/>
    <w:bookmarkStart w:name="z47" w:id="39"/>
    <w:p>
      <w:pPr>
        <w:spacing w:after="0"/>
        <w:ind w:left="0"/>
        <w:jc w:val="both"/>
      </w:pPr>
      <w:r>
        <w:rPr>
          <w:rFonts w:ascii="Times New Roman"/>
          <w:b w:val="false"/>
          <w:i w:val="false"/>
          <w:color w:val="000000"/>
          <w:sz w:val="28"/>
        </w:rPr>
        <w:t>
      2) которые понесли затраты, предусмотренные в пункте 6 настоящих Правил, в течение последних 2 (двух) календарных лет до даты выхода объявления о приеме заявок;</w:t>
      </w:r>
    </w:p>
    <w:bookmarkEnd w:id="39"/>
    <w:bookmarkStart w:name="z48" w:id="40"/>
    <w:p>
      <w:pPr>
        <w:spacing w:after="0"/>
        <w:ind w:left="0"/>
        <w:jc w:val="both"/>
      </w:pPr>
      <w:r>
        <w:rPr>
          <w:rFonts w:ascii="Times New Roman"/>
          <w:b w:val="false"/>
          <w:i w:val="false"/>
          <w:color w:val="000000"/>
          <w:sz w:val="28"/>
        </w:rPr>
        <w:t xml:space="preserve">
      3) у которых отсутствует задолженность по налогам, обязательным пенсионным взносам, обязательным профессиональным пенсионным взносам и социальным отчислениям, длящейся более чем три месяца (за исключением случаев, когда срок уплаты отсрочен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w:t>
      </w:r>
    </w:p>
    <w:bookmarkEnd w:id="40"/>
    <w:bookmarkStart w:name="z49" w:id="41"/>
    <w:p>
      <w:pPr>
        <w:spacing w:after="0"/>
        <w:ind w:left="0"/>
        <w:jc w:val="left"/>
      </w:pPr>
      <w:r>
        <w:rPr>
          <w:rFonts w:ascii="Times New Roman"/>
          <w:b/>
          <w:i w:val="false"/>
          <w:color w:val="000000"/>
        </w:rPr>
        <w:t xml:space="preserve"> Глава 2. Порядок возмещения затрат субъектов индустриально-инновационной деятельности по продвижению отечественных обработанных товаров, работ, услуг на внутреннем рынке</w:t>
      </w:r>
    </w:p>
    <w:bookmarkEnd w:id="41"/>
    <w:bookmarkStart w:name="z50" w:id="42"/>
    <w:p>
      <w:pPr>
        <w:spacing w:after="0"/>
        <w:ind w:left="0"/>
        <w:jc w:val="both"/>
      </w:pPr>
      <w:r>
        <w:rPr>
          <w:rFonts w:ascii="Times New Roman"/>
          <w:b w:val="false"/>
          <w:i w:val="false"/>
          <w:color w:val="000000"/>
          <w:sz w:val="28"/>
        </w:rPr>
        <w:t>
      10. Оператор размещает объявление о начале приеме заявок в интернет-ресурсах уполномоченного органа, оператора и/или на веб-портале (при предоставлении заявки в электронной форме).</w:t>
      </w:r>
    </w:p>
    <w:bookmarkEnd w:id="42"/>
    <w:bookmarkStart w:name="z51" w:id="43"/>
    <w:p>
      <w:pPr>
        <w:spacing w:after="0"/>
        <w:ind w:left="0"/>
        <w:jc w:val="both"/>
      </w:pPr>
      <w:r>
        <w:rPr>
          <w:rFonts w:ascii="Times New Roman"/>
          <w:b w:val="false"/>
          <w:i w:val="false"/>
          <w:color w:val="000000"/>
          <w:sz w:val="28"/>
        </w:rPr>
        <w:t>
      11. По истечении десяти календарных дней со дня введения в действие информационной системы заявка и прилагаемые к ней документы, предусмотренные пунктом 12 настоящих Правил, подаются исключительно посредством веб-портала.</w:t>
      </w:r>
    </w:p>
    <w:bookmarkEnd w:id="43"/>
    <w:bookmarkStart w:name="z52" w:id="44"/>
    <w:p>
      <w:pPr>
        <w:spacing w:after="0"/>
        <w:ind w:left="0"/>
        <w:jc w:val="both"/>
      </w:pPr>
      <w:r>
        <w:rPr>
          <w:rFonts w:ascii="Times New Roman"/>
          <w:b w:val="false"/>
          <w:i w:val="false"/>
          <w:color w:val="000000"/>
          <w:sz w:val="28"/>
        </w:rPr>
        <w:t>
      Заявка подается заявителем в электронной форме и удостоверяется электронной цифровой подписью первым руководителем или лицом, исполняющим его обязанности (при наличии подтверждающего документа об исполнении обязанностей первого руководителя), или индивидуальным предпринимателем или лицом, уполномоченным ими (при наличии доверенности) или физическим лицом.</w:t>
      </w:r>
    </w:p>
    <w:bookmarkEnd w:id="44"/>
    <w:bookmarkStart w:name="z53" w:id="45"/>
    <w:p>
      <w:pPr>
        <w:spacing w:after="0"/>
        <w:ind w:left="0"/>
        <w:jc w:val="both"/>
      </w:pPr>
      <w:r>
        <w:rPr>
          <w:rFonts w:ascii="Times New Roman"/>
          <w:b w:val="false"/>
          <w:i w:val="false"/>
          <w:color w:val="000000"/>
          <w:sz w:val="28"/>
        </w:rPr>
        <w:t>
      К заявке прилагается пакет электронных копий документов согласно пункту 12 настоящих Правил, и удостоверяются электронной цифровой подписью (ЭЦП) первым руководителем или лицом, исполняющим его обязанности (при наличии подтверждающего документа об исполнении обязанностей первого руководителя), или индивидуальным предпринимателем или лицом, уполномоченным ими (при наличии доверенности) или физическим лицом.</w:t>
      </w:r>
    </w:p>
    <w:bookmarkEnd w:id="45"/>
    <w:bookmarkStart w:name="z54" w:id="46"/>
    <w:p>
      <w:pPr>
        <w:spacing w:after="0"/>
        <w:ind w:left="0"/>
        <w:jc w:val="both"/>
      </w:pPr>
      <w:r>
        <w:rPr>
          <w:rFonts w:ascii="Times New Roman"/>
          <w:b w:val="false"/>
          <w:i w:val="false"/>
          <w:color w:val="000000"/>
          <w:sz w:val="28"/>
        </w:rPr>
        <w:t>
      В случае предоставления заявителем не полного пакета электронных копий документов веб-портал отказывает в регистрации заявки.</w:t>
      </w:r>
    </w:p>
    <w:bookmarkEnd w:id="46"/>
    <w:bookmarkStart w:name="z55" w:id="47"/>
    <w:p>
      <w:pPr>
        <w:spacing w:after="0"/>
        <w:ind w:left="0"/>
        <w:jc w:val="both"/>
      </w:pPr>
      <w:r>
        <w:rPr>
          <w:rFonts w:ascii="Times New Roman"/>
          <w:b w:val="false"/>
          <w:i w:val="false"/>
          <w:color w:val="000000"/>
          <w:sz w:val="28"/>
        </w:rPr>
        <w:t>
      12. Заявитель, претендующий на получение возмещения затрат представляет Оператору:</w:t>
      </w:r>
    </w:p>
    <w:bookmarkEnd w:id="47"/>
    <w:bookmarkStart w:name="z56" w:id="48"/>
    <w:p>
      <w:pPr>
        <w:spacing w:after="0"/>
        <w:ind w:left="0"/>
        <w:jc w:val="both"/>
      </w:pPr>
      <w:r>
        <w:rPr>
          <w:rFonts w:ascii="Times New Roman"/>
          <w:b w:val="false"/>
          <w:i w:val="false"/>
          <w:color w:val="000000"/>
          <w:sz w:val="28"/>
        </w:rPr>
        <w:t>
      1) заявку по форме, согласно приложению 1 к настоящим Правилам;</w:t>
      </w:r>
    </w:p>
    <w:bookmarkEnd w:id="48"/>
    <w:bookmarkStart w:name="z57" w:id="49"/>
    <w:p>
      <w:pPr>
        <w:spacing w:after="0"/>
        <w:ind w:left="0"/>
        <w:jc w:val="both"/>
      </w:pPr>
      <w:r>
        <w:rPr>
          <w:rFonts w:ascii="Times New Roman"/>
          <w:b w:val="false"/>
          <w:i w:val="false"/>
          <w:color w:val="000000"/>
          <w:sz w:val="28"/>
        </w:rPr>
        <w:t>
      2) копии документов, подтверждающих факт реализации отечественных обработанных товаров, работ, услуг на внутреннем рынке (копии договоров, счетов-фактур, акты выполненных работ/оказанных услуг, поставки/приема передачи товара);</w:t>
      </w:r>
    </w:p>
    <w:bookmarkEnd w:id="49"/>
    <w:bookmarkStart w:name="z58" w:id="50"/>
    <w:p>
      <w:pPr>
        <w:spacing w:after="0"/>
        <w:ind w:left="0"/>
        <w:jc w:val="both"/>
      </w:pPr>
      <w:r>
        <w:rPr>
          <w:rFonts w:ascii="Times New Roman"/>
          <w:b w:val="false"/>
          <w:i w:val="false"/>
          <w:color w:val="000000"/>
          <w:sz w:val="28"/>
        </w:rPr>
        <w:t>
      3) копии документов, подтверждающих казахстанское происхождение реализованных на внутреннем рынке товаров, работ, услуг (сертификата о происхождении товара формы "СТ-КZ" и/или индустриального сертификата);</w:t>
      </w:r>
    </w:p>
    <w:bookmarkEnd w:id="50"/>
    <w:bookmarkStart w:name="z59" w:id="51"/>
    <w:p>
      <w:pPr>
        <w:spacing w:after="0"/>
        <w:ind w:left="0"/>
        <w:jc w:val="both"/>
      </w:pPr>
      <w:r>
        <w:rPr>
          <w:rFonts w:ascii="Times New Roman"/>
          <w:b w:val="false"/>
          <w:i w:val="false"/>
          <w:color w:val="000000"/>
          <w:sz w:val="28"/>
        </w:rPr>
        <w:t>
      4) копии договоров на оказание услуг по подтверждению соответствия отечественных обработанных товаров, работ, услуг и систем менеджмента качества, указанных в пункте 6 настоящих Правил, актов выполненных работ, оказанных услуг, счетов-фактур, платежных поручений;</w:t>
      </w:r>
    </w:p>
    <w:bookmarkEnd w:id="51"/>
    <w:bookmarkStart w:name="z60" w:id="52"/>
    <w:p>
      <w:pPr>
        <w:spacing w:after="0"/>
        <w:ind w:left="0"/>
        <w:jc w:val="both"/>
      </w:pPr>
      <w:r>
        <w:rPr>
          <w:rFonts w:ascii="Times New Roman"/>
          <w:b w:val="false"/>
          <w:i w:val="false"/>
          <w:color w:val="000000"/>
          <w:sz w:val="28"/>
        </w:rPr>
        <w:t>
      5) копии документов, удостоверяющих соответствие продукции, услуги требованиям, установленным техническими регламентами, положениям стандартов;</w:t>
      </w:r>
    </w:p>
    <w:bookmarkEnd w:id="52"/>
    <w:bookmarkStart w:name="z61" w:id="53"/>
    <w:p>
      <w:pPr>
        <w:spacing w:after="0"/>
        <w:ind w:left="0"/>
        <w:jc w:val="both"/>
      </w:pPr>
      <w:r>
        <w:rPr>
          <w:rFonts w:ascii="Times New Roman"/>
          <w:b w:val="false"/>
          <w:i w:val="false"/>
          <w:color w:val="000000"/>
          <w:sz w:val="28"/>
        </w:rPr>
        <w:t>
      6) копии документов, заверенные банком, подтверждающих перечисление, конвертацию валюты по оплате поставщику услуг по подтверждению соответствия и конвертации валюты для оплаты услуг подтверждения соответствия;</w:t>
      </w:r>
    </w:p>
    <w:bookmarkEnd w:id="53"/>
    <w:bookmarkStart w:name="z62" w:id="54"/>
    <w:p>
      <w:pPr>
        <w:spacing w:after="0"/>
        <w:ind w:left="0"/>
        <w:jc w:val="both"/>
      </w:pPr>
      <w:r>
        <w:rPr>
          <w:rFonts w:ascii="Times New Roman"/>
          <w:b w:val="false"/>
          <w:i w:val="false"/>
          <w:color w:val="000000"/>
          <w:sz w:val="28"/>
        </w:rPr>
        <w:t>
      7) копия договора банковского счета, заключенного между заявителем и банком второго уровня.</w:t>
      </w:r>
    </w:p>
    <w:bookmarkEnd w:id="54"/>
    <w:bookmarkStart w:name="z63" w:id="55"/>
    <w:p>
      <w:pPr>
        <w:spacing w:after="0"/>
        <w:ind w:left="0"/>
        <w:jc w:val="both"/>
      </w:pPr>
      <w:r>
        <w:rPr>
          <w:rFonts w:ascii="Times New Roman"/>
          <w:b w:val="false"/>
          <w:i w:val="false"/>
          <w:color w:val="000000"/>
          <w:sz w:val="28"/>
        </w:rPr>
        <w:t>
      13. Заявитель обеспечивает полноту и достоверность представленных документов.</w:t>
      </w:r>
    </w:p>
    <w:bookmarkEnd w:id="55"/>
    <w:bookmarkStart w:name="z64" w:id="56"/>
    <w:p>
      <w:pPr>
        <w:spacing w:after="0"/>
        <w:ind w:left="0"/>
        <w:jc w:val="both"/>
      </w:pPr>
      <w:r>
        <w:rPr>
          <w:rFonts w:ascii="Times New Roman"/>
          <w:b w:val="false"/>
          <w:i w:val="false"/>
          <w:color w:val="000000"/>
          <w:sz w:val="28"/>
        </w:rPr>
        <w:t>
      14. Заявка и прилагаемые к ней документы оформляются на государственном и/или русском языках. В случае представления копии документа на иностранном языке, заявитель обеспечивает его перевод на государственный и/или русский языки.</w:t>
      </w:r>
    </w:p>
    <w:bookmarkEnd w:id="56"/>
    <w:bookmarkStart w:name="z65" w:id="57"/>
    <w:p>
      <w:pPr>
        <w:spacing w:after="0"/>
        <w:ind w:left="0"/>
        <w:jc w:val="both"/>
      </w:pPr>
      <w:r>
        <w:rPr>
          <w:rFonts w:ascii="Times New Roman"/>
          <w:b w:val="false"/>
          <w:i w:val="false"/>
          <w:color w:val="000000"/>
          <w:sz w:val="28"/>
        </w:rPr>
        <w:t>
      15. Заявка и прилагаемые к ней документы:</w:t>
      </w:r>
    </w:p>
    <w:bookmarkEnd w:id="57"/>
    <w:bookmarkStart w:name="z66" w:id="58"/>
    <w:p>
      <w:pPr>
        <w:spacing w:after="0"/>
        <w:ind w:left="0"/>
        <w:jc w:val="both"/>
      </w:pPr>
      <w:r>
        <w:rPr>
          <w:rFonts w:ascii="Times New Roman"/>
          <w:b w:val="false"/>
          <w:i w:val="false"/>
          <w:color w:val="000000"/>
          <w:sz w:val="28"/>
        </w:rPr>
        <w:t>
      1) заверяются полистно первым руководителем или лицом, исполняющим его обязанности (при наличии подтверждающего документа об исполнении обязанностей первого руководителя), или индивидуальным предпринимателем или лицом, уполномоченным ими (при наличии доверенности) или физическим лицом. Не допускается заверение заявки и документов, прилагаемых к ней, с использованием средств факсимильного копирования подписи;</w:t>
      </w:r>
    </w:p>
    <w:bookmarkEnd w:id="58"/>
    <w:bookmarkStart w:name="z67" w:id="59"/>
    <w:p>
      <w:pPr>
        <w:spacing w:after="0"/>
        <w:ind w:left="0"/>
        <w:jc w:val="both"/>
      </w:pPr>
      <w:r>
        <w:rPr>
          <w:rFonts w:ascii="Times New Roman"/>
          <w:b w:val="false"/>
          <w:i w:val="false"/>
          <w:color w:val="000000"/>
          <w:sz w:val="28"/>
        </w:rPr>
        <w:t>
      2) нумеруются арабскими цифрами, нумерация является сквозной;</w:t>
      </w:r>
    </w:p>
    <w:bookmarkEnd w:id="59"/>
    <w:bookmarkStart w:name="z68" w:id="60"/>
    <w:p>
      <w:pPr>
        <w:spacing w:after="0"/>
        <w:ind w:left="0"/>
        <w:jc w:val="both"/>
      </w:pPr>
      <w:r>
        <w:rPr>
          <w:rFonts w:ascii="Times New Roman"/>
          <w:b w:val="false"/>
          <w:i w:val="false"/>
          <w:color w:val="000000"/>
          <w:sz w:val="28"/>
        </w:rPr>
        <w:t>
      3) заверяются полистно оттиском печати заявителя (при наличии).</w:t>
      </w:r>
    </w:p>
    <w:bookmarkEnd w:id="60"/>
    <w:bookmarkStart w:name="z69" w:id="61"/>
    <w:p>
      <w:pPr>
        <w:spacing w:after="0"/>
        <w:ind w:left="0"/>
        <w:jc w:val="both"/>
      </w:pPr>
      <w:r>
        <w:rPr>
          <w:rFonts w:ascii="Times New Roman"/>
          <w:b w:val="false"/>
          <w:i w:val="false"/>
          <w:color w:val="000000"/>
          <w:sz w:val="28"/>
        </w:rPr>
        <w:t>
      Требования настоящего пункта не распространяется на предоставление заявки посредством веб-портала.</w:t>
      </w:r>
    </w:p>
    <w:bookmarkEnd w:id="61"/>
    <w:bookmarkStart w:name="z70" w:id="62"/>
    <w:p>
      <w:pPr>
        <w:spacing w:after="0"/>
        <w:ind w:left="0"/>
        <w:jc w:val="both"/>
      </w:pPr>
      <w:r>
        <w:rPr>
          <w:rFonts w:ascii="Times New Roman"/>
          <w:b w:val="false"/>
          <w:i w:val="false"/>
          <w:color w:val="000000"/>
          <w:sz w:val="28"/>
        </w:rPr>
        <w:t>
      16. Прием (регистрация) заявок завершается по мере окончания средств, предусмотренных на эти цели в республиканском бюджете на соответствующий финансовый год.</w:t>
      </w:r>
    </w:p>
    <w:bookmarkEnd w:id="62"/>
    <w:bookmarkStart w:name="z71" w:id="63"/>
    <w:p>
      <w:pPr>
        <w:spacing w:after="0"/>
        <w:ind w:left="0"/>
        <w:jc w:val="both"/>
      </w:pPr>
      <w:r>
        <w:rPr>
          <w:rFonts w:ascii="Times New Roman"/>
          <w:b w:val="false"/>
          <w:i w:val="false"/>
          <w:color w:val="000000"/>
          <w:sz w:val="28"/>
        </w:rPr>
        <w:t>
      17. Заявки, поступившие после окончания средств, предусмотренных в республиканском бюджете на соответствующий финансовый год, не рассматриваются и подлежат отклонению. Оператор в течение 3 (трех) рабочих дней со дня получения заявки направляет субъекту индустриально-инновационной деятельности соответствующее уведомление, по форме согласно приложению 2 к настоящим Правилам.</w:t>
      </w:r>
    </w:p>
    <w:bookmarkEnd w:id="63"/>
    <w:bookmarkStart w:name="z72" w:id="64"/>
    <w:p>
      <w:pPr>
        <w:spacing w:after="0"/>
        <w:ind w:left="0"/>
        <w:jc w:val="both"/>
      </w:pPr>
      <w:r>
        <w:rPr>
          <w:rFonts w:ascii="Times New Roman"/>
          <w:b w:val="false"/>
          <w:i w:val="false"/>
          <w:color w:val="000000"/>
          <w:sz w:val="28"/>
        </w:rPr>
        <w:t>
      18. Оператор в течение 7 (семи) рабочих дней с даты регистрации заявки и прилагаемых к дней документов осуществляет их проверку на предмет соответствия установленным требованиям настоящих Правил.</w:t>
      </w:r>
    </w:p>
    <w:bookmarkEnd w:id="64"/>
    <w:bookmarkStart w:name="z73" w:id="65"/>
    <w:p>
      <w:pPr>
        <w:spacing w:after="0"/>
        <w:ind w:left="0"/>
        <w:jc w:val="both"/>
      </w:pPr>
      <w:r>
        <w:rPr>
          <w:rFonts w:ascii="Times New Roman"/>
          <w:b w:val="false"/>
          <w:i w:val="false"/>
          <w:color w:val="000000"/>
          <w:sz w:val="28"/>
        </w:rPr>
        <w:t>
      19. В случае неполноты представленных документов, указанных в пункте 12 настоящих Правил, или несоответствия заявителя условиям пункта 9 настоящих Правил Оператор в течение 1 (одного) рабочего дня направляет заявителю соответствующее уведомление по форме, согласно приложению 3 к настоящим Правилам.</w:t>
      </w:r>
    </w:p>
    <w:bookmarkEnd w:id="65"/>
    <w:bookmarkStart w:name="z74" w:id="66"/>
    <w:p>
      <w:pPr>
        <w:spacing w:after="0"/>
        <w:ind w:left="0"/>
        <w:jc w:val="both"/>
      </w:pPr>
      <w:r>
        <w:rPr>
          <w:rFonts w:ascii="Times New Roman"/>
          <w:b w:val="false"/>
          <w:i w:val="false"/>
          <w:color w:val="000000"/>
          <w:sz w:val="28"/>
        </w:rPr>
        <w:t>
      20. При соответствии заявки и представленных документов установленным требованиям настоящих Правил Оператор в течение 1 (одного) рабочего дня принимает решение о положительном рассмотрении заявки и направляет заявителю соответствующее уведомление по форме, согласно приложению 4 к настоящим Правилам.</w:t>
      </w:r>
    </w:p>
    <w:bookmarkEnd w:id="66"/>
    <w:bookmarkStart w:name="z75" w:id="67"/>
    <w:p>
      <w:pPr>
        <w:spacing w:after="0"/>
        <w:ind w:left="0"/>
        <w:jc w:val="both"/>
      </w:pPr>
      <w:r>
        <w:rPr>
          <w:rFonts w:ascii="Times New Roman"/>
          <w:b w:val="false"/>
          <w:i w:val="false"/>
          <w:color w:val="000000"/>
          <w:sz w:val="28"/>
        </w:rPr>
        <w:t>
      21. Оператор в течение 1 (одного) рабочего дня со дня принятия решения перечисляет сумму возмещения части затрат на банковские счета заявителя либо на счета заявителя, открытые у Национального оператора почты Республики Казахстан.</w:t>
      </w:r>
    </w:p>
    <w:bookmarkEnd w:id="67"/>
    <w:bookmarkStart w:name="z76" w:id="68"/>
    <w:p>
      <w:pPr>
        <w:spacing w:after="0"/>
        <w:ind w:left="0"/>
        <w:jc w:val="both"/>
      </w:pPr>
      <w:r>
        <w:rPr>
          <w:rFonts w:ascii="Times New Roman"/>
          <w:b w:val="false"/>
          <w:i w:val="false"/>
          <w:color w:val="000000"/>
          <w:sz w:val="28"/>
        </w:rPr>
        <w:t>
      22. В целях определения эффективности мер по возмещению части затрат субъектов индустриально-инновационной деятельности, предусмотренных настоящими Правилами, Оператором в течение двух лет после получения возмещения части затрат субъектам индустриально-инновационной деятельности проводится мониторинг их реализации, на основании информации, представленной заявителями на ежеквартальной основе, согласно приложению 5 к настоящим Правилам.</w:t>
      </w:r>
    </w:p>
    <w:bookmarkEnd w:id="68"/>
    <w:bookmarkStart w:name="z77" w:id="69"/>
    <w:p>
      <w:pPr>
        <w:spacing w:after="0"/>
        <w:ind w:left="0"/>
        <w:jc w:val="both"/>
      </w:pPr>
      <w:r>
        <w:rPr>
          <w:rFonts w:ascii="Times New Roman"/>
          <w:b w:val="false"/>
          <w:i w:val="false"/>
          <w:color w:val="000000"/>
          <w:sz w:val="28"/>
        </w:rPr>
        <w:t>
      По итогам мониторинга Оператор предоставляет администратору бюджетной программы отчет о целевом использовании выделенных средств по форме, согласно приложению 6 к настоящим Правилам.</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возмещения части затрат</w:t>
            </w:r>
            <w:r>
              <w:br/>
            </w:r>
            <w:r>
              <w:rPr>
                <w:rFonts w:ascii="Times New Roman"/>
                <w:b w:val="false"/>
                <w:i w:val="false"/>
                <w:color w:val="000000"/>
                <w:sz w:val="20"/>
              </w:rPr>
              <w:t>субъектов индустриально-</w:t>
            </w:r>
            <w:r>
              <w:br/>
            </w:r>
            <w:r>
              <w:rPr>
                <w:rFonts w:ascii="Times New Roman"/>
                <w:b w:val="false"/>
                <w:i w:val="false"/>
                <w:color w:val="000000"/>
                <w:sz w:val="20"/>
              </w:rPr>
              <w:t>инновационной деятельности по</w:t>
            </w:r>
            <w:r>
              <w:br/>
            </w:r>
            <w:r>
              <w:rPr>
                <w:rFonts w:ascii="Times New Roman"/>
                <w:b w:val="false"/>
                <w:i w:val="false"/>
                <w:color w:val="000000"/>
                <w:sz w:val="20"/>
              </w:rPr>
              <w:t>продвижению отечественных</w:t>
            </w:r>
            <w:r>
              <w:br/>
            </w:r>
            <w:r>
              <w:rPr>
                <w:rFonts w:ascii="Times New Roman"/>
                <w:b w:val="false"/>
                <w:i w:val="false"/>
                <w:color w:val="000000"/>
                <w:sz w:val="20"/>
              </w:rPr>
              <w:t>обработанных товаров, работ,</w:t>
            </w:r>
            <w:r>
              <w:br/>
            </w:r>
            <w:r>
              <w:rPr>
                <w:rFonts w:ascii="Times New Roman"/>
                <w:b w:val="false"/>
                <w:i w:val="false"/>
                <w:color w:val="000000"/>
                <w:sz w:val="20"/>
              </w:rPr>
              <w:t>услуг на внутреннем рынке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 w:id="70"/>
    <w:p>
      <w:pPr>
        <w:spacing w:after="0"/>
        <w:ind w:left="0"/>
        <w:jc w:val="left"/>
      </w:pPr>
      <w:r>
        <w:rPr>
          <w:rFonts w:ascii="Times New Roman"/>
          <w:b/>
          <w:i w:val="false"/>
          <w:color w:val="000000"/>
        </w:rPr>
        <w:t xml:space="preserve">              Заявка субъекта индустриально-инновационной деятельности на</w:t>
      </w:r>
      <w:r>
        <w:br/>
      </w:r>
      <w:r>
        <w:rPr>
          <w:rFonts w:ascii="Times New Roman"/>
          <w:b/>
          <w:i w:val="false"/>
          <w:color w:val="000000"/>
        </w:rPr>
        <w:t xml:space="preserve"> возмещение части затрат субъектов индустриально-инновационной деятельности по</w:t>
      </w:r>
      <w:r>
        <w:br/>
      </w:r>
      <w:r>
        <w:rPr>
          <w:rFonts w:ascii="Times New Roman"/>
          <w:b/>
          <w:i w:val="false"/>
          <w:color w:val="000000"/>
        </w:rPr>
        <w:t xml:space="preserve"> продвижению отечественных обработанных товаров, работ, услуг на внутреннем рынке</w:t>
      </w:r>
    </w:p>
    <w:bookmarkEnd w:id="70"/>
    <w:bookmarkStart w:name="z81" w:id="71"/>
    <w:p>
      <w:pPr>
        <w:spacing w:after="0"/>
        <w:ind w:left="0"/>
        <w:jc w:val="both"/>
      </w:pPr>
      <w:r>
        <w:rPr>
          <w:rFonts w:ascii="Times New Roman"/>
          <w:b w:val="false"/>
          <w:i w:val="false"/>
          <w:color w:val="000000"/>
          <w:sz w:val="28"/>
        </w:rPr>
        <w:t>
      Кому: ____________________________________________________________</w:t>
      </w:r>
    </w:p>
    <w:bookmarkEnd w:id="71"/>
    <w:p>
      <w:pPr>
        <w:spacing w:after="0"/>
        <w:ind w:left="0"/>
        <w:jc w:val="both"/>
      </w:pPr>
      <w:bookmarkStart w:name="z82" w:id="72"/>
      <w:r>
        <w:rPr>
          <w:rFonts w:ascii="Times New Roman"/>
          <w:b w:val="false"/>
          <w:i w:val="false"/>
          <w:color w:val="000000"/>
          <w:sz w:val="28"/>
        </w:rPr>
        <w:t>
      __________________________________________________________________</w:t>
      </w:r>
    </w:p>
    <w:bookmarkEnd w:id="72"/>
    <w:p>
      <w:pPr>
        <w:spacing w:after="0"/>
        <w:ind w:left="0"/>
        <w:jc w:val="both"/>
      </w:pPr>
      <w:r>
        <w:rPr>
          <w:rFonts w:ascii="Times New Roman"/>
          <w:b w:val="false"/>
          <w:i w:val="false"/>
          <w:color w:val="000000"/>
          <w:sz w:val="28"/>
        </w:rPr>
        <w:t xml:space="preserve">                                     (наименование Оператора)</w:t>
      </w:r>
    </w:p>
    <w:bookmarkStart w:name="z83" w:id="73"/>
    <w:p>
      <w:pPr>
        <w:spacing w:after="0"/>
        <w:ind w:left="0"/>
        <w:jc w:val="both"/>
      </w:pPr>
      <w:r>
        <w:rPr>
          <w:rFonts w:ascii="Times New Roman"/>
          <w:b w:val="false"/>
          <w:i w:val="false"/>
          <w:color w:val="000000"/>
          <w:sz w:val="28"/>
        </w:rPr>
        <w:t>
      От кого: __________________________________________________________</w:t>
      </w:r>
    </w:p>
    <w:bookmarkEnd w:id="73"/>
    <w:p>
      <w:pPr>
        <w:spacing w:after="0"/>
        <w:ind w:left="0"/>
        <w:jc w:val="both"/>
      </w:pPr>
      <w:bookmarkStart w:name="z84" w:id="74"/>
      <w:r>
        <w:rPr>
          <w:rFonts w:ascii="Times New Roman"/>
          <w:b w:val="false"/>
          <w:i w:val="false"/>
          <w:color w:val="000000"/>
          <w:sz w:val="28"/>
        </w:rPr>
        <w:t xml:space="preserve">
      _________________________________________________________________ </w:t>
      </w:r>
    </w:p>
    <w:bookmarkEnd w:id="74"/>
    <w:p>
      <w:pPr>
        <w:spacing w:after="0"/>
        <w:ind w:left="0"/>
        <w:jc w:val="both"/>
      </w:pPr>
      <w:r>
        <w:rPr>
          <w:rFonts w:ascii="Times New Roman"/>
          <w:b w:val="false"/>
          <w:i w:val="false"/>
          <w:color w:val="000000"/>
          <w:sz w:val="28"/>
        </w:rPr>
        <w:t xml:space="preserve">       (полное наименование юридического лица с указанием организационно-правовой </w:t>
      </w:r>
    </w:p>
    <w:p>
      <w:pPr>
        <w:spacing w:after="0"/>
        <w:ind w:left="0"/>
        <w:jc w:val="both"/>
      </w:pPr>
      <w:r>
        <w:rPr>
          <w:rFonts w:ascii="Times New Roman"/>
          <w:b w:val="false"/>
          <w:i w:val="false"/>
          <w:color w:val="000000"/>
          <w:sz w:val="28"/>
        </w:rPr>
        <w:t xml:space="preserve">                   формы либо индивидуального предпринимателя)</w:t>
      </w:r>
    </w:p>
    <w:bookmarkStart w:name="z85" w:id="75"/>
    <w:p>
      <w:pPr>
        <w:spacing w:after="0"/>
        <w:ind w:left="0"/>
        <w:jc w:val="both"/>
      </w:pPr>
      <w:r>
        <w:rPr>
          <w:rFonts w:ascii="Times New Roman"/>
          <w:b w:val="false"/>
          <w:i w:val="false"/>
          <w:color w:val="000000"/>
          <w:sz w:val="28"/>
        </w:rPr>
        <w:t>
      Дата государственной регистрации (перерегистрации) __________________</w:t>
      </w:r>
    </w:p>
    <w:bookmarkEnd w:id="75"/>
    <w:p>
      <w:pPr>
        <w:spacing w:after="0"/>
        <w:ind w:left="0"/>
        <w:jc w:val="both"/>
      </w:pPr>
      <w:bookmarkStart w:name="z86" w:id="76"/>
      <w:r>
        <w:rPr>
          <w:rFonts w:ascii="Times New Roman"/>
          <w:b w:val="false"/>
          <w:i w:val="false"/>
          <w:color w:val="000000"/>
          <w:sz w:val="28"/>
        </w:rPr>
        <w:t>
      _________________________________________________________________</w:t>
      </w:r>
    </w:p>
    <w:bookmarkEnd w:id="76"/>
    <w:p>
      <w:pPr>
        <w:spacing w:after="0"/>
        <w:ind w:left="0"/>
        <w:jc w:val="both"/>
      </w:pPr>
      <w:r>
        <w:rPr>
          <w:rFonts w:ascii="Times New Roman"/>
          <w:b w:val="false"/>
          <w:i w:val="false"/>
          <w:color w:val="000000"/>
          <w:sz w:val="28"/>
        </w:rPr>
        <w:t xml:space="preserve">                   (№ свидетельства или справки, кем и когда выданы)</w:t>
      </w:r>
    </w:p>
    <w:bookmarkStart w:name="z87" w:id="77"/>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77"/>
    <w:bookmarkStart w:name="z88" w:id="78"/>
    <w:p>
      <w:pPr>
        <w:spacing w:after="0"/>
        <w:ind w:left="0"/>
        <w:jc w:val="both"/>
      </w:pPr>
      <w:r>
        <w:rPr>
          <w:rFonts w:ascii="Times New Roman"/>
          <w:b w:val="false"/>
          <w:i w:val="false"/>
          <w:color w:val="000000"/>
          <w:sz w:val="28"/>
        </w:rPr>
        <w:t>
      БИН (бизнес идентификационный номер) _____________________________</w:t>
      </w:r>
    </w:p>
    <w:bookmarkEnd w:id="78"/>
    <w:bookmarkStart w:name="z89" w:id="79"/>
    <w:p>
      <w:pPr>
        <w:spacing w:after="0"/>
        <w:ind w:left="0"/>
        <w:jc w:val="both"/>
      </w:pPr>
      <w:r>
        <w:rPr>
          <w:rFonts w:ascii="Times New Roman"/>
          <w:b w:val="false"/>
          <w:i w:val="false"/>
          <w:color w:val="000000"/>
          <w:sz w:val="28"/>
        </w:rPr>
        <w:t>
      Численность персонала ______ человек</w:t>
      </w:r>
    </w:p>
    <w:bookmarkEnd w:id="79"/>
    <w:bookmarkStart w:name="z90" w:id="80"/>
    <w:p>
      <w:pPr>
        <w:spacing w:after="0"/>
        <w:ind w:left="0"/>
        <w:jc w:val="both"/>
      </w:pPr>
      <w:r>
        <w:rPr>
          <w:rFonts w:ascii="Times New Roman"/>
          <w:b w:val="false"/>
          <w:i w:val="false"/>
          <w:color w:val="000000"/>
          <w:sz w:val="28"/>
        </w:rPr>
        <w:t>
      В том числе граждан Республики Казахстан ______ человек</w:t>
      </w:r>
    </w:p>
    <w:bookmarkEnd w:id="80"/>
    <w:bookmarkStart w:name="z91" w:id="81"/>
    <w:p>
      <w:pPr>
        <w:spacing w:after="0"/>
        <w:ind w:left="0"/>
        <w:jc w:val="both"/>
      </w:pPr>
      <w:r>
        <w:rPr>
          <w:rFonts w:ascii="Times New Roman"/>
          <w:b w:val="false"/>
          <w:i w:val="false"/>
          <w:color w:val="000000"/>
          <w:sz w:val="28"/>
        </w:rPr>
        <w:t>
      Доля местного содержания в кадрах ____ %</w:t>
      </w:r>
    </w:p>
    <w:bookmarkEnd w:id="81"/>
    <w:bookmarkStart w:name="z92" w:id="82"/>
    <w:p>
      <w:pPr>
        <w:spacing w:after="0"/>
        <w:ind w:left="0"/>
        <w:jc w:val="both"/>
      </w:pPr>
      <w:r>
        <w:rPr>
          <w:rFonts w:ascii="Times New Roman"/>
          <w:b w:val="false"/>
          <w:i w:val="false"/>
          <w:color w:val="000000"/>
          <w:sz w:val="28"/>
        </w:rPr>
        <w:t>
      Вид деятельности _________________________________________________</w:t>
      </w:r>
    </w:p>
    <w:bookmarkEnd w:id="82"/>
    <w:bookmarkStart w:name="z93" w:id="83"/>
    <w:p>
      <w:pPr>
        <w:spacing w:after="0"/>
        <w:ind w:left="0"/>
        <w:jc w:val="both"/>
      </w:pPr>
      <w:r>
        <w:rPr>
          <w:rFonts w:ascii="Times New Roman"/>
          <w:b w:val="false"/>
          <w:i w:val="false"/>
          <w:color w:val="000000"/>
          <w:sz w:val="28"/>
        </w:rPr>
        <w:t>
      Тел/факс: ________________________________________________________</w:t>
      </w:r>
    </w:p>
    <w:bookmarkEnd w:id="83"/>
    <w:bookmarkStart w:name="z94" w:id="84"/>
    <w:p>
      <w:pPr>
        <w:spacing w:after="0"/>
        <w:ind w:left="0"/>
        <w:jc w:val="both"/>
      </w:pPr>
      <w:r>
        <w:rPr>
          <w:rFonts w:ascii="Times New Roman"/>
          <w:b w:val="false"/>
          <w:i w:val="false"/>
          <w:color w:val="000000"/>
          <w:sz w:val="28"/>
        </w:rPr>
        <w:t>
      Банковские реквизиты: ____________________________________________</w:t>
      </w:r>
    </w:p>
    <w:bookmarkEnd w:id="84"/>
    <w:bookmarkStart w:name="z95" w:id="85"/>
    <w:p>
      <w:pPr>
        <w:spacing w:after="0"/>
        <w:ind w:left="0"/>
        <w:jc w:val="both"/>
      </w:pPr>
      <w:r>
        <w:rPr>
          <w:rFonts w:ascii="Times New Roman"/>
          <w:b w:val="false"/>
          <w:i w:val="false"/>
          <w:color w:val="000000"/>
          <w:sz w:val="28"/>
        </w:rPr>
        <w:t>
      Банк получателя: _________________________________________________</w:t>
      </w:r>
    </w:p>
    <w:bookmarkEnd w:id="85"/>
    <w:bookmarkStart w:name="z96" w:id="86"/>
    <w:p>
      <w:pPr>
        <w:spacing w:after="0"/>
        <w:ind w:left="0"/>
        <w:jc w:val="both"/>
      </w:pPr>
      <w:r>
        <w:rPr>
          <w:rFonts w:ascii="Times New Roman"/>
          <w:b w:val="false"/>
          <w:i w:val="false"/>
          <w:color w:val="000000"/>
          <w:sz w:val="28"/>
        </w:rPr>
        <w:t>
      БИК (банковский идентификационный код) __________________________</w:t>
      </w:r>
    </w:p>
    <w:bookmarkEnd w:id="86"/>
    <w:bookmarkStart w:name="z97" w:id="87"/>
    <w:p>
      <w:pPr>
        <w:spacing w:after="0"/>
        <w:ind w:left="0"/>
        <w:jc w:val="both"/>
      </w:pPr>
      <w:r>
        <w:rPr>
          <w:rFonts w:ascii="Times New Roman"/>
          <w:b w:val="false"/>
          <w:i w:val="false"/>
          <w:color w:val="000000"/>
          <w:sz w:val="28"/>
        </w:rPr>
        <w:t>
      1. Затраты, понесенные субъектом1:</w:t>
      </w:r>
    </w:p>
    <w:bookmarkEnd w:id="87"/>
    <w:bookmarkStart w:name="z98" w:id="88"/>
    <w:p>
      <w:pPr>
        <w:spacing w:after="0"/>
        <w:ind w:left="0"/>
        <w:jc w:val="both"/>
      </w:pPr>
      <w:r>
        <w:rPr>
          <w:rFonts w:ascii="Times New Roman"/>
          <w:b w:val="false"/>
          <w:i w:val="false"/>
          <w:color w:val="000000"/>
          <w:sz w:val="28"/>
        </w:rPr>
        <w:t>
      Перечень затрат:</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по которому, произведены затраты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приемки услуг/работ от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без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платежа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89"/>
    <w:p>
      <w:pPr>
        <w:spacing w:after="0"/>
        <w:ind w:left="0"/>
        <w:jc w:val="both"/>
      </w:pPr>
      <w:r>
        <w:rPr>
          <w:rFonts w:ascii="Times New Roman"/>
          <w:b w:val="false"/>
          <w:i w:val="false"/>
          <w:color w:val="000000"/>
          <w:sz w:val="28"/>
        </w:rPr>
        <w:t>
      1 При заполнении таблиц указывать каждую сумму понесенных затрат согласно счету-фактуре.</w:t>
      </w:r>
    </w:p>
    <w:bookmarkEnd w:id="89"/>
    <w:bookmarkStart w:name="z100" w:id="90"/>
    <w:p>
      <w:pPr>
        <w:spacing w:after="0"/>
        <w:ind w:left="0"/>
        <w:jc w:val="both"/>
      </w:pPr>
      <w:r>
        <w:rPr>
          <w:rFonts w:ascii="Times New Roman"/>
          <w:b w:val="false"/>
          <w:i w:val="false"/>
          <w:color w:val="000000"/>
          <w:sz w:val="28"/>
        </w:rPr>
        <w:t>
      Общая сумма заявляемых к возмещению части затрат: __________________</w:t>
      </w:r>
    </w:p>
    <w:bookmarkEnd w:id="90"/>
    <w:bookmarkStart w:name="z101" w:id="91"/>
    <w:p>
      <w:pPr>
        <w:spacing w:after="0"/>
        <w:ind w:left="0"/>
        <w:jc w:val="both"/>
      </w:pPr>
      <w:r>
        <w:rPr>
          <w:rFonts w:ascii="Times New Roman"/>
          <w:b w:val="false"/>
          <w:i w:val="false"/>
          <w:color w:val="000000"/>
          <w:sz w:val="28"/>
        </w:rPr>
        <w:t>
      ____________________________________________________________ тенге.</w:t>
      </w:r>
    </w:p>
    <w:bookmarkEnd w:id="91"/>
    <w:bookmarkStart w:name="z102" w:id="92"/>
    <w:p>
      <w:pPr>
        <w:spacing w:after="0"/>
        <w:ind w:left="0"/>
        <w:jc w:val="both"/>
      </w:pPr>
      <w:r>
        <w:rPr>
          <w:rFonts w:ascii="Times New Roman"/>
          <w:b w:val="false"/>
          <w:i w:val="false"/>
          <w:color w:val="000000"/>
          <w:sz w:val="28"/>
        </w:rPr>
        <w:t>
                         (сумма цифрами и прописью)</w:t>
      </w:r>
    </w:p>
    <w:bookmarkEnd w:id="92"/>
    <w:bookmarkStart w:name="z103" w:id="93"/>
    <w:p>
      <w:pPr>
        <w:spacing w:after="0"/>
        <w:ind w:left="0"/>
        <w:jc w:val="both"/>
      </w:pPr>
      <w:r>
        <w:rPr>
          <w:rFonts w:ascii="Times New Roman"/>
          <w:b w:val="false"/>
          <w:i w:val="false"/>
          <w:color w:val="000000"/>
          <w:sz w:val="28"/>
        </w:rPr>
        <w:t>
      2. Перечень документов в соответствии с требованиями пункта 12 Правил:</w:t>
      </w:r>
    </w:p>
    <w:bookmarkEnd w:id="93"/>
    <w:bookmarkStart w:name="z104" w:id="94"/>
    <w:p>
      <w:pPr>
        <w:spacing w:after="0"/>
        <w:ind w:left="0"/>
        <w:jc w:val="both"/>
      </w:pPr>
      <w:r>
        <w:rPr>
          <w:rFonts w:ascii="Times New Roman"/>
          <w:b w:val="false"/>
          <w:i w:val="false"/>
          <w:color w:val="000000"/>
          <w:sz w:val="28"/>
        </w:rPr>
        <w:t>
      1. _______________________________________________________________</w:t>
      </w:r>
    </w:p>
    <w:bookmarkEnd w:id="94"/>
    <w:bookmarkStart w:name="z105" w:id="95"/>
    <w:p>
      <w:pPr>
        <w:spacing w:after="0"/>
        <w:ind w:left="0"/>
        <w:jc w:val="both"/>
      </w:pPr>
      <w:r>
        <w:rPr>
          <w:rFonts w:ascii="Times New Roman"/>
          <w:b w:val="false"/>
          <w:i w:val="false"/>
          <w:color w:val="000000"/>
          <w:sz w:val="28"/>
        </w:rPr>
        <w:t>
      _________________________________________________________________</w:t>
      </w:r>
    </w:p>
    <w:bookmarkEnd w:id="95"/>
    <w:bookmarkStart w:name="z106" w:id="96"/>
    <w:p>
      <w:pPr>
        <w:spacing w:after="0"/>
        <w:ind w:left="0"/>
        <w:jc w:val="both"/>
      </w:pPr>
      <w:r>
        <w:rPr>
          <w:rFonts w:ascii="Times New Roman"/>
          <w:b w:val="false"/>
          <w:i w:val="false"/>
          <w:color w:val="000000"/>
          <w:sz w:val="28"/>
        </w:rPr>
        <w:t>
      2. _______________________________________________________________</w:t>
      </w:r>
    </w:p>
    <w:bookmarkEnd w:id="96"/>
    <w:bookmarkStart w:name="z107" w:id="97"/>
    <w:p>
      <w:pPr>
        <w:spacing w:after="0"/>
        <w:ind w:left="0"/>
        <w:jc w:val="both"/>
      </w:pPr>
      <w:r>
        <w:rPr>
          <w:rFonts w:ascii="Times New Roman"/>
          <w:b w:val="false"/>
          <w:i w:val="false"/>
          <w:color w:val="000000"/>
          <w:sz w:val="28"/>
        </w:rPr>
        <w:t>
      _________________________________________________________________</w:t>
      </w:r>
    </w:p>
    <w:bookmarkEnd w:id="97"/>
    <w:bookmarkStart w:name="z108" w:id="98"/>
    <w:p>
      <w:pPr>
        <w:spacing w:after="0"/>
        <w:ind w:left="0"/>
        <w:jc w:val="both"/>
      </w:pPr>
      <w:r>
        <w:rPr>
          <w:rFonts w:ascii="Times New Roman"/>
          <w:b w:val="false"/>
          <w:i w:val="false"/>
          <w:color w:val="000000"/>
          <w:sz w:val="28"/>
        </w:rPr>
        <w:t>
      3. _______________________________________________________________</w:t>
      </w:r>
    </w:p>
    <w:bookmarkEnd w:id="98"/>
    <w:bookmarkStart w:name="z109" w:id="99"/>
    <w:p>
      <w:pPr>
        <w:spacing w:after="0"/>
        <w:ind w:left="0"/>
        <w:jc w:val="both"/>
      </w:pPr>
      <w:r>
        <w:rPr>
          <w:rFonts w:ascii="Times New Roman"/>
          <w:b w:val="false"/>
          <w:i w:val="false"/>
          <w:color w:val="000000"/>
          <w:sz w:val="28"/>
        </w:rPr>
        <w:t>
      _________________________________________________________________</w:t>
      </w:r>
    </w:p>
    <w:bookmarkEnd w:id="99"/>
    <w:bookmarkStart w:name="z110" w:id="100"/>
    <w:p>
      <w:pPr>
        <w:spacing w:after="0"/>
        <w:ind w:left="0"/>
        <w:jc w:val="both"/>
      </w:pPr>
      <w:r>
        <w:rPr>
          <w:rFonts w:ascii="Times New Roman"/>
          <w:b w:val="false"/>
          <w:i w:val="false"/>
          <w:color w:val="000000"/>
          <w:sz w:val="28"/>
        </w:rPr>
        <w:t>
      4. _______________________________________________________________</w:t>
      </w:r>
    </w:p>
    <w:bookmarkEnd w:id="100"/>
    <w:bookmarkStart w:name="z111" w:id="101"/>
    <w:p>
      <w:pPr>
        <w:spacing w:after="0"/>
        <w:ind w:left="0"/>
        <w:jc w:val="both"/>
      </w:pPr>
      <w:r>
        <w:rPr>
          <w:rFonts w:ascii="Times New Roman"/>
          <w:b w:val="false"/>
          <w:i w:val="false"/>
          <w:color w:val="000000"/>
          <w:sz w:val="28"/>
        </w:rPr>
        <w:t>
      _________________________________________________________________</w:t>
      </w:r>
    </w:p>
    <w:bookmarkEnd w:id="101"/>
    <w:bookmarkStart w:name="z112" w:id="102"/>
    <w:p>
      <w:pPr>
        <w:spacing w:after="0"/>
        <w:ind w:left="0"/>
        <w:jc w:val="both"/>
      </w:pPr>
      <w:r>
        <w:rPr>
          <w:rFonts w:ascii="Times New Roman"/>
          <w:b w:val="false"/>
          <w:i w:val="false"/>
          <w:color w:val="000000"/>
          <w:sz w:val="28"/>
        </w:rPr>
        <w:t>
      3. Согласен:</w:t>
      </w:r>
    </w:p>
    <w:bookmarkEnd w:id="102"/>
    <w:bookmarkStart w:name="z113" w:id="103"/>
    <w:p>
      <w:pPr>
        <w:spacing w:after="0"/>
        <w:ind w:left="0"/>
        <w:jc w:val="both"/>
      </w:pPr>
      <w:r>
        <w:rPr>
          <w:rFonts w:ascii="Times New Roman"/>
          <w:b w:val="false"/>
          <w:i w:val="false"/>
          <w:color w:val="000000"/>
          <w:sz w:val="28"/>
        </w:rPr>
        <w:t>
      1) на раскрытие первичных статистических данных уполномоченного органа в области государственной статистики Оператору в рамках мониторинга;</w:t>
      </w:r>
    </w:p>
    <w:bookmarkEnd w:id="103"/>
    <w:bookmarkStart w:name="z114" w:id="104"/>
    <w:p>
      <w:pPr>
        <w:spacing w:after="0"/>
        <w:ind w:left="0"/>
        <w:jc w:val="both"/>
      </w:pPr>
      <w:r>
        <w:rPr>
          <w:rFonts w:ascii="Times New Roman"/>
          <w:b w:val="false"/>
          <w:i w:val="false"/>
          <w:color w:val="000000"/>
          <w:sz w:val="28"/>
        </w:rPr>
        <w:t>
      2) в течение двух лет после получения возмещения части затрат субъектам индустриально-инновационной деятельности предоставлять информацию на ежеквартальной основе, согласно приложению 5 к настоящим Правилам.</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возмещения части затрат</w:t>
            </w:r>
            <w:r>
              <w:br/>
            </w:r>
            <w:r>
              <w:rPr>
                <w:rFonts w:ascii="Times New Roman"/>
                <w:b w:val="false"/>
                <w:i w:val="false"/>
                <w:color w:val="000000"/>
                <w:sz w:val="20"/>
              </w:rPr>
              <w:t>субъектов индустриально-</w:t>
            </w:r>
            <w:r>
              <w:br/>
            </w:r>
            <w:r>
              <w:rPr>
                <w:rFonts w:ascii="Times New Roman"/>
                <w:b w:val="false"/>
                <w:i w:val="false"/>
                <w:color w:val="000000"/>
                <w:sz w:val="20"/>
              </w:rPr>
              <w:t>инновационной деятельности по</w:t>
            </w:r>
            <w:r>
              <w:br/>
            </w:r>
            <w:r>
              <w:rPr>
                <w:rFonts w:ascii="Times New Roman"/>
                <w:b w:val="false"/>
                <w:i w:val="false"/>
                <w:color w:val="000000"/>
                <w:sz w:val="20"/>
              </w:rPr>
              <w:t xml:space="preserve">продвижению отечественных </w:t>
            </w:r>
            <w:r>
              <w:br/>
            </w:r>
            <w:r>
              <w:rPr>
                <w:rFonts w:ascii="Times New Roman"/>
                <w:b w:val="false"/>
                <w:i w:val="false"/>
                <w:color w:val="000000"/>
                <w:sz w:val="20"/>
              </w:rPr>
              <w:t>обработанных товаров, работ,</w:t>
            </w:r>
            <w:r>
              <w:br/>
            </w:r>
            <w:r>
              <w:rPr>
                <w:rFonts w:ascii="Times New Roman"/>
                <w:b w:val="false"/>
                <w:i w:val="false"/>
                <w:color w:val="000000"/>
                <w:sz w:val="20"/>
              </w:rPr>
              <w:t>услуг на внутреннем рынке</w:t>
            </w:r>
          </w:p>
        </w:tc>
      </w:tr>
    </w:tbl>
    <w:bookmarkStart w:name="z116" w:id="105"/>
    <w:p>
      <w:pPr>
        <w:spacing w:after="0"/>
        <w:ind w:left="0"/>
        <w:jc w:val="left"/>
      </w:pPr>
      <w:r>
        <w:rPr>
          <w:rFonts w:ascii="Times New Roman"/>
          <w:b/>
          <w:i w:val="false"/>
          <w:color w:val="000000"/>
        </w:rPr>
        <w:t xml:space="preserve">                                      Уведомление</w:t>
      </w:r>
    </w:p>
    <w:bookmarkEnd w:id="105"/>
    <w:p>
      <w:pPr>
        <w:spacing w:after="0"/>
        <w:ind w:left="0"/>
        <w:jc w:val="both"/>
      </w:pPr>
      <w:bookmarkStart w:name="z117" w:id="106"/>
      <w:r>
        <w:rPr>
          <w:rFonts w:ascii="Times New Roman"/>
          <w:b w:val="false"/>
          <w:i w:val="false"/>
          <w:color w:val="000000"/>
          <w:sz w:val="28"/>
        </w:rPr>
        <w:t>
      Кому ______________________________________________________________</w:t>
      </w:r>
    </w:p>
    <w:bookmarkEnd w:id="106"/>
    <w:p>
      <w:pPr>
        <w:spacing w:after="0"/>
        <w:ind w:left="0"/>
        <w:jc w:val="both"/>
      </w:pPr>
      <w:r>
        <w:rPr>
          <w:rFonts w:ascii="Times New Roman"/>
          <w:b w:val="false"/>
          <w:i w:val="false"/>
          <w:color w:val="000000"/>
          <w:sz w:val="28"/>
        </w:rPr>
        <w:t xml:space="preserve">             наименование субъекта индустриально-инновационной деятельности</w:t>
      </w:r>
    </w:p>
    <w:bookmarkStart w:name="z118" w:id="107"/>
    <w:p>
      <w:pPr>
        <w:spacing w:after="0"/>
        <w:ind w:left="0"/>
        <w:jc w:val="both"/>
      </w:pPr>
      <w:r>
        <w:rPr>
          <w:rFonts w:ascii="Times New Roman"/>
          <w:b w:val="false"/>
          <w:i w:val="false"/>
          <w:color w:val="000000"/>
          <w:sz w:val="28"/>
        </w:rPr>
        <w:t>
      Настоящим сообщаем о невозможности приема, регистрации и рассмотрения заявки субъекта индустриально-инновационной деятельности на возмещение части затрат субъектов индустриально-инновационной деятельности по продвижению отечественных обработанных товаров, работ, услуг на внутреннем рынке, в связи с окончанием средств, предусмотренных на эти цели в республиканском бюджете на соответствующий финансовый год.</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возмещения части затрат</w:t>
            </w:r>
            <w:r>
              <w:br/>
            </w:r>
            <w:r>
              <w:rPr>
                <w:rFonts w:ascii="Times New Roman"/>
                <w:b w:val="false"/>
                <w:i w:val="false"/>
                <w:color w:val="000000"/>
                <w:sz w:val="20"/>
              </w:rPr>
              <w:t>субъектов индустриально-</w:t>
            </w:r>
            <w:r>
              <w:br/>
            </w:r>
            <w:r>
              <w:rPr>
                <w:rFonts w:ascii="Times New Roman"/>
                <w:b w:val="false"/>
                <w:i w:val="false"/>
                <w:color w:val="000000"/>
                <w:sz w:val="20"/>
              </w:rPr>
              <w:t>инновационной деятельности по</w:t>
            </w:r>
            <w:r>
              <w:br/>
            </w:r>
            <w:r>
              <w:rPr>
                <w:rFonts w:ascii="Times New Roman"/>
                <w:b w:val="false"/>
                <w:i w:val="false"/>
                <w:color w:val="000000"/>
                <w:sz w:val="20"/>
              </w:rPr>
              <w:t xml:space="preserve">продвижению отечественных </w:t>
            </w:r>
            <w:r>
              <w:br/>
            </w:r>
            <w:r>
              <w:rPr>
                <w:rFonts w:ascii="Times New Roman"/>
                <w:b w:val="false"/>
                <w:i w:val="false"/>
                <w:color w:val="000000"/>
                <w:sz w:val="20"/>
              </w:rPr>
              <w:t>обработанных товаров, работ,</w:t>
            </w:r>
            <w:r>
              <w:br/>
            </w:r>
            <w:r>
              <w:rPr>
                <w:rFonts w:ascii="Times New Roman"/>
                <w:b w:val="false"/>
                <w:i w:val="false"/>
                <w:color w:val="000000"/>
                <w:sz w:val="20"/>
              </w:rPr>
              <w:t>услуг на внутреннем рынке</w:t>
            </w:r>
          </w:p>
        </w:tc>
      </w:tr>
    </w:tbl>
    <w:bookmarkStart w:name="z120" w:id="108"/>
    <w:p>
      <w:pPr>
        <w:spacing w:after="0"/>
        <w:ind w:left="0"/>
        <w:jc w:val="left"/>
      </w:pPr>
      <w:r>
        <w:rPr>
          <w:rFonts w:ascii="Times New Roman"/>
          <w:b/>
          <w:i w:val="false"/>
          <w:color w:val="000000"/>
        </w:rPr>
        <w:t xml:space="preserve">                                      Уведомление</w:t>
      </w:r>
    </w:p>
    <w:bookmarkEnd w:id="108"/>
    <w:p>
      <w:pPr>
        <w:spacing w:after="0"/>
        <w:ind w:left="0"/>
        <w:jc w:val="both"/>
      </w:pPr>
      <w:bookmarkStart w:name="z121" w:id="109"/>
      <w:r>
        <w:rPr>
          <w:rFonts w:ascii="Times New Roman"/>
          <w:b w:val="false"/>
          <w:i w:val="false"/>
          <w:color w:val="000000"/>
          <w:sz w:val="28"/>
        </w:rPr>
        <w:t xml:space="preserve">
      Кому ____________________________________________________________ </w:t>
      </w:r>
    </w:p>
    <w:bookmarkEnd w:id="109"/>
    <w:p>
      <w:pPr>
        <w:spacing w:after="0"/>
        <w:ind w:left="0"/>
        <w:jc w:val="both"/>
      </w:pPr>
      <w:r>
        <w:rPr>
          <w:rFonts w:ascii="Times New Roman"/>
          <w:b w:val="false"/>
          <w:i w:val="false"/>
          <w:color w:val="000000"/>
          <w:sz w:val="28"/>
        </w:rPr>
        <w:t xml:space="preserve">             наименование субъекта индустриально-инновационной деятельности</w:t>
      </w:r>
    </w:p>
    <w:bookmarkStart w:name="z122" w:id="110"/>
    <w:p>
      <w:pPr>
        <w:spacing w:after="0"/>
        <w:ind w:left="0"/>
        <w:jc w:val="both"/>
      </w:pPr>
      <w:r>
        <w:rPr>
          <w:rFonts w:ascii="Times New Roman"/>
          <w:b w:val="false"/>
          <w:i w:val="false"/>
          <w:color w:val="000000"/>
          <w:sz w:val="28"/>
        </w:rPr>
        <w:t>
      Настоящим сообщаем о несоответствии заявки субъекта индустриально-инновационной деятельности на возмещение части затрат субъектов индустриально-инновационной деятельности по продвижению отечественных обработанных товаров, работ, услуг на внутреннем рынке, требованиям Правил возмещения части затрат субъектов индустриально-инновационной деятельности по продвижению отечественных обработанных товаров, работ, услуг на внутреннем рынке.</w:t>
      </w:r>
    </w:p>
    <w:bookmarkEnd w:id="110"/>
    <w:bookmarkStart w:name="z123" w:id="111"/>
    <w:p>
      <w:pPr>
        <w:spacing w:after="0"/>
        <w:ind w:left="0"/>
        <w:jc w:val="both"/>
      </w:pPr>
      <w:r>
        <w:rPr>
          <w:rFonts w:ascii="Times New Roman"/>
          <w:b w:val="false"/>
          <w:i w:val="false"/>
          <w:color w:val="000000"/>
          <w:sz w:val="28"/>
        </w:rPr>
        <w:t>
      Описание причин: ________________________________________________</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возмещения части затрат</w:t>
            </w:r>
            <w:r>
              <w:br/>
            </w:r>
            <w:r>
              <w:rPr>
                <w:rFonts w:ascii="Times New Roman"/>
                <w:b w:val="false"/>
                <w:i w:val="false"/>
                <w:color w:val="000000"/>
                <w:sz w:val="20"/>
              </w:rPr>
              <w:t>субъектов индустриально-</w:t>
            </w:r>
            <w:r>
              <w:br/>
            </w:r>
            <w:r>
              <w:rPr>
                <w:rFonts w:ascii="Times New Roman"/>
                <w:b w:val="false"/>
                <w:i w:val="false"/>
                <w:color w:val="000000"/>
                <w:sz w:val="20"/>
              </w:rPr>
              <w:t>инновационной деятельности по</w:t>
            </w:r>
            <w:r>
              <w:br/>
            </w:r>
            <w:r>
              <w:rPr>
                <w:rFonts w:ascii="Times New Roman"/>
                <w:b w:val="false"/>
                <w:i w:val="false"/>
                <w:color w:val="000000"/>
                <w:sz w:val="20"/>
              </w:rPr>
              <w:t xml:space="preserve">продвижению отечественных </w:t>
            </w:r>
            <w:r>
              <w:br/>
            </w:r>
            <w:r>
              <w:rPr>
                <w:rFonts w:ascii="Times New Roman"/>
                <w:b w:val="false"/>
                <w:i w:val="false"/>
                <w:color w:val="000000"/>
                <w:sz w:val="20"/>
              </w:rPr>
              <w:t>обработанных товаров, работ,</w:t>
            </w:r>
            <w:r>
              <w:br/>
            </w:r>
            <w:r>
              <w:rPr>
                <w:rFonts w:ascii="Times New Roman"/>
                <w:b w:val="false"/>
                <w:i w:val="false"/>
                <w:color w:val="000000"/>
                <w:sz w:val="20"/>
              </w:rPr>
              <w:t>услуг на внутреннем рынке</w:t>
            </w:r>
          </w:p>
        </w:tc>
      </w:tr>
    </w:tbl>
    <w:bookmarkStart w:name="z125" w:id="112"/>
    <w:p>
      <w:pPr>
        <w:spacing w:after="0"/>
        <w:ind w:left="0"/>
        <w:jc w:val="left"/>
      </w:pPr>
      <w:r>
        <w:rPr>
          <w:rFonts w:ascii="Times New Roman"/>
          <w:b/>
          <w:i w:val="false"/>
          <w:color w:val="000000"/>
        </w:rPr>
        <w:t xml:space="preserve">                                      Уведомление</w:t>
      </w:r>
    </w:p>
    <w:bookmarkEnd w:id="112"/>
    <w:p>
      <w:pPr>
        <w:spacing w:after="0"/>
        <w:ind w:left="0"/>
        <w:jc w:val="both"/>
      </w:pPr>
      <w:bookmarkStart w:name="z126" w:id="113"/>
      <w:r>
        <w:rPr>
          <w:rFonts w:ascii="Times New Roman"/>
          <w:b w:val="false"/>
          <w:i w:val="false"/>
          <w:color w:val="000000"/>
          <w:sz w:val="28"/>
        </w:rPr>
        <w:t>
      Кому ________________________________________________________________</w:t>
      </w:r>
    </w:p>
    <w:bookmarkEnd w:id="113"/>
    <w:p>
      <w:pPr>
        <w:spacing w:after="0"/>
        <w:ind w:left="0"/>
        <w:jc w:val="both"/>
      </w:pPr>
      <w:r>
        <w:rPr>
          <w:rFonts w:ascii="Times New Roman"/>
          <w:b w:val="false"/>
          <w:i w:val="false"/>
          <w:color w:val="000000"/>
          <w:sz w:val="28"/>
        </w:rPr>
        <w:t xml:space="preserve">             наименование субъекта индустриально-инновационной деятельности</w:t>
      </w:r>
    </w:p>
    <w:bookmarkStart w:name="z127" w:id="114"/>
    <w:p>
      <w:pPr>
        <w:spacing w:after="0"/>
        <w:ind w:left="0"/>
        <w:jc w:val="both"/>
      </w:pPr>
      <w:r>
        <w:rPr>
          <w:rFonts w:ascii="Times New Roman"/>
          <w:b w:val="false"/>
          <w:i w:val="false"/>
          <w:color w:val="000000"/>
          <w:sz w:val="28"/>
        </w:rPr>
        <w:t>
      Настоящим сообщаем о положительном рассмотрении заявки субъекта индустриально-инновационной деятельности на возмещение части затрат субъектов индустриально-инновационной деятельности по продвижению отечественных обработанных товаров, работ, услуг на внутреннем рынке.</w:t>
      </w:r>
    </w:p>
    <w:bookmarkEnd w:id="114"/>
    <w:bookmarkStart w:name="z128" w:id="115"/>
    <w:p>
      <w:pPr>
        <w:spacing w:after="0"/>
        <w:ind w:left="0"/>
        <w:jc w:val="both"/>
      </w:pPr>
      <w:r>
        <w:rPr>
          <w:rFonts w:ascii="Times New Roman"/>
          <w:b w:val="false"/>
          <w:i w:val="false"/>
          <w:color w:val="000000"/>
          <w:sz w:val="28"/>
        </w:rPr>
        <w:t>
      Сумма, подлежащая возмещению, составляет ___________________ тенге.</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возмещения части затрат</w:t>
            </w:r>
            <w:r>
              <w:br/>
            </w:r>
            <w:r>
              <w:rPr>
                <w:rFonts w:ascii="Times New Roman"/>
                <w:b w:val="false"/>
                <w:i w:val="false"/>
                <w:color w:val="000000"/>
                <w:sz w:val="20"/>
              </w:rPr>
              <w:t>субъектов индустриально-</w:t>
            </w:r>
            <w:r>
              <w:br/>
            </w:r>
            <w:r>
              <w:rPr>
                <w:rFonts w:ascii="Times New Roman"/>
                <w:b w:val="false"/>
                <w:i w:val="false"/>
                <w:color w:val="000000"/>
                <w:sz w:val="20"/>
              </w:rPr>
              <w:t>инновационной деятельности по</w:t>
            </w:r>
            <w:r>
              <w:br/>
            </w:r>
            <w:r>
              <w:rPr>
                <w:rFonts w:ascii="Times New Roman"/>
                <w:b w:val="false"/>
                <w:i w:val="false"/>
                <w:color w:val="000000"/>
                <w:sz w:val="20"/>
              </w:rPr>
              <w:t xml:space="preserve">продвижению отечественных </w:t>
            </w:r>
            <w:r>
              <w:br/>
            </w:r>
            <w:r>
              <w:rPr>
                <w:rFonts w:ascii="Times New Roman"/>
                <w:b w:val="false"/>
                <w:i w:val="false"/>
                <w:color w:val="000000"/>
                <w:sz w:val="20"/>
              </w:rPr>
              <w:t>обработанных товаров, работ,</w:t>
            </w:r>
            <w:r>
              <w:br/>
            </w:r>
            <w:r>
              <w:rPr>
                <w:rFonts w:ascii="Times New Roman"/>
                <w:b w:val="false"/>
                <w:i w:val="false"/>
                <w:color w:val="000000"/>
                <w:sz w:val="20"/>
              </w:rPr>
              <w:t>услуг на внутреннем рынке</w:t>
            </w:r>
          </w:p>
        </w:tc>
      </w:tr>
    </w:tbl>
    <w:bookmarkStart w:name="z130" w:id="116"/>
    <w:p>
      <w:pPr>
        <w:spacing w:after="0"/>
        <w:ind w:left="0"/>
        <w:jc w:val="both"/>
      </w:pPr>
      <w:r>
        <w:rPr>
          <w:rFonts w:ascii="Times New Roman"/>
          <w:b w:val="false"/>
          <w:i w:val="false"/>
          <w:color w:val="000000"/>
          <w:sz w:val="28"/>
        </w:rPr>
        <w:t>
      Периодичность: ежеквартально</w:t>
      </w:r>
    </w:p>
    <w:bookmarkEnd w:id="116"/>
    <w:bookmarkStart w:name="z131" w:id="117"/>
    <w:p>
      <w:pPr>
        <w:spacing w:after="0"/>
        <w:ind w:left="0"/>
        <w:jc w:val="both"/>
      </w:pPr>
      <w:r>
        <w:rPr>
          <w:rFonts w:ascii="Times New Roman"/>
          <w:b w:val="false"/>
          <w:i w:val="false"/>
          <w:color w:val="000000"/>
          <w:sz w:val="28"/>
        </w:rPr>
        <w:t>
      Круг лиц, представляющих: субъекты индустриально-инновационной деятельности по продвижению отечественных обработанных товаров, работ, услуг на внутреннем рынке</w:t>
      </w:r>
    </w:p>
    <w:bookmarkEnd w:id="117"/>
    <w:bookmarkStart w:name="z132" w:id="118"/>
    <w:p>
      <w:pPr>
        <w:spacing w:after="0"/>
        <w:ind w:left="0"/>
        <w:jc w:val="both"/>
      </w:pPr>
      <w:r>
        <w:rPr>
          <w:rFonts w:ascii="Times New Roman"/>
          <w:b w:val="false"/>
          <w:i w:val="false"/>
          <w:color w:val="000000"/>
          <w:sz w:val="28"/>
        </w:rPr>
        <w:t>
      Куда представляется: Оператору</w:t>
      </w:r>
    </w:p>
    <w:bookmarkEnd w:id="118"/>
    <w:bookmarkStart w:name="z133" w:id="119"/>
    <w:p>
      <w:pPr>
        <w:spacing w:after="0"/>
        <w:ind w:left="0"/>
        <w:jc w:val="both"/>
      </w:pPr>
      <w:r>
        <w:rPr>
          <w:rFonts w:ascii="Times New Roman"/>
          <w:b w:val="false"/>
          <w:i w:val="false"/>
          <w:color w:val="000000"/>
          <w:sz w:val="28"/>
        </w:rPr>
        <w:t>
      Срок представления: ежеквартально, не позднее 25 числа месяца, следующего за отчетным периодом.</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меры государственной поддержки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рабочие места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возмещения части затрат</w:t>
            </w:r>
            <w:r>
              <w:br/>
            </w:r>
            <w:r>
              <w:rPr>
                <w:rFonts w:ascii="Times New Roman"/>
                <w:b w:val="false"/>
                <w:i w:val="false"/>
                <w:color w:val="000000"/>
                <w:sz w:val="20"/>
              </w:rPr>
              <w:t>субъектов индустриально-</w:t>
            </w:r>
            <w:r>
              <w:br/>
            </w:r>
            <w:r>
              <w:rPr>
                <w:rFonts w:ascii="Times New Roman"/>
                <w:b w:val="false"/>
                <w:i w:val="false"/>
                <w:color w:val="000000"/>
                <w:sz w:val="20"/>
              </w:rPr>
              <w:t>инновационной деятельности по</w:t>
            </w:r>
            <w:r>
              <w:br/>
            </w:r>
            <w:r>
              <w:rPr>
                <w:rFonts w:ascii="Times New Roman"/>
                <w:b w:val="false"/>
                <w:i w:val="false"/>
                <w:color w:val="000000"/>
                <w:sz w:val="20"/>
              </w:rPr>
              <w:t xml:space="preserve">продвижению отечественных </w:t>
            </w:r>
            <w:r>
              <w:br/>
            </w:r>
            <w:r>
              <w:rPr>
                <w:rFonts w:ascii="Times New Roman"/>
                <w:b w:val="false"/>
                <w:i w:val="false"/>
                <w:color w:val="000000"/>
                <w:sz w:val="20"/>
              </w:rPr>
              <w:t>обработанных товаров, работ,</w:t>
            </w:r>
            <w:r>
              <w:br/>
            </w:r>
            <w:r>
              <w:rPr>
                <w:rFonts w:ascii="Times New Roman"/>
                <w:b w:val="false"/>
                <w:i w:val="false"/>
                <w:color w:val="000000"/>
                <w:sz w:val="20"/>
              </w:rPr>
              <w:t>услуг на внутреннем рынке</w:t>
            </w:r>
          </w:p>
        </w:tc>
      </w:tr>
    </w:tbl>
    <w:bookmarkStart w:name="z136" w:id="120"/>
    <w:p>
      <w:pPr>
        <w:spacing w:after="0"/>
        <w:ind w:left="0"/>
        <w:jc w:val="both"/>
      </w:pPr>
      <w:r>
        <w:rPr>
          <w:rFonts w:ascii="Times New Roman"/>
          <w:b w:val="false"/>
          <w:i w:val="false"/>
          <w:color w:val="000000"/>
          <w:sz w:val="28"/>
        </w:rPr>
        <w:t>
      Периодичность: ежеквартально</w:t>
      </w:r>
    </w:p>
    <w:bookmarkEnd w:id="120"/>
    <w:bookmarkStart w:name="z137" w:id="121"/>
    <w:p>
      <w:pPr>
        <w:spacing w:after="0"/>
        <w:ind w:left="0"/>
        <w:jc w:val="both"/>
      </w:pPr>
      <w:r>
        <w:rPr>
          <w:rFonts w:ascii="Times New Roman"/>
          <w:b w:val="false"/>
          <w:i w:val="false"/>
          <w:color w:val="000000"/>
          <w:sz w:val="28"/>
        </w:rPr>
        <w:t>
      Круг лиц, представляющих: Оператор</w:t>
      </w:r>
    </w:p>
    <w:bookmarkEnd w:id="121"/>
    <w:bookmarkStart w:name="z138" w:id="122"/>
    <w:p>
      <w:pPr>
        <w:spacing w:after="0"/>
        <w:ind w:left="0"/>
        <w:jc w:val="both"/>
      </w:pPr>
      <w:r>
        <w:rPr>
          <w:rFonts w:ascii="Times New Roman"/>
          <w:b w:val="false"/>
          <w:i w:val="false"/>
          <w:color w:val="000000"/>
          <w:sz w:val="28"/>
        </w:rPr>
        <w:t>
      Куда представляется: уполномоченный орган</w:t>
      </w:r>
    </w:p>
    <w:bookmarkEnd w:id="122"/>
    <w:bookmarkStart w:name="z139" w:id="123"/>
    <w:p>
      <w:pPr>
        <w:spacing w:after="0"/>
        <w:ind w:left="0"/>
        <w:jc w:val="both"/>
      </w:pPr>
      <w:r>
        <w:rPr>
          <w:rFonts w:ascii="Times New Roman"/>
          <w:b w:val="false"/>
          <w:i w:val="false"/>
          <w:color w:val="000000"/>
          <w:sz w:val="28"/>
        </w:rPr>
        <w:t>
      Срок представления: ежеквартально, не позднее 25 числа месяца, следующего за отчетным периодом.</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меры государственной поддержки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решения о предоставлении меры государственной поддержки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профинансированная на отчетную дату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состояние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участие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