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05c3b" w14:textId="9e05c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отбора и координации проектов по содействию устойчивому развитию и росту Республики Казахстан, осуществляемых совместно с международными финансовыми организациями в рамках рамочных соглашений о партнерстве между Правительством Республики Казахстан и международными финансовыми организациями</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10 марта 2020 года № 14. Зарегистрирован в Министерстве юстиции Республики Казахстан 12 марта 2020 года № 20106.</w:t>
      </w:r>
    </w:p>
    <w:p>
      <w:pPr>
        <w:spacing w:after="0"/>
        <w:ind w:left="0"/>
        <w:jc w:val="both"/>
      </w:pPr>
      <w:bookmarkStart w:name="z4" w:id="0"/>
      <w:r>
        <w:rPr>
          <w:rFonts w:ascii="Times New Roman"/>
          <w:b w:val="false"/>
          <w:i w:val="false"/>
          <w:color w:val="000000"/>
          <w:sz w:val="28"/>
        </w:rPr>
        <w:t xml:space="preserve">
      В соответствии с подпунктом 238) </w:t>
      </w:r>
      <w:r>
        <w:rPr>
          <w:rFonts w:ascii="Times New Roman"/>
          <w:b w:val="false"/>
          <w:i w:val="false"/>
          <w:color w:val="000000"/>
          <w:sz w:val="28"/>
        </w:rPr>
        <w:t>пункта 16</w:t>
      </w:r>
      <w:r>
        <w:rPr>
          <w:rFonts w:ascii="Times New Roman"/>
          <w:b w:val="false"/>
          <w:i w:val="false"/>
          <w:color w:val="000000"/>
          <w:sz w:val="28"/>
        </w:rPr>
        <w:t xml:space="preserve">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национальной экономики РК от 24.05.2021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отбора и координации проектов по содействию устойчивому развитию и росту Республики Казахстан, осуществляемых совместно с международными финансовыми организациями в рамках рамочных соглашений о партнерстве между Правительством Республики Казахстан и международными финансовыми организациями.</w:t>
      </w:r>
    </w:p>
    <w:bookmarkEnd w:id="1"/>
    <w:bookmarkStart w:name="z6" w:id="2"/>
    <w:p>
      <w:pPr>
        <w:spacing w:after="0"/>
        <w:ind w:left="0"/>
        <w:jc w:val="both"/>
      </w:pPr>
      <w:r>
        <w:rPr>
          <w:rFonts w:ascii="Times New Roman"/>
          <w:b w:val="false"/>
          <w:i w:val="false"/>
          <w:color w:val="000000"/>
          <w:sz w:val="28"/>
        </w:rPr>
        <w:t>
      2. Департаменту стратегического планирования и анализа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национальной экономики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марта 2020 года № 14</w:t>
            </w:r>
          </w:p>
        </w:tc>
      </w:tr>
    </w:tbl>
    <w:bookmarkStart w:name="z15" w:id="9"/>
    <w:p>
      <w:pPr>
        <w:spacing w:after="0"/>
        <w:ind w:left="0"/>
        <w:jc w:val="left"/>
      </w:pPr>
      <w:r>
        <w:rPr>
          <w:rFonts w:ascii="Times New Roman"/>
          <w:b/>
          <w:i w:val="false"/>
          <w:color w:val="000000"/>
        </w:rPr>
        <w:t xml:space="preserve"> Правила отбора и координации проектов по содействию устойчивому развитию и росту Республики Казахстан, осуществляемых совместно с международными финансовыми организациями в рамках рамочных соглашений о партнерстве между Правительством Республики Казахстан и международными финансовыми организациями</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отбора и координации проектов по содействию устойчивому развитию и росту Республики Казахстан, осуществляемых совместно с международными финансовыми организациями в рамках рамочных соглашений о партнерстве между Правительством Республики Казахстан и международными финансовыми организациями (далее – Правила) разработаны в соответствии с подпунктом 238) </w:t>
      </w:r>
      <w:r>
        <w:rPr>
          <w:rFonts w:ascii="Times New Roman"/>
          <w:b w:val="false"/>
          <w:i w:val="false"/>
          <w:color w:val="000000"/>
          <w:sz w:val="28"/>
        </w:rPr>
        <w:t>пункта 16</w:t>
      </w:r>
      <w:r>
        <w:rPr>
          <w:rFonts w:ascii="Times New Roman"/>
          <w:b w:val="false"/>
          <w:i w:val="false"/>
          <w:color w:val="000000"/>
          <w:sz w:val="28"/>
        </w:rPr>
        <w:t xml:space="preserve">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и определяют порядок отбора и координации проектов по содействию устойчивому развитию и росту Республики Казахстан, осуществляемых совместно с международными финансовыми организациями в рамках рамочных соглашений о партнерстве между Правительством Республики Казахстан и международными финансовыми организациями.</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национальной экономики РК от 24.05.2021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
    <w:bookmarkStart w:name="z19" w:id="13"/>
    <w:p>
      <w:pPr>
        <w:spacing w:after="0"/>
        <w:ind w:left="0"/>
        <w:jc w:val="both"/>
      </w:pPr>
      <w:r>
        <w:rPr>
          <w:rFonts w:ascii="Times New Roman"/>
          <w:b w:val="false"/>
          <w:i w:val="false"/>
          <w:color w:val="000000"/>
          <w:sz w:val="28"/>
        </w:rPr>
        <w:t>
      1) рамочные соглашения о партнерстве (далее – рамочные соглашения) – рамочные соглашения о партнерстве, заключенные между Правительством Республики Казахстан и международными финансовыми организациями;</w:t>
      </w:r>
    </w:p>
    <w:bookmarkEnd w:id="13"/>
    <w:bookmarkStart w:name="z20" w:id="14"/>
    <w:p>
      <w:pPr>
        <w:spacing w:after="0"/>
        <w:ind w:left="0"/>
        <w:jc w:val="both"/>
      </w:pPr>
      <w:r>
        <w:rPr>
          <w:rFonts w:ascii="Times New Roman"/>
          <w:b w:val="false"/>
          <w:i w:val="false"/>
          <w:color w:val="000000"/>
          <w:sz w:val="28"/>
        </w:rPr>
        <w:t>
      2) администратор бюджетных программ – государственный орган, ответственный за планирование, обоснование, реализацию и достижение результатов бюджетных программ;</w:t>
      </w:r>
    </w:p>
    <w:bookmarkEnd w:id="14"/>
    <w:bookmarkStart w:name="z21" w:id="15"/>
    <w:p>
      <w:pPr>
        <w:spacing w:after="0"/>
        <w:ind w:left="0"/>
        <w:jc w:val="both"/>
      </w:pPr>
      <w:r>
        <w:rPr>
          <w:rFonts w:ascii="Times New Roman"/>
          <w:b w:val="false"/>
          <w:i w:val="false"/>
          <w:color w:val="000000"/>
          <w:sz w:val="28"/>
        </w:rPr>
        <w:t>
      3) бюджетные инвестиции – финансирование из республиканского или местного бюджета, направленное на создание и (или) развитие активов государства путем реализации бюджетных инвестиционных проектов, а также формирование и (или) увеличение уставных капиталов юридических лиц, за исключением активов, направленных на принятие оперативных мер для обеспечения социально-экономической стабильности;</w:t>
      </w:r>
    </w:p>
    <w:bookmarkEnd w:id="15"/>
    <w:bookmarkStart w:name="z22" w:id="16"/>
    <w:p>
      <w:pPr>
        <w:spacing w:after="0"/>
        <w:ind w:left="0"/>
        <w:jc w:val="both"/>
      </w:pPr>
      <w:r>
        <w:rPr>
          <w:rFonts w:ascii="Times New Roman"/>
          <w:b w:val="false"/>
          <w:i w:val="false"/>
          <w:color w:val="000000"/>
          <w:sz w:val="28"/>
        </w:rPr>
        <w:t>
      4) грант – безвозмездная финансовая или техническая помощь, предоставляемая международными финансовыми организациями государственным организациям Республики Казахстан;</w:t>
      </w:r>
    </w:p>
    <w:bookmarkEnd w:id="16"/>
    <w:bookmarkStart w:name="z23" w:id="17"/>
    <w:p>
      <w:pPr>
        <w:spacing w:after="0"/>
        <w:ind w:left="0"/>
        <w:jc w:val="both"/>
      </w:pPr>
      <w:r>
        <w:rPr>
          <w:rFonts w:ascii="Times New Roman"/>
          <w:b w:val="false"/>
          <w:i w:val="false"/>
          <w:color w:val="000000"/>
          <w:sz w:val="28"/>
        </w:rPr>
        <w:t>
      5) соглашение о гранте – соглашение об учреждении счета технического сотрудничества между центральным уполномоченным органом и международными финансовыми организациями, предназначенного для финансирования технической помощи в Республике Казахстан;</w:t>
      </w:r>
    </w:p>
    <w:bookmarkEnd w:id="17"/>
    <w:bookmarkStart w:name="z24" w:id="18"/>
    <w:p>
      <w:pPr>
        <w:spacing w:after="0"/>
        <w:ind w:left="0"/>
        <w:jc w:val="both"/>
      </w:pPr>
      <w:r>
        <w:rPr>
          <w:rFonts w:ascii="Times New Roman"/>
          <w:b w:val="false"/>
          <w:i w:val="false"/>
          <w:color w:val="000000"/>
          <w:sz w:val="28"/>
        </w:rPr>
        <w:t>
      6) проекты субъектов квазигосударственного сектора – проекты, планируемые к реализации за счет заимствования субъектами квазигосударственного сектора в рамках реализации рамочных соглашений о партнерстве;</w:t>
      </w:r>
    </w:p>
    <w:bookmarkEnd w:id="18"/>
    <w:bookmarkStart w:name="z25" w:id="19"/>
    <w:p>
      <w:pPr>
        <w:spacing w:after="0"/>
        <w:ind w:left="0"/>
        <w:jc w:val="both"/>
      </w:pPr>
      <w:r>
        <w:rPr>
          <w:rFonts w:ascii="Times New Roman"/>
          <w:b w:val="false"/>
          <w:i w:val="false"/>
          <w:color w:val="000000"/>
          <w:sz w:val="28"/>
        </w:rPr>
        <w:t>
      7) программа сотрудничества по развитию Казахстана – программа сотрудничества по развитию Республики Казахстан в рамках реализации рамочных соглашений включающая индикативный перечень проектов с международными финансовыми организациями, одобренная протокольным решением Координационного совета по реализации рамочных соглашений о партнерстве между Правительством Республики Казахстан и международными финансовыми организациями;</w:t>
      </w:r>
    </w:p>
    <w:bookmarkEnd w:id="19"/>
    <w:bookmarkStart w:name="z26" w:id="20"/>
    <w:p>
      <w:pPr>
        <w:spacing w:after="0"/>
        <w:ind w:left="0"/>
        <w:jc w:val="both"/>
      </w:pPr>
      <w:r>
        <w:rPr>
          <w:rFonts w:ascii="Times New Roman"/>
          <w:b w:val="false"/>
          <w:i w:val="false"/>
          <w:color w:val="000000"/>
          <w:sz w:val="28"/>
        </w:rPr>
        <w:t>
      8) договор займа – соглашение, в силу которого заемщик получает средства займа и несет обязательства перед заимодателем по их возврату и выплате вознаграждения, а также по другим выплатам, связанным с займом;</w:t>
      </w:r>
    </w:p>
    <w:bookmarkEnd w:id="20"/>
    <w:bookmarkStart w:name="z27" w:id="21"/>
    <w:p>
      <w:pPr>
        <w:spacing w:after="0"/>
        <w:ind w:left="0"/>
        <w:jc w:val="both"/>
      </w:pPr>
      <w:r>
        <w:rPr>
          <w:rFonts w:ascii="Times New Roman"/>
          <w:b w:val="false"/>
          <w:i w:val="false"/>
          <w:color w:val="000000"/>
          <w:sz w:val="28"/>
        </w:rPr>
        <w:t xml:space="preserve">
      9) проекты государственно – частного партнерства (далее – проекты ГЧП) совокупность последовательных мероприятий по осуществлению государственно-частного партнерства, реализуемых в течение ограниченного периода времени и имеющих завершенный характер,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31 октября 2015 года "О государственно–частном партнерстве" и бюджетному законодательству;</w:t>
      </w:r>
    </w:p>
    <w:bookmarkEnd w:id="21"/>
    <w:bookmarkStart w:name="z28" w:id="22"/>
    <w:p>
      <w:pPr>
        <w:spacing w:after="0"/>
        <w:ind w:left="0"/>
        <w:jc w:val="both"/>
      </w:pPr>
      <w:r>
        <w:rPr>
          <w:rFonts w:ascii="Times New Roman"/>
          <w:b w:val="false"/>
          <w:i w:val="false"/>
          <w:color w:val="000000"/>
          <w:sz w:val="28"/>
        </w:rPr>
        <w:t>
      10) государственная гарантия – обязательство Правительства Республики Казахстан перед заимодателем полностью или частично погасить задолженность в случае неуплаты заемщиком-резидентом Республики Казахстан причитающейся с него суммы в установленный срок;</w:t>
      </w:r>
    </w:p>
    <w:bookmarkEnd w:id="22"/>
    <w:bookmarkStart w:name="z29" w:id="23"/>
    <w:p>
      <w:pPr>
        <w:spacing w:after="0"/>
        <w:ind w:left="0"/>
        <w:jc w:val="both"/>
      </w:pPr>
      <w:r>
        <w:rPr>
          <w:rFonts w:ascii="Times New Roman"/>
          <w:b w:val="false"/>
          <w:i w:val="false"/>
          <w:color w:val="000000"/>
          <w:sz w:val="28"/>
        </w:rPr>
        <w:t>
      11) письмо-намерение – письмо от международных финансовых организации о возможности предоставления займового, кредитного и (или) грантового финансирования для реализации проекта на согласованных условиях в рамках рамочных соглашений о партнерстве;</w:t>
      </w:r>
    </w:p>
    <w:bookmarkEnd w:id="23"/>
    <w:bookmarkStart w:name="z30" w:id="24"/>
    <w:p>
      <w:pPr>
        <w:spacing w:after="0"/>
        <w:ind w:left="0"/>
        <w:jc w:val="both"/>
      </w:pPr>
      <w:r>
        <w:rPr>
          <w:rFonts w:ascii="Times New Roman"/>
          <w:b w:val="false"/>
          <w:i w:val="false"/>
          <w:color w:val="000000"/>
          <w:sz w:val="28"/>
        </w:rPr>
        <w:t xml:space="preserve">
      12) Координационный совет – Координационный совет по реализации рамочных соглашений о партнерстве между Правительством Республики Казахстан и международными финансовыми организациями, созданный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9 июня 2014 года № 632;</w:t>
      </w:r>
    </w:p>
    <w:bookmarkEnd w:id="24"/>
    <w:bookmarkStart w:name="z31" w:id="25"/>
    <w:p>
      <w:pPr>
        <w:spacing w:after="0"/>
        <w:ind w:left="0"/>
        <w:jc w:val="both"/>
      </w:pPr>
      <w:r>
        <w:rPr>
          <w:rFonts w:ascii="Times New Roman"/>
          <w:b w:val="false"/>
          <w:i w:val="false"/>
          <w:color w:val="000000"/>
          <w:sz w:val="28"/>
        </w:rPr>
        <w:t>
      13) трехсторонние соглашения – соглашения, заключаемые администраторами республиканских бюджетных программ с местными исполнительными органами и международными финансовыми организациями о реализации проектов, финансируемых за счет займов субъектам квазигосударственного сектора;</w:t>
      </w:r>
    </w:p>
    <w:bookmarkEnd w:id="25"/>
    <w:bookmarkStart w:name="z32" w:id="26"/>
    <w:p>
      <w:pPr>
        <w:spacing w:after="0"/>
        <w:ind w:left="0"/>
        <w:jc w:val="both"/>
      </w:pPr>
      <w:r>
        <w:rPr>
          <w:rFonts w:ascii="Times New Roman"/>
          <w:b w:val="false"/>
          <w:i w:val="false"/>
          <w:color w:val="000000"/>
          <w:sz w:val="28"/>
        </w:rPr>
        <w:t>
      14) соглашение о счете технического сотрудничества – соглашение об учреждении счета технического сотрудничества между центральным уполномоченным органом и международными финансовыми организациями, предназначенного для финансирования технической помощи в Республике Казахстан;</w:t>
      </w:r>
    </w:p>
    <w:bookmarkEnd w:id="26"/>
    <w:bookmarkStart w:name="z33" w:id="27"/>
    <w:p>
      <w:pPr>
        <w:spacing w:after="0"/>
        <w:ind w:left="0"/>
        <w:jc w:val="both"/>
      </w:pPr>
      <w:r>
        <w:rPr>
          <w:rFonts w:ascii="Times New Roman"/>
          <w:b w:val="false"/>
          <w:i w:val="false"/>
          <w:color w:val="000000"/>
          <w:sz w:val="28"/>
        </w:rPr>
        <w:t>
      15) международная финансовая организация (далее – МФО) – международная финансовая организация, осуществляющая предоставление финансовой или технической помощи Правительству Республики Казахстан в виде внешнего займа и (или) гранта, юридическим лицам в виде займа и/или кредита, кредитных линий, гранта, технической помощи.</w:t>
      </w:r>
    </w:p>
    <w:bookmarkEnd w:id="27"/>
    <w:bookmarkStart w:name="z34" w:id="28"/>
    <w:p>
      <w:pPr>
        <w:spacing w:after="0"/>
        <w:ind w:left="0"/>
        <w:jc w:val="left"/>
      </w:pPr>
      <w:r>
        <w:rPr>
          <w:rFonts w:ascii="Times New Roman"/>
          <w:b/>
          <w:i w:val="false"/>
          <w:color w:val="000000"/>
        </w:rPr>
        <w:t xml:space="preserve"> Глава 2. Порядок отбора проектов по содействию устойчивому развитию и росту Республики Казахстан, осуществляемых совместно с международными финансовыми организациями в рамках рамочных соглашений о партнерстве между Правительством Республики Казахстан и международными финансовыми организациями</w:t>
      </w:r>
    </w:p>
    <w:bookmarkEnd w:id="28"/>
    <w:bookmarkStart w:name="z35" w:id="29"/>
    <w:p>
      <w:pPr>
        <w:spacing w:after="0"/>
        <w:ind w:left="0"/>
        <w:jc w:val="both"/>
      </w:pPr>
      <w:r>
        <w:rPr>
          <w:rFonts w:ascii="Times New Roman"/>
          <w:b w:val="false"/>
          <w:i w:val="false"/>
          <w:color w:val="000000"/>
          <w:sz w:val="28"/>
        </w:rPr>
        <w:t>
      3. Проекты, планируемые к реализации совместно с МФО в рамках рамочных соглашений о партнерстве, для определения целесообразности их реализации подлежат вынесению на одобрение Координационного совета.</w:t>
      </w:r>
    </w:p>
    <w:bookmarkEnd w:id="29"/>
    <w:bookmarkStart w:name="z36" w:id="30"/>
    <w:p>
      <w:pPr>
        <w:spacing w:after="0"/>
        <w:ind w:left="0"/>
        <w:jc w:val="both"/>
      </w:pPr>
      <w:r>
        <w:rPr>
          <w:rFonts w:ascii="Times New Roman"/>
          <w:b w:val="false"/>
          <w:i w:val="false"/>
          <w:color w:val="000000"/>
          <w:sz w:val="28"/>
        </w:rPr>
        <w:t>
      4. Основанием для вынесения проекта на рассмотрение Координационного совета являются:</w:t>
      </w:r>
    </w:p>
    <w:bookmarkEnd w:id="30"/>
    <w:bookmarkStart w:name="z37" w:id="31"/>
    <w:p>
      <w:pPr>
        <w:spacing w:after="0"/>
        <w:ind w:left="0"/>
        <w:jc w:val="both"/>
      </w:pPr>
      <w:r>
        <w:rPr>
          <w:rFonts w:ascii="Times New Roman"/>
          <w:b w:val="false"/>
          <w:i w:val="false"/>
          <w:color w:val="000000"/>
          <w:sz w:val="28"/>
        </w:rPr>
        <w:t>
      письмо-намерение от МФО;</w:t>
      </w:r>
    </w:p>
    <w:bookmarkEnd w:id="31"/>
    <w:bookmarkStart w:name="z38" w:id="32"/>
    <w:p>
      <w:pPr>
        <w:spacing w:after="0"/>
        <w:ind w:left="0"/>
        <w:jc w:val="both"/>
      </w:pPr>
      <w:r>
        <w:rPr>
          <w:rFonts w:ascii="Times New Roman"/>
          <w:b w:val="false"/>
          <w:i w:val="false"/>
          <w:color w:val="000000"/>
          <w:sz w:val="28"/>
        </w:rPr>
        <w:t xml:space="preserve">
      положительное протокольное одобрение отраслевой рабочей группы по реализации рамочных соглашений о партнерстве между Правительством Республики Казахстан и МФО, созданной в соответствии с </w:t>
      </w:r>
      <w:r>
        <w:rPr>
          <w:rFonts w:ascii="Times New Roman"/>
          <w:b w:val="false"/>
          <w:i w:val="false"/>
          <w:color w:val="000000"/>
          <w:sz w:val="28"/>
        </w:rPr>
        <w:t>распоряжением</w:t>
      </w:r>
      <w:r>
        <w:rPr>
          <w:rFonts w:ascii="Times New Roman"/>
          <w:b w:val="false"/>
          <w:i w:val="false"/>
          <w:color w:val="000000"/>
          <w:sz w:val="28"/>
        </w:rPr>
        <w:t xml:space="preserve"> Премьер-Министра Республики Казахстан от 16 июня 2014 года № 84-р (далее – Отраслевая рабочая группа);</w:t>
      </w:r>
    </w:p>
    <w:bookmarkEnd w:id="32"/>
    <w:bookmarkStart w:name="z39" w:id="33"/>
    <w:p>
      <w:pPr>
        <w:spacing w:after="0"/>
        <w:ind w:left="0"/>
        <w:jc w:val="both"/>
      </w:pPr>
      <w:r>
        <w:rPr>
          <w:rFonts w:ascii="Times New Roman"/>
          <w:b w:val="false"/>
          <w:i w:val="false"/>
          <w:color w:val="000000"/>
          <w:sz w:val="28"/>
        </w:rPr>
        <w:t>
      положительное протокольное решение Рабочей группы по координации отбора проектов в рамках рамочных соглашений о партнерстве между Правительством Республики Казахстан и МФО, созданной в соответствии с приказом уполномоченного органа (далее – Рабочая группа по координации отбора проектов).</w:t>
      </w:r>
    </w:p>
    <w:bookmarkEnd w:id="33"/>
    <w:bookmarkStart w:name="z40" w:id="34"/>
    <w:p>
      <w:pPr>
        <w:spacing w:after="0"/>
        <w:ind w:left="0"/>
        <w:jc w:val="both"/>
      </w:pPr>
      <w:r>
        <w:rPr>
          <w:rFonts w:ascii="Times New Roman"/>
          <w:b w:val="false"/>
          <w:i w:val="false"/>
          <w:color w:val="000000"/>
          <w:sz w:val="28"/>
        </w:rPr>
        <w:t>
      5. Центральный уполномоченный орган по государственному планированию обеспечивает вынесение проектов, одобренных отраслевой рабочей группой и рабочей группой по координации отбора проектов на заседание Координационного совета.</w:t>
      </w:r>
    </w:p>
    <w:bookmarkEnd w:id="34"/>
    <w:bookmarkStart w:name="z137" w:id="35"/>
    <w:p>
      <w:pPr>
        <w:spacing w:after="0"/>
        <w:ind w:left="0"/>
        <w:jc w:val="both"/>
      </w:pPr>
      <w:r>
        <w:rPr>
          <w:rFonts w:ascii="Times New Roman"/>
          <w:b w:val="false"/>
          <w:i w:val="false"/>
          <w:color w:val="000000"/>
          <w:sz w:val="28"/>
        </w:rPr>
        <w:t>
      5-1. Заседание Координационного совета проводится не менее одного раза в месяц при наличии соответствующих заявок в произвольной форме с приложениями согласно пункту 4 настоящих Правил, а также при необходимости рассмотрения в рамках Координационного совета вопросов реализации действующих проектов.</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приказом Министра национальной экономики РК от 24.05.2021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6. При отборе проекта планируемого к реализации совместно с МФО учитываются следующие факторы:</w:t>
      </w:r>
    </w:p>
    <w:bookmarkEnd w:id="36"/>
    <w:bookmarkStart w:name="z42" w:id="37"/>
    <w:p>
      <w:pPr>
        <w:spacing w:after="0"/>
        <w:ind w:left="0"/>
        <w:jc w:val="both"/>
      </w:pPr>
      <w:r>
        <w:rPr>
          <w:rFonts w:ascii="Times New Roman"/>
          <w:b w:val="false"/>
          <w:i w:val="false"/>
          <w:color w:val="000000"/>
          <w:sz w:val="28"/>
        </w:rPr>
        <w:t>
      1) соответствие проекта направлениям, указанным в Стратегии развития Республики Казахстан до 2050 года, Концепции вхождения Казахстана в 30-ку наиболее развитых государств мира, положениях Стратегического плана развития Казахстан до 2025 года и государственных программах;</w:t>
      </w:r>
    </w:p>
    <w:bookmarkEnd w:id="37"/>
    <w:bookmarkStart w:name="z43" w:id="38"/>
    <w:p>
      <w:pPr>
        <w:spacing w:after="0"/>
        <w:ind w:left="0"/>
        <w:jc w:val="both"/>
      </w:pPr>
      <w:r>
        <w:rPr>
          <w:rFonts w:ascii="Times New Roman"/>
          <w:b w:val="false"/>
          <w:i w:val="false"/>
          <w:color w:val="000000"/>
          <w:sz w:val="28"/>
        </w:rPr>
        <w:t>
      2) решение наиболее важных, актуальных социально-экономических задач страны;</w:t>
      </w:r>
    </w:p>
    <w:bookmarkEnd w:id="38"/>
    <w:bookmarkStart w:name="z44" w:id="39"/>
    <w:p>
      <w:pPr>
        <w:spacing w:after="0"/>
        <w:ind w:left="0"/>
        <w:jc w:val="both"/>
      </w:pPr>
      <w:r>
        <w:rPr>
          <w:rFonts w:ascii="Times New Roman"/>
          <w:b w:val="false"/>
          <w:i w:val="false"/>
          <w:color w:val="000000"/>
          <w:sz w:val="28"/>
        </w:rPr>
        <w:t>
      3) социально-экономический эффект (создание новых рабочих мест, эффект для роста внутреннего валового продукта);</w:t>
      </w:r>
    </w:p>
    <w:bookmarkEnd w:id="39"/>
    <w:bookmarkStart w:name="z45" w:id="40"/>
    <w:p>
      <w:pPr>
        <w:spacing w:after="0"/>
        <w:ind w:left="0"/>
        <w:jc w:val="both"/>
      </w:pPr>
      <w:r>
        <w:rPr>
          <w:rFonts w:ascii="Times New Roman"/>
          <w:b w:val="false"/>
          <w:i w:val="false"/>
          <w:color w:val="000000"/>
          <w:sz w:val="28"/>
        </w:rPr>
        <w:t>
      4) достижение целей устойчивого развития экономики;</w:t>
      </w:r>
    </w:p>
    <w:bookmarkEnd w:id="40"/>
    <w:bookmarkStart w:name="z46" w:id="41"/>
    <w:p>
      <w:pPr>
        <w:spacing w:after="0"/>
        <w:ind w:left="0"/>
        <w:jc w:val="both"/>
      </w:pPr>
      <w:r>
        <w:rPr>
          <w:rFonts w:ascii="Times New Roman"/>
          <w:b w:val="false"/>
          <w:i w:val="false"/>
          <w:color w:val="000000"/>
          <w:sz w:val="28"/>
        </w:rPr>
        <w:t>
      5) развитие инфраструктуры;</w:t>
      </w:r>
    </w:p>
    <w:bookmarkEnd w:id="41"/>
    <w:bookmarkStart w:name="z47" w:id="42"/>
    <w:p>
      <w:pPr>
        <w:spacing w:after="0"/>
        <w:ind w:left="0"/>
        <w:jc w:val="both"/>
      </w:pPr>
      <w:r>
        <w:rPr>
          <w:rFonts w:ascii="Times New Roman"/>
          <w:b w:val="false"/>
          <w:i w:val="false"/>
          <w:color w:val="000000"/>
          <w:sz w:val="28"/>
        </w:rPr>
        <w:t>
      6) доля местного содержания при закупке товаров, работ или услуг не менее 65% от общей соответствующей стоимости договоров о закупке товаров, работ или услуг;</w:t>
      </w:r>
    </w:p>
    <w:bookmarkEnd w:id="42"/>
    <w:bookmarkStart w:name="z48" w:id="43"/>
    <w:p>
      <w:pPr>
        <w:spacing w:after="0"/>
        <w:ind w:left="0"/>
        <w:jc w:val="both"/>
      </w:pPr>
      <w:r>
        <w:rPr>
          <w:rFonts w:ascii="Times New Roman"/>
          <w:b w:val="false"/>
          <w:i w:val="false"/>
          <w:color w:val="000000"/>
          <w:sz w:val="28"/>
        </w:rPr>
        <w:t>
      7) размеры процентных ставок и комиссий, которые не превышают размер текущей рыночной конъюнктуры;</w:t>
      </w:r>
    </w:p>
    <w:bookmarkEnd w:id="43"/>
    <w:bookmarkStart w:name="z49" w:id="44"/>
    <w:p>
      <w:pPr>
        <w:spacing w:after="0"/>
        <w:ind w:left="0"/>
        <w:jc w:val="both"/>
      </w:pPr>
      <w:r>
        <w:rPr>
          <w:rFonts w:ascii="Times New Roman"/>
          <w:b w:val="false"/>
          <w:i w:val="false"/>
          <w:color w:val="000000"/>
          <w:sz w:val="28"/>
        </w:rPr>
        <w:t>
      8) возможность конвертации процентной ставки и валюты займа;</w:t>
      </w:r>
    </w:p>
    <w:bookmarkEnd w:id="44"/>
    <w:bookmarkStart w:name="z50" w:id="45"/>
    <w:p>
      <w:pPr>
        <w:spacing w:after="0"/>
        <w:ind w:left="0"/>
        <w:jc w:val="both"/>
      </w:pPr>
      <w:r>
        <w:rPr>
          <w:rFonts w:ascii="Times New Roman"/>
          <w:b w:val="false"/>
          <w:i w:val="false"/>
          <w:color w:val="000000"/>
          <w:sz w:val="28"/>
        </w:rPr>
        <w:t>
      9) преимущественно подлежат рассмотрению инструменты финансирования в национальной валюте;</w:t>
      </w:r>
    </w:p>
    <w:bookmarkEnd w:id="45"/>
    <w:bookmarkStart w:name="z51" w:id="46"/>
    <w:p>
      <w:pPr>
        <w:spacing w:after="0"/>
        <w:ind w:left="0"/>
        <w:jc w:val="both"/>
      </w:pPr>
      <w:r>
        <w:rPr>
          <w:rFonts w:ascii="Times New Roman"/>
          <w:b w:val="false"/>
          <w:i w:val="false"/>
          <w:color w:val="000000"/>
          <w:sz w:val="28"/>
        </w:rPr>
        <w:t>
      10) возможность досрочного погашения займа;</w:t>
      </w:r>
    </w:p>
    <w:bookmarkEnd w:id="46"/>
    <w:bookmarkStart w:name="z52" w:id="47"/>
    <w:p>
      <w:pPr>
        <w:spacing w:after="0"/>
        <w:ind w:left="0"/>
        <w:jc w:val="both"/>
      </w:pPr>
      <w:r>
        <w:rPr>
          <w:rFonts w:ascii="Times New Roman"/>
          <w:b w:val="false"/>
          <w:i w:val="false"/>
          <w:color w:val="000000"/>
          <w:sz w:val="28"/>
        </w:rPr>
        <w:t>
      11) возможность аннулирования средств займа;</w:t>
      </w:r>
    </w:p>
    <w:bookmarkEnd w:id="47"/>
    <w:bookmarkStart w:name="z53" w:id="48"/>
    <w:p>
      <w:pPr>
        <w:spacing w:after="0"/>
        <w:ind w:left="0"/>
        <w:jc w:val="both"/>
      </w:pPr>
      <w:r>
        <w:rPr>
          <w:rFonts w:ascii="Times New Roman"/>
          <w:b w:val="false"/>
          <w:i w:val="false"/>
          <w:color w:val="000000"/>
          <w:sz w:val="28"/>
        </w:rPr>
        <w:t>
      12) возможность привлечения займа на долгосрочный период;</w:t>
      </w:r>
    </w:p>
    <w:bookmarkEnd w:id="48"/>
    <w:bookmarkStart w:name="z54" w:id="49"/>
    <w:p>
      <w:pPr>
        <w:spacing w:after="0"/>
        <w:ind w:left="0"/>
        <w:jc w:val="both"/>
      </w:pPr>
      <w:r>
        <w:rPr>
          <w:rFonts w:ascii="Times New Roman"/>
          <w:b w:val="false"/>
          <w:i w:val="false"/>
          <w:color w:val="000000"/>
          <w:sz w:val="28"/>
        </w:rPr>
        <w:t xml:space="preserve">
      13) соблюдение установленных индикаторов долга с учетом предполагаемого объема заимствования согласно </w:t>
      </w:r>
      <w:r>
        <w:rPr>
          <w:rFonts w:ascii="Times New Roman"/>
          <w:b w:val="false"/>
          <w:i w:val="false"/>
          <w:color w:val="000000"/>
          <w:sz w:val="28"/>
        </w:rPr>
        <w:t>пункту 12</w:t>
      </w:r>
      <w:r>
        <w:rPr>
          <w:rFonts w:ascii="Times New Roman"/>
          <w:b w:val="false"/>
          <w:i w:val="false"/>
          <w:color w:val="000000"/>
          <w:sz w:val="28"/>
        </w:rPr>
        <w:t xml:space="preserve"> Правил мониторинга и контроля за внешними и внутренними займами квазигосударственного сектора, утвержденных постановлением Правительства Республики Казахстан от 20 апреля 2018 года № 210.</w:t>
      </w:r>
    </w:p>
    <w:bookmarkEnd w:id="49"/>
    <w:bookmarkStart w:name="z55" w:id="50"/>
    <w:p>
      <w:pPr>
        <w:spacing w:after="0"/>
        <w:ind w:left="0"/>
        <w:jc w:val="both"/>
      </w:pPr>
      <w:r>
        <w:rPr>
          <w:rFonts w:ascii="Times New Roman"/>
          <w:b w:val="false"/>
          <w:i w:val="false"/>
          <w:color w:val="000000"/>
          <w:sz w:val="28"/>
        </w:rPr>
        <w:t>
      7. Администратор республиканских бюджетных программ обеспечивает софинансирование проектов, одобренных на Координационном совете, осуществляемых совместно с МФО в рамках реализации рамочных соглашений, за счет средств республиканского бюджета в порядке, установленном бюджетным законодательством Республики Казахстан.</w:t>
      </w:r>
    </w:p>
    <w:bookmarkEnd w:id="50"/>
    <w:bookmarkStart w:name="z56" w:id="51"/>
    <w:p>
      <w:pPr>
        <w:spacing w:after="0"/>
        <w:ind w:left="0"/>
        <w:jc w:val="both"/>
      </w:pPr>
      <w:r>
        <w:rPr>
          <w:rFonts w:ascii="Times New Roman"/>
          <w:b w:val="false"/>
          <w:i w:val="false"/>
          <w:color w:val="000000"/>
          <w:sz w:val="28"/>
        </w:rPr>
        <w:t>
      8. Механизмы отбора и координации проектов:</w:t>
      </w:r>
    </w:p>
    <w:bookmarkEnd w:id="51"/>
    <w:bookmarkStart w:name="z57" w:id="52"/>
    <w:p>
      <w:pPr>
        <w:spacing w:after="0"/>
        <w:ind w:left="0"/>
        <w:jc w:val="both"/>
      </w:pPr>
      <w:r>
        <w:rPr>
          <w:rFonts w:ascii="Times New Roman"/>
          <w:b w:val="false"/>
          <w:i w:val="false"/>
          <w:color w:val="000000"/>
          <w:sz w:val="28"/>
        </w:rPr>
        <w:t xml:space="preserve">
      1) в случае государственного внешнего заимствования Республика Казахстан заключает с МФО договор займа в порядке, предусмотренном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 утвержденными приказом Министра финансов Республики Казахстан от 4 декабря 2014 года № 540 (зарегистрирован в Реестре государственной регистрации нормативных правовых актов Республики Казахстан за № 9934) (далее – Правила исполнения бюджета и его кассового обслуживания);</w:t>
      </w:r>
    </w:p>
    <w:bookmarkEnd w:id="52"/>
    <w:bookmarkStart w:name="z58" w:id="53"/>
    <w:p>
      <w:pPr>
        <w:spacing w:after="0"/>
        <w:ind w:left="0"/>
        <w:jc w:val="both"/>
      </w:pPr>
      <w:r>
        <w:rPr>
          <w:rFonts w:ascii="Times New Roman"/>
          <w:b w:val="false"/>
          <w:i w:val="false"/>
          <w:color w:val="000000"/>
          <w:sz w:val="28"/>
        </w:rPr>
        <w:t xml:space="preserve">
      2) в случае привлечения гранта заключается соглашение о гранте в порядке, предусмотренном </w:t>
      </w:r>
      <w:r>
        <w:rPr>
          <w:rFonts w:ascii="Times New Roman"/>
          <w:b w:val="false"/>
          <w:i w:val="false"/>
          <w:color w:val="000000"/>
          <w:sz w:val="28"/>
        </w:rPr>
        <w:t>разделом 10</w:t>
      </w:r>
      <w:r>
        <w:rPr>
          <w:rFonts w:ascii="Times New Roman"/>
          <w:b w:val="false"/>
          <w:i w:val="false"/>
          <w:color w:val="000000"/>
          <w:sz w:val="28"/>
        </w:rPr>
        <w:t xml:space="preserve"> Бюджетного кодекса Республики Казахстан от 4 декабря 2008 года (далее – Кодекс).</w:t>
      </w:r>
    </w:p>
    <w:bookmarkEnd w:id="53"/>
    <w:bookmarkStart w:name="z59" w:id="54"/>
    <w:p>
      <w:pPr>
        <w:spacing w:after="0"/>
        <w:ind w:left="0"/>
        <w:jc w:val="both"/>
      </w:pPr>
      <w:r>
        <w:rPr>
          <w:rFonts w:ascii="Times New Roman"/>
          <w:b w:val="false"/>
          <w:i w:val="false"/>
          <w:color w:val="000000"/>
          <w:sz w:val="28"/>
        </w:rPr>
        <w:t>
      3) в случае привлечения заимствования субъектами квазигосударственного сектора учредителем, участником или акционером которых является местные исполнительные органы, заключаются трехсторонние соглашения в порядке, установленном пунктом 13 настоящих Правилам;</w:t>
      </w:r>
    </w:p>
    <w:bookmarkEnd w:id="54"/>
    <w:bookmarkStart w:name="z60" w:id="55"/>
    <w:p>
      <w:pPr>
        <w:spacing w:after="0"/>
        <w:ind w:left="0"/>
        <w:jc w:val="both"/>
      </w:pPr>
      <w:r>
        <w:rPr>
          <w:rFonts w:ascii="Times New Roman"/>
          <w:b w:val="false"/>
          <w:i w:val="false"/>
          <w:color w:val="000000"/>
          <w:sz w:val="28"/>
        </w:rPr>
        <w:t xml:space="preserve">
      4) в случае привлечения заемщиком-резидентом Республики Казахстан негосударственного займа под государственную гарантию, механизм и порядок регулируются в соответствии с </w:t>
      </w:r>
      <w:r>
        <w:rPr>
          <w:rFonts w:ascii="Times New Roman"/>
          <w:b w:val="false"/>
          <w:i w:val="false"/>
          <w:color w:val="000000"/>
          <w:sz w:val="28"/>
        </w:rPr>
        <w:t>главой 45</w:t>
      </w:r>
      <w:r>
        <w:rPr>
          <w:rFonts w:ascii="Times New Roman"/>
          <w:b w:val="false"/>
          <w:i w:val="false"/>
          <w:color w:val="000000"/>
          <w:sz w:val="28"/>
        </w:rPr>
        <w:t xml:space="preserve"> Кодекса.</w:t>
      </w:r>
    </w:p>
    <w:bookmarkEnd w:id="55"/>
    <w:bookmarkStart w:name="z61" w:id="56"/>
    <w:p>
      <w:pPr>
        <w:spacing w:after="0"/>
        <w:ind w:left="0"/>
        <w:jc w:val="both"/>
      </w:pPr>
      <w:r>
        <w:rPr>
          <w:rFonts w:ascii="Times New Roman"/>
          <w:b w:val="false"/>
          <w:i w:val="false"/>
          <w:color w:val="000000"/>
          <w:sz w:val="28"/>
        </w:rPr>
        <w:t>
      9. Проекты субъектов квазигосударственного сектора подлежат подготовке и сопровождению, которые включают мероприятия по разработке технико-экономического исследования, оказанию консультативной помощи по проведению тендерных процедур, подготовке и внедрению программы корпоративного развития, необходимые для сопровождения проектов согласно внутреннему порядку МФО.</w:t>
      </w:r>
    </w:p>
    <w:bookmarkEnd w:id="56"/>
    <w:bookmarkStart w:name="z62" w:id="57"/>
    <w:p>
      <w:pPr>
        <w:spacing w:after="0"/>
        <w:ind w:left="0"/>
        <w:jc w:val="both"/>
      </w:pPr>
      <w:r>
        <w:rPr>
          <w:rFonts w:ascii="Times New Roman"/>
          <w:b w:val="false"/>
          <w:i w:val="false"/>
          <w:color w:val="000000"/>
          <w:sz w:val="28"/>
        </w:rPr>
        <w:t>
      10. Подготовка и сопровождение проектов субъектов квазигосударственного сектора осуществляются на основании одобренных заявок на финансирование от МФО, рассматриваемых заинтересованными государственными органами. Подача заявок на финансирование осуществляется после получения письма-намерения от МФО.</w:t>
      </w:r>
    </w:p>
    <w:bookmarkEnd w:id="57"/>
    <w:bookmarkStart w:name="z63" w:id="58"/>
    <w:p>
      <w:pPr>
        <w:spacing w:after="0"/>
        <w:ind w:left="0"/>
        <w:jc w:val="both"/>
      </w:pPr>
      <w:r>
        <w:rPr>
          <w:rFonts w:ascii="Times New Roman"/>
          <w:b w:val="false"/>
          <w:i w:val="false"/>
          <w:color w:val="000000"/>
          <w:sz w:val="28"/>
        </w:rPr>
        <w:t>
      11. Подача заявок на подготовку и сопровождение проектов субъектов квазигосударственного сектора осуществляются после одобрения проекта Координационным советом.</w:t>
      </w:r>
    </w:p>
    <w:bookmarkEnd w:id="58"/>
    <w:bookmarkStart w:name="z64" w:id="59"/>
    <w:p>
      <w:pPr>
        <w:spacing w:after="0"/>
        <w:ind w:left="0"/>
        <w:jc w:val="both"/>
      </w:pPr>
      <w:r>
        <w:rPr>
          <w:rFonts w:ascii="Times New Roman"/>
          <w:b w:val="false"/>
          <w:i w:val="false"/>
          <w:color w:val="000000"/>
          <w:sz w:val="28"/>
        </w:rPr>
        <w:t>
      В случае одобрения проекта субъекта квазигосударственного сектора Координационным советом, по согласованию сторон возмещение затрат МФО на подготовку и сопровождение проектов производится со счета технического сотрудничества Правительства Республики Казахстан и МФО.</w:t>
      </w:r>
    </w:p>
    <w:bookmarkEnd w:id="59"/>
    <w:bookmarkStart w:name="z65" w:id="60"/>
    <w:p>
      <w:pPr>
        <w:spacing w:after="0"/>
        <w:ind w:left="0"/>
        <w:jc w:val="both"/>
      </w:pPr>
      <w:r>
        <w:rPr>
          <w:rFonts w:ascii="Times New Roman"/>
          <w:b w:val="false"/>
          <w:i w:val="false"/>
          <w:color w:val="000000"/>
          <w:sz w:val="28"/>
        </w:rPr>
        <w:t>
      12. Расчет обоснованности услуг по проектам осуществляется в соответствии с внутренними процедурами МФО.</w:t>
      </w:r>
    </w:p>
    <w:bookmarkEnd w:id="60"/>
    <w:bookmarkStart w:name="z66" w:id="61"/>
    <w:p>
      <w:pPr>
        <w:spacing w:after="0"/>
        <w:ind w:left="0"/>
        <w:jc w:val="both"/>
      </w:pPr>
      <w:r>
        <w:rPr>
          <w:rFonts w:ascii="Times New Roman"/>
          <w:b w:val="false"/>
          <w:i w:val="false"/>
          <w:color w:val="000000"/>
          <w:sz w:val="28"/>
        </w:rPr>
        <w:t xml:space="preserve">
      13. После одобрения проекта Координационным советом администратор бюджетных программ иницирует подписание трехстороннего соглашения, разрабатывает необходимую документацию по проектам заимствования субъектами квазигосударственного сектора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утвержденными приказом Министра национальной экономики Республики Казахстан от 5 декабря 2014 года № 129 (зарегистрирован в Реестре государственной регистрации нормативных правовых актов Республики Казахстан за № 9938) (далее – Правила по бюджетным инвестициям) и направляет бюджетную заявку уполномоченному органу по бюджетному планированию для последующего вынесения на рассмотрение республиканской бюджетной комиссии в установленном бюджетным законодательством Республики Казахстан порядке, на софинансирование проектов по заимствованию субъектами квазигосударственного сектора в виде целевых трансфертов на развитие на увеличение уставного капитала субъектов квазигосударственного сектора. </w:t>
      </w:r>
    </w:p>
    <w:bookmarkEnd w:id="61"/>
    <w:bookmarkStart w:name="z67" w:id="62"/>
    <w:p>
      <w:pPr>
        <w:spacing w:after="0"/>
        <w:ind w:left="0"/>
        <w:jc w:val="both"/>
      </w:pPr>
      <w:r>
        <w:rPr>
          <w:rFonts w:ascii="Times New Roman"/>
          <w:b w:val="false"/>
          <w:i w:val="false"/>
          <w:color w:val="000000"/>
          <w:sz w:val="28"/>
        </w:rPr>
        <w:t>
      При этом, достижение результатов бюджетных инвестиций, предусмотренных в финансово-экономическом обосновании обеспечивается субъектами квазигосударственного сектора в соответствии с условиями, указанными в трехстороннем соглашении и договоре займа между субъектами квазигосударственного сектора и МФО. При оплате счетов подрядчиков по подрядным договорам, заключенным по результатам открытых конкурсных торгов в соответствии с внутренними правилами закупок МФО, используется сметный расчет, составленный подрядчиком.</w:t>
      </w:r>
    </w:p>
    <w:bookmarkEnd w:id="62"/>
    <w:bookmarkStart w:name="z68" w:id="63"/>
    <w:p>
      <w:pPr>
        <w:spacing w:after="0"/>
        <w:ind w:left="0"/>
        <w:jc w:val="both"/>
      </w:pPr>
      <w:r>
        <w:rPr>
          <w:rFonts w:ascii="Times New Roman"/>
          <w:b w:val="false"/>
          <w:i w:val="false"/>
          <w:color w:val="000000"/>
          <w:sz w:val="28"/>
        </w:rPr>
        <w:t>
      14. Проекты ГЧП, в том числе концессионные проекты подлежат подготовке путем привлечения МФО, с которыми Правительство Республики Казахстан заключило рамочные соглашения о партнерстве.</w:t>
      </w:r>
    </w:p>
    <w:bookmarkEnd w:id="63"/>
    <w:bookmarkStart w:name="z69" w:id="64"/>
    <w:p>
      <w:pPr>
        <w:spacing w:after="0"/>
        <w:ind w:left="0"/>
        <w:jc w:val="both"/>
      </w:pPr>
      <w:r>
        <w:rPr>
          <w:rFonts w:ascii="Times New Roman"/>
          <w:b w:val="false"/>
          <w:i w:val="false"/>
          <w:color w:val="000000"/>
          <w:sz w:val="28"/>
        </w:rPr>
        <w:t>
      При этом подготовка проектов ГЧП, в том числе концессионных проектов осуществляется в соответствии с внутренними процедурами МФО (в том числе консультантами, привлеченными ими).</w:t>
      </w:r>
    </w:p>
    <w:bookmarkEnd w:id="64"/>
    <w:bookmarkStart w:name="z70" w:id="65"/>
    <w:p>
      <w:pPr>
        <w:spacing w:after="0"/>
        <w:ind w:left="0"/>
        <w:jc w:val="both"/>
      </w:pPr>
      <w:r>
        <w:rPr>
          <w:rFonts w:ascii="Times New Roman"/>
          <w:b w:val="false"/>
          <w:i w:val="false"/>
          <w:color w:val="000000"/>
          <w:sz w:val="28"/>
        </w:rPr>
        <w:t>
      15. Услуги по подготовке проектов ГЧП, в том числе концессионных проектов, включают в себя разработку конкурсных документаций, проектов договоров ГЧП или проектов договоров концессии либо отдельных их частей, независимой оценки представленных концессионных заявок, содержащихся в соответствующей конкурсной заявке, конкурсных заявок, контрактов на управление на основании показателей качества, оказание консультационных услуг в переговорном процессе с участником конкурса, включая этап коммерческого закрытия (заключения договора ГЧП или договора концессии) и этап финансового закрытия (заключение кредитных договоров или аналогичных документов).</w:t>
      </w:r>
    </w:p>
    <w:bookmarkEnd w:id="65"/>
    <w:bookmarkStart w:name="z71" w:id="66"/>
    <w:p>
      <w:pPr>
        <w:spacing w:after="0"/>
        <w:ind w:left="0"/>
        <w:jc w:val="both"/>
      </w:pPr>
      <w:r>
        <w:rPr>
          <w:rFonts w:ascii="Times New Roman"/>
          <w:b w:val="false"/>
          <w:i w:val="false"/>
          <w:color w:val="000000"/>
          <w:sz w:val="28"/>
        </w:rPr>
        <w:t>
      16. Основанием для подготовки проектов ГЧП, в том числе концессионных проектов, являются письмо-намерение от МФО и положительное экономическое заключение уполномоченного органа по государственному планированию на инвестиционное предложение государственного инвестиционного проекта согласно Правилам по бюджетным инвестициям.</w:t>
      </w:r>
    </w:p>
    <w:bookmarkEnd w:id="66"/>
    <w:bookmarkStart w:name="z72" w:id="67"/>
    <w:p>
      <w:pPr>
        <w:spacing w:after="0"/>
        <w:ind w:left="0"/>
        <w:jc w:val="both"/>
      </w:pPr>
      <w:r>
        <w:rPr>
          <w:rFonts w:ascii="Times New Roman"/>
          <w:b w:val="false"/>
          <w:i w:val="false"/>
          <w:color w:val="000000"/>
          <w:sz w:val="28"/>
        </w:rPr>
        <w:t xml:space="preserve">
      17. Подготовка республиканских и местных проектов ГЧП по согласованию сторон осуществляются за счет средств фондов МФО по подготовке инфраструктурных проектов МФО. </w:t>
      </w:r>
    </w:p>
    <w:bookmarkEnd w:id="67"/>
    <w:bookmarkStart w:name="z73" w:id="68"/>
    <w:p>
      <w:pPr>
        <w:spacing w:after="0"/>
        <w:ind w:left="0"/>
        <w:jc w:val="both"/>
      </w:pPr>
      <w:r>
        <w:rPr>
          <w:rFonts w:ascii="Times New Roman"/>
          <w:b w:val="false"/>
          <w:i w:val="false"/>
          <w:color w:val="000000"/>
          <w:sz w:val="28"/>
        </w:rPr>
        <w:t>
      18. В соответствии с законодательством Республики Казахстан и внутренними процедурами МФО, расходы МФО по подготовке и сопровождению проектов ГЧП, в том числе концессионных проектов, могут по согласованию сторон подлежат возмещению со стороны частного партнера (концессионера) путем включения положения об оплате со стороны частного партнера (или концессионера) в конкурсную документацию и проект договора ГЧП или концессии.</w:t>
      </w:r>
    </w:p>
    <w:bookmarkEnd w:id="68"/>
    <w:bookmarkStart w:name="z74" w:id="69"/>
    <w:p>
      <w:pPr>
        <w:spacing w:after="0"/>
        <w:ind w:left="0"/>
        <w:jc w:val="left"/>
      </w:pPr>
      <w:r>
        <w:rPr>
          <w:rFonts w:ascii="Times New Roman"/>
          <w:b/>
          <w:i w:val="false"/>
          <w:color w:val="000000"/>
        </w:rPr>
        <w:t xml:space="preserve"> Глава 3. Порядок координации проектов по содействию устойчивому развитию и росту Республики Казахстан, осуществляемых совместно с международными финансовыми организациями в рамках рамочных соглашений о партнерстве между Правительством Республики Казахстан и международными финансовыми организациями</w:t>
      </w:r>
    </w:p>
    <w:bookmarkEnd w:id="69"/>
    <w:bookmarkStart w:name="z75" w:id="70"/>
    <w:p>
      <w:pPr>
        <w:spacing w:after="0"/>
        <w:ind w:left="0"/>
        <w:jc w:val="both"/>
      </w:pPr>
      <w:r>
        <w:rPr>
          <w:rFonts w:ascii="Times New Roman"/>
          <w:b w:val="false"/>
          <w:i w:val="false"/>
          <w:color w:val="000000"/>
          <w:sz w:val="28"/>
        </w:rPr>
        <w:t>
      19. Центральный уполномоченный орган по государственному планированию осуществляет координацию реализации проектов в рамках рамочных соглашений, при этом:</w:t>
      </w:r>
    </w:p>
    <w:bookmarkEnd w:id="70"/>
    <w:bookmarkStart w:name="z138" w:id="71"/>
    <w:p>
      <w:pPr>
        <w:spacing w:after="0"/>
        <w:ind w:left="0"/>
        <w:jc w:val="both"/>
      </w:pPr>
      <w:r>
        <w:rPr>
          <w:rFonts w:ascii="Times New Roman"/>
          <w:b w:val="false"/>
          <w:i w:val="false"/>
          <w:color w:val="000000"/>
          <w:sz w:val="28"/>
        </w:rPr>
        <w:t>
      в случае возникновения разногласий по проектам в рамках рамочных соглашений обеспечивает рассмотрение проблемных вопросов на Рабочей группе по координации отбора проектов или на заседаниях Координационного совета;</w:t>
      </w:r>
    </w:p>
    <w:bookmarkEnd w:id="71"/>
    <w:bookmarkStart w:name="z139" w:id="72"/>
    <w:p>
      <w:pPr>
        <w:spacing w:after="0"/>
        <w:ind w:left="0"/>
        <w:jc w:val="both"/>
      </w:pPr>
      <w:r>
        <w:rPr>
          <w:rFonts w:ascii="Times New Roman"/>
          <w:b w:val="false"/>
          <w:i w:val="false"/>
          <w:color w:val="000000"/>
          <w:sz w:val="28"/>
        </w:rPr>
        <w:t>
      осуществляет информационное взаимодействие представителей МФО с государственными органами в рамках реализации проектов;</w:t>
      </w:r>
    </w:p>
    <w:bookmarkEnd w:id="72"/>
    <w:bookmarkStart w:name="z140" w:id="73"/>
    <w:p>
      <w:pPr>
        <w:spacing w:after="0"/>
        <w:ind w:left="0"/>
        <w:jc w:val="both"/>
      </w:pPr>
      <w:r>
        <w:rPr>
          <w:rFonts w:ascii="Times New Roman"/>
          <w:b w:val="false"/>
          <w:i w:val="false"/>
          <w:color w:val="000000"/>
          <w:sz w:val="28"/>
        </w:rPr>
        <w:t>
      обеспечивает рассмотрение на Рабочей группе по координации отбора проектов и/или на заседаниях Координационного совета вопросов реализации действующих проектов, финансируемых за счет правительственных внешних займов, включая перераспределение средств по категориям займа, продление даты закрытия займа, аннулирование средств займа, досрочное закрытие проекта, реструктуризацию проектов и иные вопросы, возникающие в ходе реализации проектов.</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национальной экономики РК от 24.05.2021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74"/>
    <w:p>
      <w:pPr>
        <w:spacing w:after="0"/>
        <w:ind w:left="0"/>
        <w:jc w:val="both"/>
      </w:pPr>
      <w:r>
        <w:rPr>
          <w:rFonts w:ascii="Times New Roman"/>
          <w:b w:val="false"/>
          <w:i w:val="false"/>
          <w:color w:val="000000"/>
          <w:sz w:val="28"/>
        </w:rPr>
        <w:t>
      20. Если в ходе реализации проектов по заимствованию субъектов квазигосударственного сектора возникает необходимость изменения установленных финансово-экономических параметров бюджетных инвестиций, влекущих изменение и (или) дополнение мероприятий,  технико-технологических решений, снижение показателей прямых и конечных результатов, увеличение расходов, предусмотренных на реализацию проекта, по согласованию с МФО проводится корректировка финансово-экономического обоснования бюджетных инвестиций в порядке, определенном Кодексом, а также в пунктах 21 и 22 настоящих Правил.</w:t>
      </w:r>
    </w:p>
    <w:bookmarkEnd w:id="74"/>
    <w:bookmarkStart w:name="z79" w:id="75"/>
    <w:p>
      <w:pPr>
        <w:spacing w:after="0"/>
        <w:ind w:left="0"/>
        <w:jc w:val="both"/>
      </w:pPr>
      <w:r>
        <w:rPr>
          <w:rFonts w:ascii="Times New Roman"/>
          <w:b w:val="false"/>
          <w:i w:val="false"/>
          <w:color w:val="000000"/>
          <w:sz w:val="28"/>
        </w:rPr>
        <w:t>
      21. Первый этап по корректировке установленных финансово-экономических параметров:</w:t>
      </w:r>
    </w:p>
    <w:bookmarkEnd w:id="75"/>
    <w:bookmarkStart w:name="z80" w:id="76"/>
    <w:p>
      <w:pPr>
        <w:spacing w:after="0"/>
        <w:ind w:left="0"/>
        <w:jc w:val="both"/>
      </w:pPr>
      <w:r>
        <w:rPr>
          <w:rFonts w:ascii="Times New Roman"/>
          <w:b w:val="false"/>
          <w:i w:val="false"/>
          <w:color w:val="000000"/>
          <w:sz w:val="28"/>
        </w:rPr>
        <w:t>
      1) разработка администратором местных бюджетных программ инвестиционного предложения по корректировке финансово-экономического обоснования бюджетных инвестиций и его представление в местный уполномоченный орган по государственному планированию со следующим пакетом документов:</w:t>
      </w:r>
    </w:p>
    <w:bookmarkEnd w:id="76"/>
    <w:bookmarkStart w:name="z81" w:id="77"/>
    <w:p>
      <w:pPr>
        <w:spacing w:after="0"/>
        <w:ind w:left="0"/>
        <w:jc w:val="both"/>
      </w:pPr>
      <w:r>
        <w:rPr>
          <w:rFonts w:ascii="Times New Roman"/>
          <w:b w:val="false"/>
          <w:i w:val="false"/>
          <w:color w:val="000000"/>
          <w:sz w:val="28"/>
        </w:rPr>
        <w:t>
      письмо-заявка администратора местных бюджетных программ с указанием предполагаемых изменений и (или) дополнений мероприятий, технико-технологических решений в финансово-экономическое обоснование бюджетных инвестиций, обстоятельств и причин, влекущих увеличение расходов, предусмотренных на утвержденные мероприятия, с приложением сравнительной таблицы по форме согласно приложению 16 к Правилам по бюджетным инвестициям);</w:t>
      </w:r>
    </w:p>
    <w:bookmarkEnd w:id="77"/>
    <w:bookmarkStart w:name="z82" w:id="78"/>
    <w:p>
      <w:pPr>
        <w:spacing w:after="0"/>
        <w:ind w:left="0"/>
        <w:jc w:val="both"/>
      </w:pPr>
      <w:r>
        <w:rPr>
          <w:rFonts w:ascii="Times New Roman"/>
          <w:b w:val="false"/>
          <w:i w:val="false"/>
          <w:color w:val="000000"/>
          <w:sz w:val="28"/>
        </w:rPr>
        <w:t>
      копия приказа администратора местных бюджетных программ об утверждении бюджетных инвестиций, на которые ранее было получено положительное экономическое заключение;</w:t>
      </w:r>
    </w:p>
    <w:bookmarkEnd w:id="78"/>
    <w:bookmarkStart w:name="z83" w:id="79"/>
    <w:p>
      <w:pPr>
        <w:spacing w:after="0"/>
        <w:ind w:left="0"/>
        <w:jc w:val="both"/>
      </w:pPr>
      <w:r>
        <w:rPr>
          <w:rFonts w:ascii="Times New Roman"/>
          <w:b w:val="false"/>
          <w:i w:val="false"/>
          <w:color w:val="000000"/>
          <w:sz w:val="28"/>
        </w:rPr>
        <w:t>
      копия экономического заключения местного уполномоченного органа по государственному планированию на ранее представленные бюджетные инвестиции;</w:t>
      </w:r>
    </w:p>
    <w:bookmarkEnd w:id="79"/>
    <w:bookmarkStart w:name="z84" w:id="80"/>
    <w:p>
      <w:pPr>
        <w:spacing w:after="0"/>
        <w:ind w:left="0"/>
        <w:jc w:val="both"/>
      </w:pPr>
      <w:r>
        <w:rPr>
          <w:rFonts w:ascii="Times New Roman"/>
          <w:b w:val="false"/>
          <w:i w:val="false"/>
          <w:color w:val="000000"/>
          <w:sz w:val="28"/>
        </w:rPr>
        <w:t>
      копии заключений экспертиз и утвержденного финансово-экономического обоснования бюджетных инвестиций;</w:t>
      </w:r>
    </w:p>
    <w:bookmarkEnd w:id="80"/>
    <w:bookmarkStart w:name="z85" w:id="81"/>
    <w:p>
      <w:pPr>
        <w:spacing w:after="0"/>
        <w:ind w:left="0"/>
        <w:jc w:val="both"/>
      </w:pPr>
      <w:r>
        <w:rPr>
          <w:rFonts w:ascii="Times New Roman"/>
          <w:b w:val="false"/>
          <w:i w:val="false"/>
          <w:color w:val="000000"/>
          <w:sz w:val="28"/>
        </w:rPr>
        <w:t>
      информация о заключенных договорах, в рамках реализации мероприятий финансово-экономического обоснования бюджетных инвестиций, в том числе по проектам, предполагающим строительную деятельность, начиная с разработки проектно-сметной документации, с указанием суммы экономии в результате проведения государственных закупок (в случае, если имеется экономия);</w:t>
      </w:r>
    </w:p>
    <w:bookmarkEnd w:id="81"/>
    <w:bookmarkStart w:name="z86" w:id="82"/>
    <w:p>
      <w:pPr>
        <w:spacing w:after="0"/>
        <w:ind w:left="0"/>
        <w:jc w:val="both"/>
      </w:pPr>
      <w:r>
        <w:rPr>
          <w:rFonts w:ascii="Times New Roman"/>
          <w:b w:val="false"/>
          <w:i w:val="false"/>
          <w:color w:val="000000"/>
          <w:sz w:val="28"/>
        </w:rPr>
        <w:t>
      информация по финансированию мероприятий финансово-экономического обоснования бюджетных инвестиций из бюджета за каждый год с начала реализации проекта. В данной информации отражаются сведения о плановых и фактических значениях за каждый год с указанием причин неосвоения, в случае наличия таковых;</w:t>
      </w:r>
    </w:p>
    <w:bookmarkEnd w:id="82"/>
    <w:bookmarkStart w:name="z87" w:id="83"/>
    <w:p>
      <w:pPr>
        <w:spacing w:after="0"/>
        <w:ind w:left="0"/>
        <w:jc w:val="both"/>
      </w:pPr>
      <w:r>
        <w:rPr>
          <w:rFonts w:ascii="Times New Roman"/>
          <w:b w:val="false"/>
          <w:i w:val="false"/>
          <w:color w:val="000000"/>
          <w:sz w:val="28"/>
        </w:rPr>
        <w:t>
      сведения о причинах, влекущих удорожание проекта (с приложением копий писем подрядчиков, подтверждающих своевременность предупреждения администраторов местных бюджетных программ о необходимости превышения указанной в договоре цены (сметы);</w:t>
      </w:r>
    </w:p>
    <w:bookmarkEnd w:id="83"/>
    <w:bookmarkStart w:name="z88" w:id="84"/>
    <w:p>
      <w:pPr>
        <w:spacing w:after="0"/>
        <w:ind w:left="0"/>
        <w:jc w:val="both"/>
      </w:pPr>
      <w:r>
        <w:rPr>
          <w:rFonts w:ascii="Times New Roman"/>
          <w:b w:val="false"/>
          <w:i w:val="false"/>
          <w:color w:val="000000"/>
          <w:sz w:val="28"/>
        </w:rPr>
        <w:t>
      сведения по организациям, либо физическим лицам, по вине которых произошло удорожание проекта, а также меры, принятые в отношении такой организации либо физического лица;</w:t>
      </w:r>
    </w:p>
    <w:bookmarkEnd w:id="84"/>
    <w:bookmarkStart w:name="z89" w:id="85"/>
    <w:p>
      <w:pPr>
        <w:spacing w:after="0"/>
        <w:ind w:left="0"/>
        <w:jc w:val="both"/>
      </w:pPr>
      <w:r>
        <w:rPr>
          <w:rFonts w:ascii="Times New Roman"/>
          <w:b w:val="false"/>
          <w:i w:val="false"/>
          <w:color w:val="000000"/>
          <w:sz w:val="28"/>
        </w:rPr>
        <w:t>
      отраслевое заключение соответствующего местного исполнительного органа, в том числе подтверждающее обоснованность и достоверность увеличения стоимости проектов по заимствованию субъектов квазигосударственного сектора;</w:t>
      </w:r>
    </w:p>
    <w:bookmarkEnd w:id="85"/>
    <w:bookmarkStart w:name="z90" w:id="86"/>
    <w:p>
      <w:pPr>
        <w:spacing w:after="0"/>
        <w:ind w:left="0"/>
        <w:jc w:val="both"/>
      </w:pPr>
      <w:r>
        <w:rPr>
          <w:rFonts w:ascii="Times New Roman"/>
          <w:b w:val="false"/>
          <w:i w:val="false"/>
          <w:color w:val="000000"/>
          <w:sz w:val="28"/>
        </w:rPr>
        <w:t xml:space="preserve">
      акт уполномоченного органа по внутреннему государственному аудиту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12 ноября 2015 года "О государственном аудите и финансовом контроле" на предмет целевого использования бюджетных средств;</w:t>
      </w:r>
    </w:p>
    <w:bookmarkEnd w:id="86"/>
    <w:bookmarkStart w:name="z91" w:id="87"/>
    <w:p>
      <w:pPr>
        <w:spacing w:after="0"/>
        <w:ind w:left="0"/>
        <w:jc w:val="both"/>
      </w:pPr>
      <w:r>
        <w:rPr>
          <w:rFonts w:ascii="Times New Roman"/>
          <w:b w:val="false"/>
          <w:i w:val="false"/>
          <w:color w:val="000000"/>
          <w:sz w:val="28"/>
        </w:rPr>
        <w:t>
      акт уполномоченного органа по внутреннему государственному аудиту об отсутствии нарушений, если по проекту начато финансирование, охватывающий все бюджетные средства, выделенные в рамках реализации финансово-экономического обоснования бюджетных инвестиций, срок давности которого не более 6 (шести) месяцев от даты предоставления документов;</w:t>
      </w:r>
    </w:p>
    <w:bookmarkEnd w:id="87"/>
    <w:bookmarkStart w:name="z92" w:id="88"/>
    <w:p>
      <w:pPr>
        <w:spacing w:after="0"/>
        <w:ind w:left="0"/>
        <w:jc w:val="both"/>
      </w:pPr>
      <w:r>
        <w:rPr>
          <w:rFonts w:ascii="Times New Roman"/>
          <w:b w:val="false"/>
          <w:i w:val="false"/>
          <w:color w:val="000000"/>
          <w:sz w:val="28"/>
        </w:rPr>
        <w:t>
      информация о достижении либо недостижении показателей, указанных в утвержденном финансово-экономическом обосновании бюджетных инвестиций, в том числе при полном освоении выделенных бюджетных средств, с указанием причин недостижения;</w:t>
      </w:r>
    </w:p>
    <w:bookmarkEnd w:id="88"/>
    <w:bookmarkStart w:name="z93" w:id="89"/>
    <w:p>
      <w:pPr>
        <w:spacing w:after="0"/>
        <w:ind w:left="0"/>
        <w:jc w:val="both"/>
      </w:pPr>
      <w:r>
        <w:rPr>
          <w:rFonts w:ascii="Times New Roman"/>
          <w:b w:val="false"/>
          <w:i w:val="false"/>
          <w:color w:val="000000"/>
          <w:sz w:val="28"/>
        </w:rPr>
        <w:t>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p>
    <w:bookmarkEnd w:id="89"/>
    <w:bookmarkStart w:name="z94" w:id="90"/>
    <w:p>
      <w:pPr>
        <w:spacing w:after="0"/>
        <w:ind w:left="0"/>
        <w:jc w:val="both"/>
      </w:pPr>
      <w:r>
        <w:rPr>
          <w:rFonts w:ascii="Times New Roman"/>
          <w:b w:val="false"/>
          <w:i w:val="false"/>
          <w:color w:val="000000"/>
          <w:sz w:val="28"/>
        </w:rPr>
        <w:t>
      2) рассмотрение местным уполномоченным органом по государственному планированию пакета документов, предусмотренных подпунктом 1) настоящего пункта, и подготовка экономического заключения на инвестиционное предложение по корректировке финансово-экономического обоснования бюджетных инвестиций;</w:t>
      </w:r>
    </w:p>
    <w:bookmarkEnd w:id="90"/>
    <w:bookmarkStart w:name="z95" w:id="91"/>
    <w:p>
      <w:pPr>
        <w:spacing w:after="0"/>
        <w:ind w:left="0"/>
        <w:jc w:val="both"/>
      </w:pPr>
      <w:r>
        <w:rPr>
          <w:rFonts w:ascii="Times New Roman"/>
          <w:b w:val="false"/>
          <w:i w:val="false"/>
          <w:color w:val="000000"/>
          <w:sz w:val="28"/>
        </w:rPr>
        <w:t>
      3)  внесение местным уполномоченным органом по государственному планированию подготовленного экономического заключения на рассмотрение соответствующей бюджетной комиссии области, города республиканского значения, столицы, района (города областного значения) (далее – соответствующая бюджетная комиссия) по определению целесообразности корректировки финансово-экономического обоснования бюджетных инвестиций;</w:t>
      </w:r>
    </w:p>
    <w:bookmarkEnd w:id="91"/>
    <w:bookmarkStart w:name="z96" w:id="92"/>
    <w:p>
      <w:pPr>
        <w:spacing w:after="0"/>
        <w:ind w:left="0"/>
        <w:jc w:val="both"/>
      </w:pPr>
      <w:r>
        <w:rPr>
          <w:rFonts w:ascii="Times New Roman"/>
          <w:b w:val="false"/>
          <w:i w:val="false"/>
          <w:color w:val="000000"/>
          <w:sz w:val="28"/>
        </w:rPr>
        <w:t xml:space="preserve">
      4) при получении положительного решения соответствующей бюджетной комиссии внесение администратором местных бюджетных программ соответствующих корректировок в финансово-экономическое обоснование бюджетных инвестиций с последующим проведением экономических и отраслевых экспертиз в соответствии с Правилами по бюджетным инвестициям, а также комплексной вневедомственной экспертизы, в случае если проект предполагает строительство объектов,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Параметры финансово-экономического обоснования бюджетных инвестиций, подлежащие корректировке, согласовываются с МФО и соответствующим центральным государственным органом.</w:t>
      </w:r>
    </w:p>
    <w:bookmarkEnd w:id="92"/>
    <w:bookmarkStart w:name="z97" w:id="93"/>
    <w:p>
      <w:pPr>
        <w:spacing w:after="0"/>
        <w:ind w:left="0"/>
        <w:jc w:val="both"/>
      </w:pPr>
      <w:r>
        <w:rPr>
          <w:rFonts w:ascii="Times New Roman"/>
          <w:b w:val="false"/>
          <w:i w:val="false"/>
          <w:color w:val="000000"/>
          <w:sz w:val="28"/>
        </w:rPr>
        <w:t>
      22. Второй этап по одобрению скорректированных финансово-экономическим обоснований:</w:t>
      </w:r>
    </w:p>
    <w:bookmarkEnd w:id="93"/>
    <w:bookmarkStart w:name="z98" w:id="94"/>
    <w:p>
      <w:pPr>
        <w:spacing w:after="0"/>
        <w:ind w:left="0"/>
        <w:jc w:val="both"/>
      </w:pPr>
      <w:r>
        <w:rPr>
          <w:rFonts w:ascii="Times New Roman"/>
          <w:b w:val="false"/>
          <w:i w:val="false"/>
          <w:color w:val="000000"/>
          <w:sz w:val="28"/>
        </w:rPr>
        <w:t>
      1) представление администратором местных бюджетных программ скорректированного финансово-экономического обоснования бюджетных инвестиций местный уполномоченный орган по государственному планированию для подготовки экономического заключения на бюджетные инвестиции;</w:t>
      </w:r>
    </w:p>
    <w:bookmarkEnd w:id="94"/>
    <w:bookmarkStart w:name="z99" w:id="95"/>
    <w:p>
      <w:pPr>
        <w:spacing w:after="0"/>
        <w:ind w:left="0"/>
        <w:jc w:val="both"/>
      </w:pPr>
      <w:r>
        <w:rPr>
          <w:rFonts w:ascii="Times New Roman"/>
          <w:b w:val="false"/>
          <w:i w:val="false"/>
          <w:color w:val="000000"/>
          <w:sz w:val="28"/>
        </w:rPr>
        <w:t>
      2) представление администратором местных бюджетных программ соответствующему центральному или местному исполнительному органу за подписью первого руководителя государственного органа – администратора местных бюджетных программ либо лица его замещающего, либо лица, уполномоченного отдельно по каждым проектам по заимствованию субъектов квазигосударственного сектора, первым руководителем государственного органа – администратором местных бюджетных программ следующего пакета документов:</w:t>
      </w:r>
    </w:p>
    <w:bookmarkEnd w:id="95"/>
    <w:bookmarkStart w:name="z100" w:id="96"/>
    <w:p>
      <w:pPr>
        <w:spacing w:after="0"/>
        <w:ind w:left="0"/>
        <w:jc w:val="both"/>
      </w:pPr>
      <w:r>
        <w:rPr>
          <w:rFonts w:ascii="Times New Roman"/>
          <w:b w:val="false"/>
          <w:i w:val="false"/>
          <w:color w:val="000000"/>
          <w:sz w:val="28"/>
        </w:rPr>
        <w:t>
      письмо-заявка с указанием предполагаемых дополнений и (или) изменений мероприятий, технико-технологических решений в финансово-экономическое обоснование бюджетных инвестиций, обстоятельств и причин, влекущих увеличения расходов, предусмотренных на утвержденные мероприятия, с приложением сравнительной таблицы по форме согласно приложению 16 к Правилам по бюджетным инвестициям;</w:t>
      </w:r>
    </w:p>
    <w:bookmarkEnd w:id="96"/>
    <w:bookmarkStart w:name="z101" w:id="97"/>
    <w:p>
      <w:pPr>
        <w:spacing w:after="0"/>
        <w:ind w:left="0"/>
        <w:jc w:val="both"/>
      </w:pPr>
      <w:r>
        <w:rPr>
          <w:rFonts w:ascii="Times New Roman"/>
          <w:b w:val="false"/>
          <w:i w:val="false"/>
          <w:color w:val="000000"/>
          <w:sz w:val="28"/>
        </w:rPr>
        <w:t>
      копия приказа администратора местных бюджетных программ об утверждении бюджетных инвестиций, на которые ранее было получено положительное экономическое заключение;</w:t>
      </w:r>
    </w:p>
    <w:bookmarkEnd w:id="97"/>
    <w:bookmarkStart w:name="z102" w:id="98"/>
    <w:p>
      <w:pPr>
        <w:spacing w:after="0"/>
        <w:ind w:left="0"/>
        <w:jc w:val="both"/>
      </w:pPr>
      <w:r>
        <w:rPr>
          <w:rFonts w:ascii="Times New Roman"/>
          <w:b w:val="false"/>
          <w:i w:val="false"/>
          <w:color w:val="000000"/>
          <w:sz w:val="28"/>
        </w:rPr>
        <w:t>
      копия экономического заключения местного уполномоченного органа по государственному планированию на ранее представленные бюджетные инвестиции;</w:t>
      </w:r>
    </w:p>
    <w:bookmarkEnd w:id="98"/>
    <w:bookmarkStart w:name="z103" w:id="99"/>
    <w:p>
      <w:pPr>
        <w:spacing w:after="0"/>
        <w:ind w:left="0"/>
        <w:jc w:val="both"/>
      </w:pPr>
      <w:r>
        <w:rPr>
          <w:rFonts w:ascii="Times New Roman"/>
          <w:b w:val="false"/>
          <w:i w:val="false"/>
          <w:color w:val="000000"/>
          <w:sz w:val="28"/>
        </w:rPr>
        <w:t>
      копии заключений экспертиз и утвержденного финансово-экономическое обоснования бюджетных инвестиций;</w:t>
      </w:r>
    </w:p>
    <w:bookmarkEnd w:id="99"/>
    <w:bookmarkStart w:name="z104" w:id="100"/>
    <w:p>
      <w:pPr>
        <w:spacing w:after="0"/>
        <w:ind w:left="0"/>
        <w:jc w:val="both"/>
      </w:pPr>
      <w:r>
        <w:rPr>
          <w:rFonts w:ascii="Times New Roman"/>
          <w:b w:val="false"/>
          <w:i w:val="false"/>
          <w:color w:val="000000"/>
          <w:sz w:val="28"/>
        </w:rPr>
        <w:t>
      скорректированное финансово-экономическое обоснование бюджетных инвестиций;</w:t>
      </w:r>
    </w:p>
    <w:bookmarkEnd w:id="100"/>
    <w:bookmarkStart w:name="z105" w:id="101"/>
    <w:p>
      <w:pPr>
        <w:spacing w:after="0"/>
        <w:ind w:left="0"/>
        <w:jc w:val="both"/>
      </w:pPr>
      <w:r>
        <w:rPr>
          <w:rFonts w:ascii="Times New Roman"/>
          <w:b w:val="false"/>
          <w:i w:val="false"/>
          <w:color w:val="000000"/>
          <w:sz w:val="28"/>
        </w:rPr>
        <w:t>
      информация о заключенных договорах, в рамках реализации мероприятий финансово-экономического обоснования бюджетных инвестиций, в том числе по проектам, предполагающим строительную деятельность, начиная с разработки проектно-сметной документации, с указанием суммы экономии в результате проведения государственных закупок (в случае, если имеется экономия);</w:t>
      </w:r>
    </w:p>
    <w:bookmarkEnd w:id="101"/>
    <w:bookmarkStart w:name="z106" w:id="102"/>
    <w:p>
      <w:pPr>
        <w:spacing w:after="0"/>
        <w:ind w:left="0"/>
        <w:jc w:val="both"/>
      </w:pPr>
      <w:r>
        <w:rPr>
          <w:rFonts w:ascii="Times New Roman"/>
          <w:b w:val="false"/>
          <w:i w:val="false"/>
          <w:color w:val="000000"/>
          <w:sz w:val="28"/>
        </w:rPr>
        <w:t>
      информация по финансированию мероприятий финансово-экономического обоснования бюджетных инвестиций из бюджета за каждый год с начала реализации. В данной информации отражаются сведения о плановых и фактических значениях за каждый год с указанием причин неосвоения, в случае наличия таковых;</w:t>
      </w:r>
    </w:p>
    <w:bookmarkEnd w:id="102"/>
    <w:bookmarkStart w:name="z107" w:id="103"/>
    <w:p>
      <w:pPr>
        <w:spacing w:after="0"/>
        <w:ind w:left="0"/>
        <w:jc w:val="both"/>
      </w:pPr>
      <w:r>
        <w:rPr>
          <w:rFonts w:ascii="Times New Roman"/>
          <w:b w:val="false"/>
          <w:i w:val="false"/>
          <w:color w:val="000000"/>
          <w:sz w:val="28"/>
        </w:rPr>
        <w:t>
      сведения о причинах, влекущих удорожание (с приложением копий писем подрядчиков, подтверждающих своевременность предупреждения администраторов местных бюджетных программ о необходимости превышения указанной в договоре цены (сметы);</w:t>
      </w:r>
    </w:p>
    <w:bookmarkEnd w:id="103"/>
    <w:bookmarkStart w:name="z108" w:id="104"/>
    <w:p>
      <w:pPr>
        <w:spacing w:after="0"/>
        <w:ind w:left="0"/>
        <w:jc w:val="both"/>
      </w:pPr>
      <w:r>
        <w:rPr>
          <w:rFonts w:ascii="Times New Roman"/>
          <w:b w:val="false"/>
          <w:i w:val="false"/>
          <w:color w:val="000000"/>
          <w:sz w:val="28"/>
        </w:rPr>
        <w:t>
      сведения по организациям, либо физическим лицам, по вине которых произошло удорожание, а также меры, принятые в отношении такой организации либо физического лица;</w:t>
      </w:r>
    </w:p>
    <w:bookmarkEnd w:id="104"/>
    <w:bookmarkStart w:name="z109" w:id="105"/>
    <w:p>
      <w:pPr>
        <w:spacing w:after="0"/>
        <w:ind w:left="0"/>
        <w:jc w:val="both"/>
      </w:pPr>
      <w:r>
        <w:rPr>
          <w:rFonts w:ascii="Times New Roman"/>
          <w:b w:val="false"/>
          <w:i w:val="false"/>
          <w:color w:val="000000"/>
          <w:sz w:val="28"/>
        </w:rPr>
        <w:t>
      экономическое заключение местного уполномоченного органа по государственному планированию на бюджетные инвестиции по скорректированному финансово-экономическому обоснованию;</w:t>
      </w:r>
    </w:p>
    <w:bookmarkEnd w:id="105"/>
    <w:bookmarkStart w:name="z110" w:id="106"/>
    <w:p>
      <w:pPr>
        <w:spacing w:after="0"/>
        <w:ind w:left="0"/>
        <w:jc w:val="both"/>
      </w:pPr>
      <w:r>
        <w:rPr>
          <w:rFonts w:ascii="Times New Roman"/>
          <w:b w:val="false"/>
          <w:i w:val="false"/>
          <w:color w:val="000000"/>
          <w:sz w:val="28"/>
        </w:rPr>
        <w:t>
      отраслевое заключение соответствующего местного исполнительного органа, в том числе подтверждающее обоснованность и достоверность увеличения стоимости проектов по заимствованию субъектов квазигосударственного сектора;</w:t>
      </w:r>
    </w:p>
    <w:bookmarkEnd w:id="106"/>
    <w:bookmarkStart w:name="z111" w:id="107"/>
    <w:p>
      <w:pPr>
        <w:spacing w:after="0"/>
        <w:ind w:left="0"/>
        <w:jc w:val="both"/>
      </w:pP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мероприятий, указанных в финансово-экономическом обосновании бюджетных инвестиций;</w:t>
      </w:r>
    </w:p>
    <w:bookmarkEnd w:id="107"/>
    <w:bookmarkStart w:name="z112" w:id="108"/>
    <w:p>
      <w:pPr>
        <w:spacing w:after="0"/>
        <w:ind w:left="0"/>
        <w:jc w:val="both"/>
      </w:pPr>
      <w:r>
        <w:rPr>
          <w:rFonts w:ascii="Times New Roman"/>
          <w:b w:val="false"/>
          <w:i w:val="false"/>
          <w:color w:val="000000"/>
          <w:sz w:val="28"/>
        </w:rPr>
        <w:t xml:space="preserve">
      акт уполномоченного органа по внутреннему государственному аудиту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12 ноября 2015 года "О государственном аудите и финансовом контроле" на предмет целевого использования бюджетных средств;</w:t>
      </w:r>
    </w:p>
    <w:bookmarkEnd w:id="108"/>
    <w:bookmarkStart w:name="z113" w:id="109"/>
    <w:p>
      <w:pPr>
        <w:spacing w:after="0"/>
        <w:ind w:left="0"/>
        <w:jc w:val="both"/>
      </w:pPr>
      <w:r>
        <w:rPr>
          <w:rFonts w:ascii="Times New Roman"/>
          <w:b w:val="false"/>
          <w:i w:val="false"/>
          <w:color w:val="000000"/>
          <w:sz w:val="28"/>
        </w:rPr>
        <w:t>
      акт уполномоченного органа по внутреннему государственному аудиту отсутствии нарушений, если по проекту начато финансирование, охватывающий все бюджетные средства, выделенные в рамках реализации финансово-экономического обоснования бюджетных инвестиций, срок давности которого не более 6 (шести) месяцев от даты предоставления документов;</w:t>
      </w:r>
    </w:p>
    <w:bookmarkEnd w:id="109"/>
    <w:bookmarkStart w:name="z114" w:id="110"/>
    <w:p>
      <w:pPr>
        <w:spacing w:after="0"/>
        <w:ind w:left="0"/>
        <w:jc w:val="both"/>
      </w:pPr>
      <w:r>
        <w:rPr>
          <w:rFonts w:ascii="Times New Roman"/>
          <w:b w:val="false"/>
          <w:i w:val="false"/>
          <w:color w:val="000000"/>
          <w:sz w:val="28"/>
        </w:rPr>
        <w:t>
      копия решения соответствующей бюджетной комиссии о целесообразности корректировки финансово-экономического обоснования бюджетных инвестиций;</w:t>
      </w:r>
    </w:p>
    <w:bookmarkEnd w:id="110"/>
    <w:bookmarkStart w:name="z115" w:id="111"/>
    <w:p>
      <w:pPr>
        <w:spacing w:after="0"/>
        <w:ind w:left="0"/>
        <w:jc w:val="both"/>
      </w:pPr>
      <w:r>
        <w:rPr>
          <w:rFonts w:ascii="Times New Roman"/>
          <w:b w:val="false"/>
          <w:i w:val="false"/>
          <w:color w:val="000000"/>
          <w:sz w:val="28"/>
        </w:rPr>
        <w:t>
      информация о достижении либо недостижении показателей, указанных в утвержденном финансово-экономическом обосновании бюджетных инвестиций, в том числе при полном освоении выделенных бюджетных средств, с указанием причин недостижения;</w:t>
      </w:r>
    </w:p>
    <w:bookmarkEnd w:id="111"/>
    <w:bookmarkStart w:name="z116" w:id="112"/>
    <w:p>
      <w:pPr>
        <w:spacing w:after="0"/>
        <w:ind w:left="0"/>
        <w:jc w:val="both"/>
      </w:pPr>
      <w:r>
        <w:rPr>
          <w:rFonts w:ascii="Times New Roman"/>
          <w:b w:val="false"/>
          <w:i w:val="false"/>
          <w:color w:val="000000"/>
          <w:sz w:val="28"/>
        </w:rPr>
        <w:t>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p>
    <w:bookmarkEnd w:id="112"/>
    <w:bookmarkStart w:name="z117" w:id="113"/>
    <w:p>
      <w:pPr>
        <w:spacing w:after="0"/>
        <w:ind w:left="0"/>
        <w:jc w:val="both"/>
      </w:pPr>
      <w:r>
        <w:rPr>
          <w:rFonts w:ascii="Times New Roman"/>
          <w:b w:val="false"/>
          <w:i w:val="false"/>
          <w:color w:val="000000"/>
          <w:sz w:val="28"/>
        </w:rPr>
        <w:t xml:space="preserve">
      3) рассмотрение соответствующим центральным или местным исполнительным органом пакета документов, предусмотренных подпунктом 2) настоящего пункта, и внесение их в центральный или местный уполномоченный орган по бюджетному планированию для вынесения на соответствующую бюджетную комиссию; </w:t>
      </w:r>
    </w:p>
    <w:bookmarkEnd w:id="113"/>
    <w:bookmarkStart w:name="z118" w:id="114"/>
    <w:p>
      <w:pPr>
        <w:spacing w:after="0"/>
        <w:ind w:left="0"/>
        <w:jc w:val="both"/>
      </w:pPr>
      <w:r>
        <w:rPr>
          <w:rFonts w:ascii="Times New Roman"/>
          <w:b w:val="false"/>
          <w:i w:val="false"/>
          <w:color w:val="000000"/>
          <w:sz w:val="28"/>
        </w:rPr>
        <w:t xml:space="preserve">
      4) при получении положительного решения соответствующей бюджетной комиссии о целесообразности финансирования проекта по заимствованию субъектов квазигосударственного сектора по скорректированному </w:t>
      </w:r>
    </w:p>
    <w:bookmarkEnd w:id="114"/>
    <w:bookmarkStart w:name="z119" w:id="115"/>
    <w:p>
      <w:pPr>
        <w:spacing w:after="0"/>
        <w:ind w:left="0"/>
        <w:jc w:val="both"/>
      </w:pPr>
      <w:r>
        <w:rPr>
          <w:rFonts w:ascii="Times New Roman"/>
          <w:b w:val="false"/>
          <w:i w:val="false"/>
          <w:color w:val="000000"/>
          <w:sz w:val="28"/>
        </w:rPr>
        <w:t>
      финансово-экономическому обоснованию бюджетных инвестиций утверждение скорректированного финансово-экономического обоснования бюджетных инвестиций администратором местных бюджетных программ.</w:t>
      </w:r>
    </w:p>
    <w:bookmarkEnd w:id="115"/>
    <w:bookmarkStart w:name="z120" w:id="116"/>
    <w:p>
      <w:pPr>
        <w:spacing w:after="0"/>
        <w:ind w:left="0"/>
        <w:jc w:val="both"/>
      </w:pPr>
      <w:r>
        <w:rPr>
          <w:rFonts w:ascii="Times New Roman"/>
          <w:b w:val="false"/>
          <w:i w:val="false"/>
          <w:color w:val="000000"/>
          <w:sz w:val="28"/>
        </w:rPr>
        <w:t xml:space="preserve">
      23. Если корректировка финансово-экономического обоснования бюджетных инвестиций потребует дополнительных средств, то софинансирование осуществляется за счет средств местного бюджета. </w:t>
      </w:r>
    </w:p>
    <w:bookmarkEnd w:id="116"/>
    <w:bookmarkStart w:name="z121" w:id="117"/>
    <w:p>
      <w:pPr>
        <w:spacing w:after="0"/>
        <w:ind w:left="0"/>
        <w:jc w:val="both"/>
      </w:pPr>
      <w:r>
        <w:rPr>
          <w:rFonts w:ascii="Times New Roman"/>
          <w:b w:val="false"/>
          <w:i w:val="false"/>
          <w:color w:val="000000"/>
          <w:sz w:val="28"/>
        </w:rPr>
        <w:t>
      При недостаточности средств в местном бюджете администратор местных бюджетных программ представляет соответствующему центральному государственному органу обоснование с прилагаемыми расчетами и документами, указанными в пункте 22 настоящих Правил. Финансирование проекта по заимствованию субъектов квазигосударственного сектора по скорректированному финансово-экономическому обоснованию бюджетных инвестиций осуществляется при получении положительного решения республиканской бюджетной комиссии.</w:t>
      </w:r>
    </w:p>
    <w:bookmarkEnd w:id="117"/>
    <w:bookmarkStart w:name="z122" w:id="118"/>
    <w:p>
      <w:pPr>
        <w:spacing w:after="0"/>
        <w:ind w:left="0"/>
        <w:jc w:val="both"/>
      </w:pPr>
      <w:r>
        <w:rPr>
          <w:rFonts w:ascii="Times New Roman"/>
          <w:b w:val="false"/>
          <w:i w:val="false"/>
          <w:color w:val="000000"/>
          <w:sz w:val="28"/>
        </w:rPr>
        <w:t>
      24. При корректировке финансово-экономического обоснования бюджетных инвестиций, в случае необходимости, администратор местных бюджетных программ совместно с администратором республиканских бюджетных программ и МФО вносит изменения в трехстороннее соглашение в части корректировки пропорций привлекаемых средств займа и софинансирования из республиканского и местного бюджетов.</w:t>
      </w:r>
    </w:p>
    <w:bookmarkEnd w:id="118"/>
    <w:bookmarkStart w:name="z123" w:id="119"/>
    <w:p>
      <w:pPr>
        <w:spacing w:after="0"/>
        <w:ind w:left="0"/>
        <w:jc w:val="both"/>
      </w:pPr>
      <w:r>
        <w:rPr>
          <w:rFonts w:ascii="Times New Roman"/>
          <w:b w:val="false"/>
          <w:i w:val="false"/>
          <w:color w:val="000000"/>
          <w:sz w:val="28"/>
        </w:rPr>
        <w:t xml:space="preserve">
      25. Корректировка финансово-экономического обоснования бюджетных инвестиций по проектам, софинансируемым за счет средств целевого трансферта из Национального фонда на реализацию проектов, утвержденных в 2015-2017 годы в соответствии с распределением и Правилами использования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 осуществляемых совместно с международными финансовыми организациями в рамках рамочных соглашений о партнерстве, утвержденными постановлениями Правительства Республики Казахстан от 15 апреля 2015 года </w:t>
      </w:r>
      <w:r>
        <w:rPr>
          <w:rFonts w:ascii="Times New Roman"/>
          <w:b w:val="false"/>
          <w:i w:val="false"/>
          <w:color w:val="000000"/>
          <w:sz w:val="28"/>
        </w:rPr>
        <w:t>№ 241</w:t>
      </w:r>
      <w:r>
        <w:rPr>
          <w:rFonts w:ascii="Times New Roman"/>
          <w:b w:val="false"/>
          <w:i w:val="false"/>
          <w:color w:val="000000"/>
          <w:sz w:val="28"/>
        </w:rPr>
        <w:t xml:space="preserve"> "О распределении и Правилах использования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 осуществляемых совместно с международными финансовыми организациями в рамках рамочных соглашений о партнерстве", от 28 июня 2016 года № </w:t>
      </w:r>
      <w:r>
        <w:rPr>
          <w:rFonts w:ascii="Times New Roman"/>
          <w:b w:val="false"/>
          <w:i w:val="false"/>
          <w:color w:val="000000"/>
          <w:sz w:val="28"/>
        </w:rPr>
        <w:t>374</w:t>
      </w:r>
      <w:r>
        <w:rPr>
          <w:rFonts w:ascii="Times New Roman"/>
          <w:b w:val="false"/>
          <w:i w:val="false"/>
          <w:color w:val="000000"/>
          <w:sz w:val="28"/>
        </w:rPr>
        <w:t xml:space="preserve"> "О распределении и Правилах использования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 осуществляемых совместно с международными финансовыми организациями в рамках рамочных соглашений о партнерстве", от 20 апреля 2017 года </w:t>
      </w:r>
      <w:r>
        <w:rPr>
          <w:rFonts w:ascii="Times New Roman"/>
          <w:b w:val="false"/>
          <w:i w:val="false"/>
          <w:color w:val="000000"/>
          <w:sz w:val="28"/>
        </w:rPr>
        <w:t>№ 211</w:t>
      </w:r>
      <w:r>
        <w:rPr>
          <w:rFonts w:ascii="Times New Roman"/>
          <w:b w:val="false"/>
          <w:i w:val="false"/>
          <w:color w:val="000000"/>
          <w:sz w:val="28"/>
        </w:rPr>
        <w:t xml:space="preserve"> "О распределении и Правилах использования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 осуществляемых совместно с международными финансовыми организациями в рамках рамочных соглашений о партнерстве", осуществляется путем софинансирования в соответствии с пунктами 21 и 22 настоящих Правил.</w:t>
      </w:r>
    </w:p>
    <w:bookmarkEnd w:id="119"/>
    <w:bookmarkStart w:name="z124" w:id="120"/>
    <w:p>
      <w:pPr>
        <w:spacing w:after="0"/>
        <w:ind w:left="0"/>
        <w:jc w:val="both"/>
      </w:pPr>
      <w:r>
        <w:rPr>
          <w:rFonts w:ascii="Times New Roman"/>
          <w:b w:val="false"/>
          <w:i w:val="false"/>
          <w:color w:val="000000"/>
          <w:sz w:val="28"/>
        </w:rPr>
        <w:t>
      26. Закупки товаров, работ, услуг по проектам, которые полностью или частично финансируются МФО, производятся в соответствии с законодательством Республики Казахстан о государственных закупках, за исключением случаев, когда международным договором, ратифицированным Республикой Казахстан, установлены иные правила.</w:t>
      </w:r>
    </w:p>
    <w:bookmarkEnd w:id="120"/>
    <w:bookmarkStart w:name="z125" w:id="121"/>
    <w:p>
      <w:pPr>
        <w:spacing w:after="0"/>
        <w:ind w:left="0"/>
        <w:jc w:val="both"/>
      </w:pPr>
      <w:r>
        <w:rPr>
          <w:rFonts w:ascii="Times New Roman"/>
          <w:b w:val="false"/>
          <w:i w:val="false"/>
          <w:color w:val="000000"/>
          <w:sz w:val="28"/>
        </w:rPr>
        <w:t>
      Порядок проведения конкурсов по закупкам товаров, работ и услуг за счет средств займов определяется в соответствии с параграфом 5 Правил исполнения бюджета и его кассового обслуживания.</w:t>
      </w:r>
    </w:p>
    <w:bookmarkEnd w:id="121"/>
    <w:bookmarkStart w:name="z126" w:id="122"/>
    <w:p>
      <w:pPr>
        <w:spacing w:after="0"/>
        <w:ind w:left="0"/>
        <w:jc w:val="both"/>
      </w:pPr>
      <w:r>
        <w:rPr>
          <w:rFonts w:ascii="Times New Roman"/>
          <w:b w:val="false"/>
          <w:i w:val="false"/>
          <w:color w:val="000000"/>
          <w:sz w:val="28"/>
        </w:rPr>
        <w:t>
      27. Местные исполнительные органы представляют в соответствующий центральный государственный орган отчет о ходе реализации проектов, реализуемых в рамках рамочных соглашений ежеквартально до 5 числа месяца, следующего за отчетным кварталом.</w:t>
      </w:r>
    </w:p>
    <w:bookmarkEnd w:id="122"/>
    <w:bookmarkStart w:name="z127" w:id="123"/>
    <w:p>
      <w:pPr>
        <w:spacing w:after="0"/>
        <w:ind w:left="0"/>
        <w:jc w:val="both"/>
      </w:pPr>
      <w:r>
        <w:rPr>
          <w:rFonts w:ascii="Times New Roman"/>
          <w:b w:val="false"/>
          <w:i w:val="false"/>
          <w:color w:val="000000"/>
          <w:sz w:val="28"/>
        </w:rPr>
        <w:t>
      Отчет подписывается первым руководителем или заместителем первого руководителя местного исполнительного органа и содержит следующую информацию:</w:t>
      </w:r>
    </w:p>
    <w:bookmarkEnd w:id="123"/>
    <w:bookmarkStart w:name="z128" w:id="124"/>
    <w:p>
      <w:pPr>
        <w:spacing w:after="0"/>
        <w:ind w:left="0"/>
        <w:jc w:val="both"/>
      </w:pPr>
      <w:r>
        <w:rPr>
          <w:rFonts w:ascii="Times New Roman"/>
          <w:b w:val="false"/>
          <w:i w:val="false"/>
          <w:color w:val="000000"/>
          <w:sz w:val="28"/>
        </w:rPr>
        <w:t>
      1) о фактическом выполнении проектов, реализуемых в рамках рамочных соглашений (стадий достижения результатов) в соответствии с утвержденным планом/графиком или ТЭО/финансово-экономической документацией институционального проекта (далее – ФЭД);</w:t>
      </w:r>
    </w:p>
    <w:bookmarkEnd w:id="124"/>
    <w:bookmarkStart w:name="z129" w:id="125"/>
    <w:p>
      <w:pPr>
        <w:spacing w:after="0"/>
        <w:ind w:left="0"/>
        <w:jc w:val="both"/>
      </w:pPr>
      <w:r>
        <w:rPr>
          <w:rFonts w:ascii="Times New Roman"/>
          <w:b w:val="false"/>
          <w:i w:val="false"/>
          <w:color w:val="000000"/>
          <w:sz w:val="28"/>
        </w:rPr>
        <w:t>
      2) в случае недостижения результатов, о причинах их недостижения;</w:t>
      </w:r>
    </w:p>
    <w:bookmarkEnd w:id="125"/>
    <w:bookmarkStart w:name="z130" w:id="126"/>
    <w:p>
      <w:pPr>
        <w:spacing w:after="0"/>
        <w:ind w:left="0"/>
        <w:jc w:val="both"/>
      </w:pPr>
      <w:r>
        <w:rPr>
          <w:rFonts w:ascii="Times New Roman"/>
          <w:b w:val="false"/>
          <w:i w:val="false"/>
          <w:color w:val="000000"/>
          <w:sz w:val="28"/>
        </w:rPr>
        <w:t>
      3) отчет о социально-экономических выгодах от реализации проекта.</w:t>
      </w:r>
    </w:p>
    <w:bookmarkEnd w:id="126"/>
    <w:bookmarkStart w:name="z131" w:id="127"/>
    <w:p>
      <w:pPr>
        <w:spacing w:after="0"/>
        <w:ind w:left="0"/>
        <w:jc w:val="both"/>
      </w:pPr>
      <w:r>
        <w:rPr>
          <w:rFonts w:ascii="Times New Roman"/>
          <w:b w:val="false"/>
          <w:i w:val="false"/>
          <w:color w:val="000000"/>
          <w:sz w:val="28"/>
        </w:rPr>
        <w:t>
      28. Администратор республиканских бюджетных программ представляет в центральный уполномоченный орган по государственному планированию сводный отчет о ходе реализации проектов, реализуемых в рамках рамочных соглашений ежеквартально до 15 числа месяца, следующего за отчетным кварталом.</w:t>
      </w:r>
    </w:p>
    <w:bookmarkEnd w:id="127"/>
    <w:bookmarkStart w:name="z132" w:id="128"/>
    <w:p>
      <w:pPr>
        <w:spacing w:after="0"/>
        <w:ind w:left="0"/>
        <w:jc w:val="both"/>
      </w:pPr>
      <w:r>
        <w:rPr>
          <w:rFonts w:ascii="Times New Roman"/>
          <w:b w:val="false"/>
          <w:i w:val="false"/>
          <w:color w:val="000000"/>
          <w:sz w:val="28"/>
        </w:rPr>
        <w:t>
      Отчет подписывается первым руководителем или заместителем первого руководителя центрального государственного органа и содержит следующую информацию:</w:t>
      </w:r>
    </w:p>
    <w:bookmarkEnd w:id="128"/>
    <w:bookmarkStart w:name="z133" w:id="129"/>
    <w:p>
      <w:pPr>
        <w:spacing w:after="0"/>
        <w:ind w:left="0"/>
        <w:jc w:val="both"/>
      </w:pPr>
      <w:r>
        <w:rPr>
          <w:rFonts w:ascii="Times New Roman"/>
          <w:b w:val="false"/>
          <w:i w:val="false"/>
          <w:color w:val="000000"/>
          <w:sz w:val="28"/>
        </w:rPr>
        <w:t>
      1) о фактическом выполнении проектов, реализуемых в рамках рамочных соглашений (стадий достижения результатов) в соответствии с утвержденным планом/графиком или ТЭО / ФЭД;</w:t>
      </w:r>
    </w:p>
    <w:bookmarkEnd w:id="129"/>
    <w:bookmarkStart w:name="z134" w:id="130"/>
    <w:p>
      <w:pPr>
        <w:spacing w:after="0"/>
        <w:ind w:left="0"/>
        <w:jc w:val="both"/>
      </w:pPr>
      <w:r>
        <w:rPr>
          <w:rFonts w:ascii="Times New Roman"/>
          <w:b w:val="false"/>
          <w:i w:val="false"/>
          <w:color w:val="000000"/>
          <w:sz w:val="28"/>
        </w:rPr>
        <w:t>
      2) в случае недостижения результатов, о причинах их недостижения;</w:t>
      </w:r>
    </w:p>
    <w:bookmarkEnd w:id="130"/>
    <w:bookmarkStart w:name="z135" w:id="131"/>
    <w:p>
      <w:pPr>
        <w:spacing w:after="0"/>
        <w:ind w:left="0"/>
        <w:jc w:val="both"/>
      </w:pPr>
      <w:r>
        <w:rPr>
          <w:rFonts w:ascii="Times New Roman"/>
          <w:b w:val="false"/>
          <w:i w:val="false"/>
          <w:color w:val="000000"/>
          <w:sz w:val="28"/>
        </w:rPr>
        <w:t>
      3) отчет о социально-экономических выгодах от реализации проекта.</w:t>
      </w:r>
    </w:p>
    <w:bookmarkEnd w:id="131"/>
    <w:bookmarkStart w:name="z136" w:id="132"/>
    <w:p>
      <w:pPr>
        <w:spacing w:after="0"/>
        <w:ind w:left="0"/>
        <w:jc w:val="both"/>
      </w:pPr>
      <w:r>
        <w:rPr>
          <w:rFonts w:ascii="Times New Roman"/>
          <w:b w:val="false"/>
          <w:i w:val="false"/>
          <w:color w:val="000000"/>
          <w:sz w:val="28"/>
        </w:rPr>
        <w:t xml:space="preserve">
      29. Центральный уполномоченный орган по государственному планированию принимает представленный администратором республиканских бюджетных программ сводный отчет в соответствии с пунктом 28 Правил и при необходимости выносит на рассмотрение Координационного совета. </w:t>
      </w:r>
    </w:p>
    <w:bookmarkEnd w:id="1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