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adf9" w14:textId="17ca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24 февраля 2020 года № 194. Зарегистрирован в Министерстве юстиции Республики Казахстан 25 февраля 2020 года № 20066.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"623. Реструктуризация бюджетных кредитов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 Бюджетного кодекса осуществляется на основании решения кредитора по каждому кредитному договору при наличии положительного заключения консультативно-совещательного органа при Правительстве Республики Казахстан или акиматов соответственно.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Реструктуризация бюджетного кредита оформляется посредством заключения дополнительного соглашения к кредитному договору.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624. Для проведения реструктуризации заемщик обращается в уполномоченный орган по исполнению бюджета и вносит следующий пакет документации: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бизнес-план, который содержит финансовое состояние заемщика и меры по оздоровлению финансового положения;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государственного органа, в компетенцию которого входят вопросы, отраженные в бизнес-плане или заключение поверенного (агента) и/или местного исполнительного органа.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реструктуризации бюджетного кредита, предоставленного за счет средств республиканского бюджета, принимается Правительством Республики Казахстан на основании положительного заключения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сентября 2017 года № 134-р.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положительного заключения вышеуказанной комиссии, администратор бюджетной программы не позднее пяти рабочих дней разрабатывает и направляет для вынесения на заседание республиканской бюджетной комиссии проект постановления Правительства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уполномоченный орган по бюджетному планированию выносит на рассмотрение проект постановления на ближайшее заседание республиканской бюджетной комиссии.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положительного решения соответствующей бюджетной комиссии администратор бюджетных программ не позднее трех рабочих дней направляет на согласование проект постановления Правительства Республики Казахстан заинтересованным государственным органам.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после утверждения Правительством Республики Казахстан соответствующего постановления вносит подписанный администратором бюджетной программы, заемщиком, поверенным (при наличии) проект дополнительного соглашения к Кредитному договору на подпись центральному уполномоченному органу по исполнению бюджета в течение пяти рабочих дней.";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624-1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"624-1. В случае образования просроченной задолженности, заемщик уплачивает неустойку (штраф, пеня), начисленную на момент принятия решения кредитора, в сроки, указанные в решении кредитора.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кредитора на изменение срока погашения основного долга, неустойка (штраф, пеня) также начисляется до момента принятия решения кредитора.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ускоренной реабилитационной процедуры или введении реабилитационной процедуры в отношении заемщика, прекращение либо начисление неустойки (штраф, пеня) осуществляется в соответствии с планом реабилитации и подпунктом 2) пункта 5 статьи 29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"О реабилитации и банкротстве", утвержденным судом.";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"663. При обращении имущества в государственную собственность центральный уполномоченный орган по исполнению бюджета на основании правоустанавливающих и других документов, подтверждающих права (обременения прав) на имущество заключает соглашение с поверенным (агентом) и/или судебным исполнителем, банкротным управляющим, заемщиком, и/или другими заинтересованными лицами, предполагающее принятие имущества в государственную собственность в счет погашения задолженности (просроченной задолженности) по бюджетным кредитам.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664. Уполномоченный орган по исполнению бюджета обеспечивает принятие имущества согласно заключенному соглашению, определенному в пункте 663 настоящих Правил.";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665-1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"665-1. Перевод долга по бюджетному кредиту допускается по соглашению сторон кредитного договора на основании решения кредитора.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долга осуществляется при передаче имущества, взысканного (предлагаемого) в счет погашения долга по бюджетному кредиту.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долга по бюджетному кредиту оформляется посредством заключения соглашения между кредитором, заемщиком и новым заемщиком.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Начисление вознаграждения по бюджетному кредиту прекращается с момента принятия решения кредитора о переводе долга по бюджетному кредиту. В случае наличия просроченной задолженности по бюджетному кредиту на момент принятия решения кредитора, начисление пени (штрафов) не прекращается до фактического принятия имущества в государственную собственность.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Высвобождение залогового обеспечения осуществляется после исполнения всех обязательств по Соглашению, заключенному между кредитором, заемщиком и новым заемщиком.".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 (Темирбеков Д.О.) в установленном законодательством порядке обеспечить: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