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e487" w14:textId="17be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16 февраля 2018 года № 210 "Об утверждении Правил принятия и формы решения о классификации товаров"</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18 февраля 2020 года № 163. Зарегистрирован в Министерстве юстиции Республики Казахстан 21 февраля 2020 года № 20053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февраля 2018 года № 210 "Об утверждении Правил принятия и формы решения о классификации товаров" (зарегистрирован в Реестре государственной регистрации нормативных правовых актов под № 16482, опубликован 14 марта 2018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принятия решения о классификации товаров,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Органы государственных доходов принимают решения о классификации товаров в случае выявления их неверной классификации при осуществлении контроля правильности классификации товаров по Товарной номенклатуре внешнеэкономической деятельности Евразийской экономического союза (далее – ТН ВЭД) при таможенном декларировании товаров, а также при осуществлении таможенного контроля после выпуска товаров.";</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"5. При определении СУР форм таможенного контроля и (или) мер, обеспечивающих проведение таможенного контроля, УДЛ применяет данные формы и меры.</w:t>
      </w:r>
    </w:p>
    <w:bookmarkEnd w:id="4"/>
    <w:bookmarkStart w:name="z11" w:id="5"/>
    <w:p>
      <w:pPr>
        <w:spacing w:after="0"/>
        <w:ind w:left="0"/>
        <w:jc w:val="both"/>
      </w:pPr>
      <w:r>
        <w:rPr>
          <w:rFonts w:ascii="Times New Roman"/>
          <w:b w:val="false"/>
          <w:i w:val="false"/>
          <w:color w:val="000000"/>
          <w:sz w:val="28"/>
        </w:rPr>
        <w:t>
      При этом органом государственных доходов посредством информационной системы декларанту и (или) таможенному представителю направляется уведомление о назначенных СУР мерах по предотвращению и (или) минимизации рисков.</w:t>
      </w:r>
    </w:p>
    <w:bookmarkEnd w:id="5"/>
    <w:bookmarkStart w:name="z12" w:id="6"/>
    <w:p>
      <w:pPr>
        <w:spacing w:after="0"/>
        <w:ind w:left="0"/>
        <w:jc w:val="both"/>
      </w:pPr>
      <w:r>
        <w:rPr>
          <w:rFonts w:ascii="Times New Roman"/>
          <w:b w:val="false"/>
          <w:i w:val="false"/>
          <w:color w:val="000000"/>
          <w:sz w:val="28"/>
        </w:rPr>
        <w:t>
      Для предотвращения и (или) минимизации рисков при контроле классификации товаров определяются следующие формы таможенного контроля и меры, обеспечивающие проведение таможенного контроля:</w:t>
      </w:r>
    </w:p>
    <w:bookmarkEnd w:id="6"/>
    <w:bookmarkStart w:name="z13" w:id="7"/>
    <w:p>
      <w:pPr>
        <w:spacing w:after="0"/>
        <w:ind w:left="0"/>
        <w:jc w:val="both"/>
      </w:pPr>
      <w:r>
        <w:rPr>
          <w:rFonts w:ascii="Times New Roman"/>
          <w:b w:val="false"/>
          <w:i w:val="false"/>
          <w:color w:val="000000"/>
          <w:sz w:val="28"/>
        </w:rPr>
        <w:t>
      проверка таможенных, иных документов и (или) сведений;</w:t>
      </w:r>
    </w:p>
    <w:bookmarkEnd w:id="7"/>
    <w:bookmarkStart w:name="z14" w:id="8"/>
    <w:p>
      <w:pPr>
        <w:spacing w:after="0"/>
        <w:ind w:left="0"/>
        <w:jc w:val="both"/>
      </w:pPr>
      <w:r>
        <w:rPr>
          <w:rFonts w:ascii="Times New Roman"/>
          <w:b w:val="false"/>
          <w:i w:val="false"/>
          <w:color w:val="000000"/>
          <w:sz w:val="28"/>
        </w:rPr>
        <w:t>
      таможенная экспертиза;</w:t>
      </w:r>
    </w:p>
    <w:bookmarkEnd w:id="8"/>
    <w:bookmarkStart w:name="z15" w:id="9"/>
    <w:p>
      <w:pPr>
        <w:spacing w:after="0"/>
        <w:ind w:left="0"/>
        <w:jc w:val="both"/>
      </w:pPr>
      <w:r>
        <w:rPr>
          <w:rFonts w:ascii="Times New Roman"/>
          <w:b w:val="false"/>
          <w:i w:val="false"/>
          <w:color w:val="000000"/>
          <w:sz w:val="28"/>
        </w:rPr>
        <w:t>
      таможенный досмотр;</w:t>
      </w:r>
    </w:p>
    <w:bookmarkEnd w:id="9"/>
    <w:bookmarkStart w:name="z16" w:id="10"/>
    <w:p>
      <w:pPr>
        <w:spacing w:after="0"/>
        <w:ind w:left="0"/>
        <w:jc w:val="both"/>
      </w:pPr>
      <w:r>
        <w:rPr>
          <w:rFonts w:ascii="Times New Roman"/>
          <w:b w:val="false"/>
          <w:i w:val="false"/>
          <w:color w:val="000000"/>
          <w:sz w:val="28"/>
        </w:rPr>
        <w:t>
      таможенная проверка.</w:t>
      </w:r>
    </w:p>
    <w:bookmarkEnd w:id="10"/>
    <w:bookmarkStart w:name="z17" w:id="11"/>
    <w:p>
      <w:pPr>
        <w:spacing w:after="0"/>
        <w:ind w:left="0"/>
        <w:jc w:val="both"/>
      </w:pPr>
      <w:r>
        <w:rPr>
          <w:rFonts w:ascii="Times New Roman"/>
          <w:b w:val="false"/>
          <w:i w:val="false"/>
          <w:color w:val="000000"/>
          <w:sz w:val="28"/>
        </w:rPr>
        <w:t>
      6. Применение мер по предотвращению и (или) минимизации рисков по классификации товаров, определенных СУР, осуществляется УДЛ с учетом следующих положений:</w:t>
      </w:r>
    </w:p>
    <w:bookmarkEnd w:id="11"/>
    <w:bookmarkStart w:name="z18" w:id="12"/>
    <w:p>
      <w:pPr>
        <w:spacing w:after="0"/>
        <w:ind w:left="0"/>
        <w:jc w:val="both"/>
      </w:pPr>
      <w:r>
        <w:rPr>
          <w:rFonts w:ascii="Times New Roman"/>
          <w:b w:val="false"/>
          <w:i w:val="false"/>
          <w:color w:val="000000"/>
          <w:sz w:val="28"/>
        </w:rPr>
        <w:t xml:space="preserve">
      1) при проведении таможенного контроля в виде проверки таможенных, иных документов и (или) сведений, декларанту и (или) таможенному представителю посредством информационной системы направляется запрос о необходимости представления документов, подтверждающих сведения, заявленные в графе 33 декларации на товары (далее – ДТ), утвержденной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мая 2010 года № 257 "Об Инструкциях по заполнению таможенных деклараций и формах таможенных деклараций".</w:t>
      </w:r>
    </w:p>
    <w:bookmarkEnd w:id="12"/>
    <w:bookmarkStart w:name="z19" w:id="13"/>
    <w:p>
      <w:pPr>
        <w:spacing w:after="0"/>
        <w:ind w:left="0"/>
        <w:jc w:val="both"/>
      </w:pPr>
      <w:r>
        <w:rPr>
          <w:rFonts w:ascii="Times New Roman"/>
          <w:b w:val="false"/>
          <w:i w:val="false"/>
          <w:color w:val="000000"/>
          <w:sz w:val="28"/>
        </w:rPr>
        <w:t xml:space="preserve">
      Проверка запрошенных документов, которые предоставляются декларантом и (или) таможенным представителем в электронном виде или на бумажных носителях, осуществляется УДЛ в порядке и сроки, установленные </w:t>
      </w:r>
      <w:r>
        <w:rPr>
          <w:rFonts w:ascii="Times New Roman"/>
          <w:b w:val="false"/>
          <w:i w:val="false"/>
          <w:color w:val="000000"/>
          <w:sz w:val="28"/>
        </w:rPr>
        <w:t>статьей 410</w:t>
      </w:r>
      <w:r>
        <w:rPr>
          <w:rFonts w:ascii="Times New Roman"/>
          <w:b w:val="false"/>
          <w:i w:val="false"/>
          <w:color w:val="000000"/>
          <w:sz w:val="28"/>
        </w:rPr>
        <w:t xml:space="preserve"> Кодекса.</w:t>
      </w:r>
    </w:p>
    <w:bookmarkEnd w:id="13"/>
    <w:bookmarkStart w:name="z20" w:id="14"/>
    <w:p>
      <w:pPr>
        <w:spacing w:after="0"/>
        <w:ind w:left="0"/>
        <w:jc w:val="both"/>
      </w:pPr>
      <w:r>
        <w:rPr>
          <w:rFonts w:ascii="Times New Roman"/>
          <w:b w:val="false"/>
          <w:i w:val="false"/>
          <w:color w:val="000000"/>
          <w:sz w:val="28"/>
        </w:rPr>
        <w:t xml:space="preserve">
      В случае представления запрошенных документов и завершения их проверки до выпуска товара, когда результаты таможенного контроля подтверждают достоверность и (или) полноту проверяемых сведений, УДЛ осуществляет выпуск товара в соответствии со </w:t>
      </w:r>
      <w:r>
        <w:rPr>
          <w:rFonts w:ascii="Times New Roman"/>
          <w:b w:val="false"/>
          <w:i w:val="false"/>
          <w:color w:val="000000"/>
          <w:sz w:val="28"/>
        </w:rPr>
        <w:t>статьями 192</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Кодекса и вносит результаты контроля во вкладку "Контроль СУР" информационной системы путем выбора соответствующего результата в ячейке "Результаты контроля".</w:t>
      </w:r>
    </w:p>
    <w:bookmarkEnd w:id="14"/>
    <w:bookmarkStart w:name="z21" w:id="15"/>
    <w:p>
      <w:pPr>
        <w:spacing w:after="0"/>
        <w:ind w:left="0"/>
        <w:jc w:val="both"/>
      </w:pPr>
      <w:r>
        <w:rPr>
          <w:rFonts w:ascii="Times New Roman"/>
          <w:b w:val="false"/>
          <w:i w:val="false"/>
          <w:color w:val="000000"/>
          <w:sz w:val="28"/>
        </w:rPr>
        <w:t>
      В случае представления декларантом и (или) таможенным представителем запрошенных документов, не подтверждающих сведения, заявленные в ДТ до выпуска товаров, УДЛ:</w:t>
      </w:r>
    </w:p>
    <w:bookmarkEnd w:id="15"/>
    <w:bookmarkStart w:name="z22" w:id="16"/>
    <w:p>
      <w:pPr>
        <w:spacing w:after="0"/>
        <w:ind w:left="0"/>
        <w:jc w:val="both"/>
      </w:pPr>
      <w:r>
        <w:rPr>
          <w:rFonts w:ascii="Times New Roman"/>
          <w:b w:val="false"/>
          <w:i w:val="false"/>
          <w:color w:val="000000"/>
          <w:sz w:val="28"/>
        </w:rPr>
        <w:t>
      принимает решение о классификации товара, которое подписывается руководителем территориального таможенного органа или таможни либо лицом его замещающим, и не позднее 1 (одного) рабочего дня, следующего за днем принятия такого решения, посредством информационной системы извещает декларанта и таможенного представителя о принятии решения о классификации товаров;</w:t>
      </w:r>
    </w:p>
    <w:bookmarkEnd w:id="16"/>
    <w:bookmarkStart w:name="z23" w:id="17"/>
    <w:p>
      <w:pPr>
        <w:spacing w:after="0"/>
        <w:ind w:left="0"/>
        <w:jc w:val="both"/>
      </w:pPr>
      <w:r>
        <w:rPr>
          <w:rFonts w:ascii="Times New Roman"/>
          <w:b w:val="false"/>
          <w:i w:val="false"/>
          <w:color w:val="000000"/>
          <w:sz w:val="28"/>
        </w:rPr>
        <w:t xml:space="preserve">
      выставляет требование о внесении изменений (дополнений) в сведения, заявленные в ДТ по форме, установленной </w:t>
      </w:r>
      <w:r>
        <w:rPr>
          <w:rFonts w:ascii="Times New Roman"/>
          <w:b w:val="false"/>
          <w:i w:val="false"/>
          <w:color w:val="000000"/>
          <w:sz w:val="28"/>
        </w:rPr>
        <w:t>приложением № 2</w:t>
      </w:r>
      <w:r>
        <w:rPr>
          <w:rFonts w:ascii="Times New Roman"/>
          <w:b w:val="false"/>
          <w:i w:val="false"/>
          <w:color w:val="000000"/>
          <w:sz w:val="28"/>
        </w:rPr>
        <w:t xml:space="preserve"> Решения Коллегии Евразийской экономической комиссии от 10 декабря 2013 года № 289;</w:t>
      </w:r>
    </w:p>
    <w:bookmarkEnd w:id="17"/>
    <w:bookmarkStart w:name="z24" w:id="18"/>
    <w:p>
      <w:pPr>
        <w:spacing w:after="0"/>
        <w:ind w:left="0"/>
        <w:jc w:val="both"/>
      </w:pPr>
      <w:r>
        <w:rPr>
          <w:rFonts w:ascii="Times New Roman"/>
          <w:b w:val="false"/>
          <w:i w:val="false"/>
          <w:color w:val="000000"/>
          <w:sz w:val="28"/>
        </w:rPr>
        <w:t>
      осуществляет выпуск товара в соответствии со статьями 192 и 193 Кодекса;</w:t>
      </w:r>
    </w:p>
    <w:bookmarkEnd w:id="18"/>
    <w:bookmarkStart w:name="z25" w:id="19"/>
    <w:p>
      <w:pPr>
        <w:spacing w:after="0"/>
        <w:ind w:left="0"/>
        <w:jc w:val="both"/>
      </w:pPr>
      <w:r>
        <w:rPr>
          <w:rFonts w:ascii="Times New Roman"/>
          <w:b w:val="false"/>
          <w:i w:val="false"/>
          <w:color w:val="000000"/>
          <w:sz w:val="28"/>
        </w:rPr>
        <w:t>
      принимает решение об отказе в выпуске товара в соответствии со статьей 201 Кодекса путем направления электронного документа либо путем проставления соответствующих отметок на таможенной декларации на бумажном носителе или на заявлении о выпуске товаров до подачи декларации на товары, поданном на бумажном носителе. При оформлении отказа в выпуске товаров указываются все причины, послужившие основанием для такого отказа.</w:t>
      </w:r>
    </w:p>
    <w:bookmarkEnd w:id="19"/>
    <w:bookmarkStart w:name="z26" w:id="20"/>
    <w:p>
      <w:pPr>
        <w:spacing w:after="0"/>
        <w:ind w:left="0"/>
        <w:jc w:val="both"/>
      </w:pPr>
      <w:r>
        <w:rPr>
          <w:rFonts w:ascii="Times New Roman"/>
          <w:b w:val="false"/>
          <w:i w:val="false"/>
          <w:color w:val="000000"/>
          <w:sz w:val="28"/>
        </w:rPr>
        <w:t xml:space="preserve">
      В случае, если проверка таможенных, иных документов (или) сведений не завершается в сроки выпуска товаров, установленные </w:t>
      </w:r>
      <w:r>
        <w:rPr>
          <w:rFonts w:ascii="Times New Roman"/>
          <w:b w:val="false"/>
          <w:i w:val="false"/>
          <w:color w:val="000000"/>
          <w:sz w:val="28"/>
        </w:rPr>
        <w:t>статьей 193</w:t>
      </w:r>
      <w:r>
        <w:rPr>
          <w:rFonts w:ascii="Times New Roman"/>
          <w:b w:val="false"/>
          <w:i w:val="false"/>
          <w:color w:val="000000"/>
          <w:sz w:val="28"/>
        </w:rPr>
        <w:t xml:space="preserve"> Кодекса, УДЛ информирует декларанта и таможенного представителя о возможности произвести выпуск товаров в соответствии со статьей 195 Кодекса.</w:t>
      </w:r>
    </w:p>
    <w:bookmarkEnd w:id="20"/>
    <w:bookmarkStart w:name="z27" w:id="21"/>
    <w:p>
      <w:pPr>
        <w:spacing w:after="0"/>
        <w:ind w:left="0"/>
        <w:jc w:val="both"/>
      </w:pPr>
      <w:r>
        <w:rPr>
          <w:rFonts w:ascii="Times New Roman"/>
          <w:b w:val="false"/>
          <w:i w:val="false"/>
          <w:color w:val="000000"/>
          <w:sz w:val="28"/>
        </w:rPr>
        <w:t xml:space="preserve">
      При этом УДЛ посредством информационной системы направляет декларанту и таможенному представителю расчет размера обеспечения исполнения обязанности по уплате таможенных пошлин, налогов, специальных, антидемпинговых, компенсационных пошлин согласно Порядку заполнения расчета размера обеспечения исполнения обязанности по уплате таможенных пошлин, налогов, специальных, антидемпинговых, компенсационных пошлин, утвержденному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4 сентября 2017 года № 112 (далее – Решение ЕЭК № 112).</w:t>
      </w:r>
    </w:p>
    <w:bookmarkEnd w:id="21"/>
    <w:bookmarkStart w:name="z28" w:id="22"/>
    <w:p>
      <w:pPr>
        <w:spacing w:after="0"/>
        <w:ind w:left="0"/>
        <w:jc w:val="both"/>
      </w:pPr>
      <w:r>
        <w:rPr>
          <w:rFonts w:ascii="Times New Roman"/>
          <w:b w:val="false"/>
          <w:i w:val="false"/>
          <w:color w:val="000000"/>
          <w:sz w:val="28"/>
        </w:rPr>
        <w:t xml:space="preserve">
      При внесении декларантом и (или) таможенным представителем указанного обеспечения исполнения обязанности по уплате таможенных пошлин, налогов, специальных, антидемпинговых, компенсационных пошлин, УДЛ посредством информационной системы производит регистрацию обеспечения исполнения обязанности по уплате таможенных пошлин, налогов и осуществляет выпуск товаров до завершения проверки таможенных, иных документов и (или) сведений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Кодекса.</w:t>
      </w:r>
    </w:p>
    <w:bookmarkEnd w:id="22"/>
    <w:bookmarkStart w:name="z29" w:id="23"/>
    <w:p>
      <w:pPr>
        <w:spacing w:after="0"/>
        <w:ind w:left="0"/>
        <w:jc w:val="both"/>
      </w:pPr>
      <w:r>
        <w:rPr>
          <w:rFonts w:ascii="Times New Roman"/>
          <w:b w:val="false"/>
          <w:i w:val="false"/>
          <w:color w:val="000000"/>
          <w:sz w:val="28"/>
        </w:rPr>
        <w:t xml:space="preserve">
      В случае, если запрошенные документы и (или) сведения, либо объяснения причин, по которым такие документы и (или) сведения не могут быть представлены и (или) отсутствуют, не представлены в сроки, установленные </w:t>
      </w:r>
      <w:r>
        <w:rPr>
          <w:rFonts w:ascii="Times New Roman"/>
          <w:b w:val="false"/>
          <w:i w:val="false"/>
          <w:color w:val="000000"/>
          <w:sz w:val="28"/>
        </w:rPr>
        <w:t>пунктом 7</w:t>
      </w:r>
      <w:r>
        <w:rPr>
          <w:rFonts w:ascii="Times New Roman"/>
          <w:b w:val="false"/>
          <w:i w:val="false"/>
          <w:color w:val="000000"/>
          <w:sz w:val="28"/>
        </w:rPr>
        <w:t xml:space="preserve"> статьи 410 Кодекса, и не соблюдено условие, предусмотренное статьей 195 Кодекса, орган государственных доходов отказывает в выпуске товаров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Кодекса.</w:t>
      </w:r>
    </w:p>
    <w:bookmarkEnd w:id="23"/>
    <w:bookmarkStart w:name="z30" w:id="24"/>
    <w:p>
      <w:pPr>
        <w:spacing w:after="0"/>
        <w:ind w:left="0"/>
        <w:jc w:val="both"/>
      </w:pPr>
      <w:r>
        <w:rPr>
          <w:rFonts w:ascii="Times New Roman"/>
          <w:b w:val="false"/>
          <w:i w:val="false"/>
          <w:color w:val="000000"/>
          <w:sz w:val="28"/>
        </w:rPr>
        <w:t xml:space="preserve">
      В случае обнаружения органом государственных доходов признаков, указывающих на возможность применения в отношении товаров запретов и ограничений и (или)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w:t>
      </w:r>
      <w:r>
        <w:rPr>
          <w:rFonts w:ascii="Times New Roman"/>
          <w:b w:val="false"/>
          <w:i w:val="false"/>
          <w:color w:val="000000"/>
          <w:sz w:val="28"/>
        </w:rPr>
        <w:t>статьями 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Договора о Евразийском экономическом союзе (далее – Договор о Союзе), осуществляется отказ в выпуске товаров путем направления электронного документа об отказе в выпуске товаров.</w:t>
      </w:r>
    </w:p>
    <w:bookmarkEnd w:id="24"/>
    <w:bookmarkStart w:name="z31" w:id="25"/>
    <w:p>
      <w:pPr>
        <w:spacing w:after="0"/>
        <w:ind w:left="0"/>
        <w:jc w:val="both"/>
      </w:pPr>
      <w:r>
        <w:rPr>
          <w:rFonts w:ascii="Times New Roman"/>
          <w:b w:val="false"/>
          <w:i w:val="false"/>
          <w:color w:val="000000"/>
          <w:sz w:val="28"/>
        </w:rPr>
        <w:t xml:space="preserve">
      При выпуске товаров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Кодекса проверка таможенных, иных документов и (или) сведений завершается после выпуска товаров в соответствии с </w:t>
      </w:r>
      <w:r>
        <w:rPr>
          <w:rFonts w:ascii="Times New Roman"/>
          <w:b w:val="false"/>
          <w:i w:val="false"/>
          <w:color w:val="000000"/>
          <w:sz w:val="28"/>
        </w:rPr>
        <w:t>пунктами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статьи 410 Кодекса;</w:t>
      </w:r>
    </w:p>
    <w:bookmarkEnd w:id="25"/>
    <w:bookmarkStart w:name="z32" w:id="26"/>
    <w:p>
      <w:pPr>
        <w:spacing w:after="0"/>
        <w:ind w:left="0"/>
        <w:jc w:val="both"/>
      </w:pPr>
      <w:r>
        <w:rPr>
          <w:rFonts w:ascii="Times New Roman"/>
          <w:b w:val="false"/>
          <w:i w:val="false"/>
          <w:color w:val="000000"/>
          <w:sz w:val="28"/>
        </w:rPr>
        <w:t xml:space="preserve">
      2) при наличии рекомендаций по предотвращению и минимизации рисков, связанных с проведением таможенной экспертизы, УДЛ назначает таможенную экспертизу в соответствии с </w:t>
      </w:r>
      <w:r>
        <w:rPr>
          <w:rFonts w:ascii="Times New Roman"/>
          <w:b w:val="false"/>
          <w:i w:val="false"/>
          <w:color w:val="000000"/>
          <w:sz w:val="28"/>
        </w:rPr>
        <w:t>главой 54</w:t>
      </w:r>
      <w:r>
        <w:rPr>
          <w:rFonts w:ascii="Times New Roman"/>
          <w:b w:val="false"/>
          <w:i w:val="false"/>
          <w:color w:val="000000"/>
          <w:sz w:val="28"/>
        </w:rPr>
        <w:t xml:space="preserve"> Кодекса и посредством информационной системы направляет запрос декларанту и (или) таможенному представителю о необходимости предоставления образцов декларируемых товаров, подтверждающих сведения, заявленные в графе 33 ДТ, для проведения таможенной экспертизы.</w:t>
      </w:r>
    </w:p>
    <w:bookmarkEnd w:id="26"/>
    <w:bookmarkStart w:name="z33" w:id="27"/>
    <w:p>
      <w:pPr>
        <w:spacing w:after="0"/>
        <w:ind w:left="0"/>
        <w:jc w:val="both"/>
      </w:pPr>
      <w:r>
        <w:rPr>
          <w:rFonts w:ascii="Times New Roman"/>
          <w:b w:val="false"/>
          <w:i w:val="false"/>
          <w:color w:val="000000"/>
          <w:sz w:val="28"/>
        </w:rPr>
        <w:t>
      Отбор проб и (или) образцов товаров, изъятие таможенных, транспортных (перевозочных), коммерческих и иных документов, средств идентификации таких товаров и документов для проведения таможенной экспертизы осуществляется в соответствии со статьей 471 Кодекса.</w:t>
      </w:r>
    </w:p>
    <w:bookmarkEnd w:id="27"/>
    <w:bookmarkStart w:name="z34" w:id="28"/>
    <w:p>
      <w:pPr>
        <w:spacing w:after="0"/>
        <w:ind w:left="0"/>
        <w:jc w:val="both"/>
      </w:pPr>
      <w:r>
        <w:rPr>
          <w:rFonts w:ascii="Times New Roman"/>
          <w:b w:val="false"/>
          <w:i w:val="false"/>
          <w:color w:val="000000"/>
          <w:sz w:val="28"/>
        </w:rPr>
        <w:t xml:space="preserve">
      В случае, если таможенная экспертиза завершается в сроки выпуска товаров, предусмотренных </w:t>
      </w:r>
      <w:r>
        <w:rPr>
          <w:rFonts w:ascii="Times New Roman"/>
          <w:b w:val="false"/>
          <w:i w:val="false"/>
          <w:color w:val="000000"/>
          <w:sz w:val="28"/>
        </w:rPr>
        <w:t>статьей 193</w:t>
      </w:r>
      <w:r>
        <w:rPr>
          <w:rFonts w:ascii="Times New Roman"/>
          <w:b w:val="false"/>
          <w:i w:val="false"/>
          <w:color w:val="000000"/>
          <w:sz w:val="28"/>
        </w:rPr>
        <w:t xml:space="preserve"> Кодекса, по итогам акта таможенной экспертизы УДЛ, при подтверждении заявленного классификационного кода по ТН ВЭД, осуществляет выпуск товара в соответствии со статьей 193 Кодекса и вносит результаты контроля во вкладку "Контроль СУР" информационной системы путем выбора соответствующего результата в ячейке "Результаты контроля".</w:t>
      </w:r>
    </w:p>
    <w:bookmarkEnd w:id="28"/>
    <w:bookmarkStart w:name="z35" w:id="29"/>
    <w:p>
      <w:pPr>
        <w:spacing w:after="0"/>
        <w:ind w:left="0"/>
        <w:jc w:val="both"/>
      </w:pPr>
      <w:r>
        <w:rPr>
          <w:rFonts w:ascii="Times New Roman"/>
          <w:b w:val="false"/>
          <w:i w:val="false"/>
          <w:color w:val="000000"/>
          <w:sz w:val="28"/>
        </w:rPr>
        <w:t>
      При не подтверждении заявленного классификационного кода по ТН ВЭД УДЛ принимает:</w:t>
      </w:r>
    </w:p>
    <w:bookmarkEnd w:id="29"/>
    <w:bookmarkStart w:name="z36" w:id="30"/>
    <w:p>
      <w:pPr>
        <w:spacing w:after="0"/>
        <w:ind w:left="0"/>
        <w:jc w:val="both"/>
      </w:pPr>
      <w:r>
        <w:rPr>
          <w:rFonts w:ascii="Times New Roman"/>
          <w:b w:val="false"/>
          <w:i w:val="false"/>
          <w:color w:val="000000"/>
          <w:sz w:val="28"/>
        </w:rPr>
        <w:t xml:space="preserve">
      решение о классификации товаров, которое подписывается руководителем территориального таможенного органа или таможни либо лицом его замещающим, не позднее 1 (одного) рабочего дня посредством информационной системы извещает декларанта и (или) таможенного представителя о принятии решения о классификации товаров и выставляет требование о внесении изменений (дополнений) в сведения, заявленные в ДТ по форме, установленной </w:t>
      </w:r>
      <w:r>
        <w:rPr>
          <w:rFonts w:ascii="Times New Roman"/>
          <w:b w:val="false"/>
          <w:i w:val="false"/>
          <w:color w:val="000000"/>
          <w:sz w:val="28"/>
        </w:rPr>
        <w:t>приложением № 2</w:t>
      </w:r>
      <w:r>
        <w:rPr>
          <w:rFonts w:ascii="Times New Roman"/>
          <w:b w:val="false"/>
          <w:i w:val="false"/>
          <w:color w:val="000000"/>
          <w:sz w:val="28"/>
        </w:rPr>
        <w:t xml:space="preserve"> Решения Коллегии Евразийской экономической комиссии от 10 декабря 2013 года № 289;</w:t>
      </w:r>
    </w:p>
    <w:bookmarkEnd w:id="30"/>
    <w:bookmarkStart w:name="z37" w:id="31"/>
    <w:p>
      <w:pPr>
        <w:spacing w:after="0"/>
        <w:ind w:left="0"/>
        <w:jc w:val="both"/>
      </w:pPr>
      <w:r>
        <w:rPr>
          <w:rFonts w:ascii="Times New Roman"/>
          <w:b w:val="false"/>
          <w:i w:val="false"/>
          <w:color w:val="000000"/>
          <w:sz w:val="28"/>
        </w:rPr>
        <w:t xml:space="preserve">
      решение об отказе в выпуске товара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Кодекса путем направления электронного документа либо путем проставления соответствующих отметок на таможенной декларации на бумажном носителе или на заявлении о выпуске товаров до подачи декларации на товары, поданном на бумажном носителе. При оформлении отказа в выпуске товаров указываются все причины, послужившие основанием для такого отказа.</w:t>
      </w:r>
    </w:p>
    <w:bookmarkEnd w:id="31"/>
    <w:bookmarkStart w:name="z38" w:id="32"/>
    <w:p>
      <w:pPr>
        <w:spacing w:after="0"/>
        <w:ind w:left="0"/>
        <w:jc w:val="both"/>
      </w:pPr>
      <w:r>
        <w:rPr>
          <w:rFonts w:ascii="Times New Roman"/>
          <w:b w:val="false"/>
          <w:i w:val="false"/>
          <w:color w:val="000000"/>
          <w:sz w:val="28"/>
        </w:rPr>
        <w:t xml:space="preserve">
      В случае, если таможенная экспертиза не завершается в сроки выпуска, установленные </w:t>
      </w:r>
      <w:r>
        <w:rPr>
          <w:rFonts w:ascii="Times New Roman"/>
          <w:b w:val="false"/>
          <w:i w:val="false"/>
          <w:color w:val="000000"/>
          <w:sz w:val="28"/>
        </w:rPr>
        <w:t>статьей 193</w:t>
      </w:r>
      <w:r>
        <w:rPr>
          <w:rFonts w:ascii="Times New Roman"/>
          <w:b w:val="false"/>
          <w:i w:val="false"/>
          <w:color w:val="000000"/>
          <w:sz w:val="28"/>
        </w:rPr>
        <w:t xml:space="preserve"> Кодекса, УДЛ посредством информационной системы:</w:t>
      </w:r>
    </w:p>
    <w:bookmarkEnd w:id="32"/>
    <w:bookmarkStart w:name="z39" w:id="33"/>
    <w:p>
      <w:pPr>
        <w:spacing w:after="0"/>
        <w:ind w:left="0"/>
        <w:jc w:val="both"/>
      </w:pPr>
      <w:r>
        <w:rPr>
          <w:rFonts w:ascii="Times New Roman"/>
          <w:b w:val="false"/>
          <w:i w:val="false"/>
          <w:color w:val="000000"/>
          <w:sz w:val="28"/>
        </w:rPr>
        <w:t xml:space="preserve">
      информирует декларанта и (или) таможенного представителя о возможности произвести выпуск товаров в соответствии со </w:t>
      </w:r>
      <w:r>
        <w:rPr>
          <w:rFonts w:ascii="Times New Roman"/>
          <w:b w:val="false"/>
          <w:i w:val="false"/>
          <w:color w:val="000000"/>
          <w:sz w:val="28"/>
        </w:rPr>
        <w:t>статьей 196</w:t>
      </w:r>
      <w:r>
        <w:rPr>
          <w:rFonts w:ascii="Times New Roman"/>
          <w:b w:val="false"/>
          <w:i w:val="false"/>
          <w:color w:val="000000"/>
          <w:sz w:val="28"/>
        </w:rPr>
        <w:t xml:space="preserve"> Кодекса;</w:t>
      </w:r>
    </w:p>
    <w:bookmarkEnd w:id="33"/>
    <w:bookmarkStart w:name="z40" w:id="34"/>
    <w:p>
      <w:pPr>
        <w:spacing w:after="0"/>
        <w:ind w:left="0"/>
        <w:jc w:val="both"/>
      </w:pPr>
      <w:r>
        <w:rPr>
          <w:rFonts w:ascii="Times New Roman"/>
          <w:b w:val="false"/>
          <w:i w:val="false"/>
          <w:color w:val="000000"/>
          <w:sz w:val="28"/>
        </w:rPr>
        <w:t>
      направляет декларанту и (или) таможенному представителю расчет размера обеспечения исполнения обязанности по уплате таможенных пошлин, налогов, специальных, антидемпинговых, компенсационных пошлин согласно Решению ЕЭК № 112.</w:t>
      </w:r>
    </w:p>
    <w:bookmarkEnd w:id="34"/>
    <w:bookmarkStart w:name="z41" w:id="35"/>
    <w:p>
      <w:pPr>
        <w:spacing w:after="0"/>
        <w:ind w:left="0"/>
        <w:jc w:val="both"/>
      </w:pPr>
      <w:r>
        <w:rPr>
          <w:rFonts w:ascii="Times New Roman"/>
          <w:b w:val="false"/>
          <w:i w:val="false"/>
          <w:color w:val="000000"/>
          <w:sz w:val="28"/>
        </w:rPr>
        <w:t>
      При внесении декларантом и (или) таможенным представителем указанного обеспечения исполнения обязанности по уплате таможенных пошлин, налогов, специальных, антидемпинговых, компенсационных пошлин, УДЛ посредством информационной системы производит регистрацию обеспечения исполнения обязанности по уплате таможенных пошлин, налогов и осуществляет выпуск товаров до завершения таможенной экспертизы. При этом декларанту и (или) таможенному представителю посредством информационной системы направляется уведомление о выпуске товаров.</w:t>
      </w:r>
    </w:p>
    <w:bookmarkEnd w:id="35"/>
    <w:bookmarkStart w:name="z42" w:id="36"/>
    <w:p>
      <w:pPr>
        <w:spacing w:after="0"/>
        <w:ind w:left="0"/>
        <w:jc w:val="both"/>
      </w:pPr>
      <w:r>
        <w:rPr>
          <w:rFonts w:ascii="Times New Roman"/>
          <w:b w:val="false"/>
          <w:i w:val="false"/>
          <w:color w:val="000000"/>
          <w:sz w:val="28"/>
        </w:rPr>
        <w:t xml:space="preserve">
      В случае обнаружения органом государственных доходов признаков, указывающих на возможность применения в отношении товаров запретов и ограничений и (или),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w:t>
      </w:r>
      <w:r>
        <w:rPr>
          <w:rFonts w:ascii="Times New Roman"/>
          <w:b w:val="false"/>
          <w:i w:val="false"/>
          <w:color w:val="000000"/>
          <w:sz w:val="28"/>
        </w:rPr>
        <w:t>статьями 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Договора о Союзе, осуществляется отказ в выпуске товаров путем направления электронного документа об отказе в выпуске товаров.</w:t>
      </w:r>
    </w:p>
    <w:bookmarkEnd w:id="36"/>
    <w:bookmarkStart w:name="z43" w:id="37"/>
    <w:p>
      <w:pPr>
        <w:spacing w:after="0"/>
        <w:ind w:left="0"/>
        <w:jc w:val="both"/>
      </w:pPr>
      <w:r>
        <w:rPr>
          <w:rFonts w:ascii="Times New Roman"/>
          <w:b w:val="false"/>
          <w:i w:val="false"/>
          <w:color w:val="000000"/>
          <w:sz w:val="28"/>
        </w:rPr>
        <w:t>
      Результаты проведения таможенной экспертизы, направляются для принятия решения о классификации товара в структурное подразделение, в должностные обязанности которого входят вопросы определения кода товаров в соответствии с ТН ВЭД для принятия решения о классификации товара;</w:t>
      </w:r>
    </w:p>
    <w:bookmarkEnd w:id="37"/>
    <w:bookmarkStart w:name="z44" w:id="38"/>
    <w:p>
      <w:pPr>
        <w:spacing w:after="0"/>
        <w:ind w:left="0"/>
        <w:jc w:val="both"/>
      </w:pPr>
      <w:r>
        <w:rPr>
          <w:rFonts w:ascii="Times New Roman"/>
          <w:b w:val="false"/>
          <w:i w:val="false"/>
          <w:color w:val="000000"/>
          <w:sz w:val="28"/>
        </w:rPr>
        <w:t xml:space="preserve">
      3) при проведении таможенного досмотра товаров УДЛ посредством информационной системы направляет декларанту (или) таможенному представителю уведомление о месте и времени проведения досмотра и осуществляет действия по проведению таможенного досмотра товаров в соответствии со </w:t>
      </w:r>
      <w:r>
        <w:rPr>
          <w:rFonts w:ascii="Times New Roman"/>
          <w:b w:val="false"/>
          <w:i w:val="false"/>
          <w:color w:val="000000"/>
          <w:sz w:val="28"/>
        </w:rPr>
        <w:t>статьей 413</w:t>
      </w:r>
      <w:r>
        <w:rPr>
          <w:rFonts w:ascii="Times New Roman"/>
          <w:b w:val="false"/>
          <w:i w:val="false"/>
          <w:color w:val="000000"/>
          <w:sz w:val="28"/>
        </w:rPr>
        <w:t xml:space="preserve"> Кодекса.</w:t>
      </w:r>
    </w:p>
    <w:bookmarkEnd w:id="38"/>
    <w:bookmarkStart w:name="z45" w:id="39"/>
    <w:p>
      <w:pPr>
        <w:spacing w:after="0"/>
        <w:ind w:left="0"/>
        <w:jc w:val="both"/>
      </w:pPr>
      <w:r>
        <w:rPr>
          <w:rFonts w:ascii="Times New Roman"/>
          <w:b w:val="false"/>
          <w:i w:val="false"/>
          <w:color w:val="000000"/>
          <w:sz w:val="28"/>
        </w:rPr>
        <w:t>
      Для проведения таможенного досмотра товаров УДЛ посредством информационной системы направляет уведомление в специализированное подразделение (досмотровую группу), должностными лицами которого осуществляется таможенный досмотр.</w:t>
      </w:r>
    </w:p>
    <w:bookmarkEnd w:id="39"/>
    <w:bookmarkStart w:name="z46" w:id="40"/>
    <w:p>
      <w:pPr>
        <w:spacing w:after="0"/>
        <w:ind w:left="0"/>
        <w:jc w:val="both"/>
      </w:pPr>
      <w:r>
        <w:rPr>
          <w:rFonts w:ascii="Times New Roman"/>
          <w:b w:val="false"/>
          <w:i w:val="false"/>
          <w:color w:val="000000"/>
          <w:sz w:val="28"/>
        </w:rPr>
        <w:t xml:space="preserve">
      В случае если срок таможенного досмотра превышает сроки выпуска товаров, установленные </w:t>
      </w:r>
      <w:r>
        <w:rPr>
          <w:rFonts w:ascii="Times New Roman"/>
          <w:b w:val="false"/>
          <w:i w:val="false"/>
          <w:color w:val="000000"/>
          <w:sz w:val="28"/>
        </w:rPr>
        <w:t>пунктом 3</w:t>
      </w:r>
      <w:r>
        <w:rPr>
          <w:rFonts w:ascii="Times New Roman"/>
          <w:b w:val="false"/>
          <w:i w:val="false"/>
          <w:color w:val="000000"/>
          <w:sz w:val="28"/>
        </w:rPr>
        <w:t xml:space="preserve"> статьи 193 Кодекса, срок выпуска товаров продлевается на время, необходимое для завершения таможенного досмотра, но не превышающей срок, установленный </w:t>
      </w:r>
      <w:r>
        <w:rPr>
          <w:rFonts w:ascii="Times New Roman"/>
          <w:b w:val="false"/>
          <w:i w:val="false"/>
          <w:color w:val="000000"/>
          <w:sz w:val="28"/>
        </w:rPr>
        <w:t>пунктом 6</w:t>
      </w:r>
      <w:r>
        <w:rPr>
          <w:rFonts w:ascii="Times New Roman"/>
          <w:b w:val="false"/>
          <w:i w:val="false"/>
          <w:color w:val="000000"/>
          <w:sz w:val="28"/>
        </w:rPr>
        <w:t xml:space="preserve"> статьи 193 Кодекса.</w:t>
      </w:r>
    </w:p>
    <w:bookmarkEnd w:id="40"/>
    <w:bookmarkStart w:name="z47" w:id="41"/>
    <w:p>
      <w:pPr>
        <w:spacing w:after="0"/>
        <w:ind w:left="0"/>
        <w:jc w:val="both"/>
      </w:pPr>
      <w:r>
        <w:rPr>
          <w:rFonts w:ascii="Times New Roman"/>
          <w:b w:val="false"/>
          <w:i w:val="false"/>
          <w:color w:val="000000"/>
          <w:sz w:val="28"/>
        </w:rPr>
        <w:t>
      По результатам акта таможенного досмотра УДЛ при подтверждении заявленного классификационного кода по ТН ВЭД:</w:t>
      </w:r>
    </w:p>
    <w:bookmarkEnd w:id="41"/>
    <w:bookmarkStart w:name="z48" w:id="42"/>
    <w:p>
      <w:pPr>
        <w:spacing w:after="0"/>
        <w:ind w:left="0"/>
        <w:jc w:val="both"/>
      </w:pPr>
      <w:r>
        <w:rPr>
          <w:rFonts w:ascii="Times New Roman"/>
          <w:b w:val="false"/>
          <w:i w:val="false"/>
          <w:color w:val="000000"/>
          <w:sz w:val="28"/>
        </w:rPr>
        <w:t>
      осуществляет выпуск товара в соответствии со статьями 193 Кодекса и вносит результаты контроля во вкладку "Контроль СУР" информационной системы путем выбора соответствующего результата в ячейке "Результаты контроля";</w:t>
      </w:r>
    </w:p>
    <w:bookmarkEnd w:id="42"/>
    <w:bookmarkStart w:name="z49" w:id="43"/>
    <w:p>
      <w:pPr>
        <w:spacing w:after="0"/>
        <w:ind w:left="0"/>
        <w:jc w:val="both"/>
      </w:pPr>
      <w:r>
        <w:rPr>
          <w:rFonts w:ascii="Times New Roman"/>
          <w:b w:val="false"/>
          <w:i w:val="false"/>
          <w:color w:val="000000"/>
          <w:sz w:val="28"/>
        </w:rPr>
        <w:t>
      При не подтверждении заявленного классификационного кода по ТН ВЭД УДЛ осуществляет действия в соответствии с частями первой и второй подпункта 2) пункта 6 настоящих Правил и выносит:</w:t>
      </w:r>
    </w:p>
    <w:bookmarkEnd w:id="43"/>
    <w:bookmarkStart w:name="z50" w:id="44"/>
    <w:p>
      <w:pPr>
        <w:spacing w:after="0"/>
        <w:ind w:left="0"/>
        <w:jc w:val="both"/>
      </w:pPr>
      <w:r>
        <w:rPr>
          <w:rFonts w:ascii="Times New Roman"/>
          <w:b w:val="false"/>
          <w:i w:val="false"/>
          <w:color w:val="000000"/>
          <w:sz w:val="28"/>
        </w:rPr>
        <w:t>
      решение о классификации товаров, которое подписывается руководителем территориального таможенного органа или таможни либо лицом его замещающим и не позднее 1 (одного) рабочего дня посредством информационной системы извещает декларанта и таможенного представителя о принятии решения о классификации товаров и выставляет требование о внесении изменений (дополнений) в сведения, заявленные в ДТ в соответствии со статьей 183 Кодекса;</w:t>
      </w:r>
    </w:p>
    <w:bookmarkEnd w:id="44"/>
    <w:bookmarkStart w:name="z51" w:id="45"/>
    <w:p>
      <w:pPr>
        <w:spacing w:after="0"/>
        <w:ind w:left="0"/>
        <w:jc w:val="both"/>
      </w:pPr>
      <w:r>
        <w:rPr>
          <w:rFonts w:ascii="Times New Roman"/>
          <w:b w:val="false"/>
          <w:i w:val="false"/>
          <w:color w:val="000000"/>
          <w:sz w:val="28"/>
        </w:rPr>
        <w:t xml:space="preserve">
      решение об отказе в выпуске товара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Кодекса путем направления электронного документа об отказе в выпуске товаров;</w:t>
      </w:r>
    </w:p>
    <w:bookmarkEnd w:id="45"/>
    <w:bookmarkStart w:name="z52" w:id="46"/>
    <w:p>
      <w:pPr>
        <w:spacing w:after="0"/>
        <w:ind w:left="0"/>
        <w:jc w:val="both"/>
      </w:pPr>
      <w:r>
        <w:rPr>
          <w:rFonts w:ascii="Times New Roman"/>
          <w:b w:val="false"/>
          <w:i w:val="false"/>
          <w:color w:val="000000"/>
          <w:sz w:val="28"/>
        </w:rPr>
        <w:t xml:space="preserve">
      4) при назначении мер по минимизации в виде таможенной проверки УДЛ посредством информационной системы в срок,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193 Кодекса, направляет декларанту и (или) таможенному представителю уведомление о месте и времени проведения таможенной проверки и осуществляет соответствующие отметки в информационной системе. При этом выпуск товаров осуществляется без представления обеспечения исполнения обязанности по уплате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195 Кодекса.</w:t>
      </w:r>
    </w:p>
    <w:bookmarkEnd w:id="46"/>
    <w:bookmarkStart w:name="z53" w:id="47"/>
    <w:p>
      <w:pPr>
        <w:spacing w:after="0"/>
        <w:ind w:left="0"/>
        <w:jc w:val="both"/>
      </w:pPr>
      <w:r>
        <w:rPr>
          <w:rFonts w:ascii="Times New Roman"/>
          <w:b w:val="false"/>
          <w:i w:val="false"/>
          <w:color w:val="000000"/>
          <w:sz w:val="28"/>
        </w:rPr>
        <w:t xml:space="preserve">
      7. Проверка правильности классификации товаров осуществляется органами государственных доходов в рамках проведения таможенного контроля после выпуска товаров, в соответствии со </w:t>
      </w:r>
      <w:r>
        <w:rPr>
          <w:rFonts w:ascii="Times New Roman"/>
          <w:b w:val="false"/>
          <w:i w:val="false"/>
          <w:color w:val="000000"/>
          <w:sz w:val="28"/>
        </w:rPr>
        <w:t>статьями 410</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и </w:t>
      </w:r>
      <w:r>
        <w:rPr>
          <w:rFonts w:ascii="Times New Roman"/>
          <w:b w:val="false"/>
          <w:i w:val="false"/>
          <w:color w:val="000000"/>
          <w:sz w:val="28"/>
        </w:rPr>
        <w:t>418</w:t>
      </w:r>
      <w:r>
        <w:rPr>
          <w:rFonts w:ascii="Times New Roman"/>
          <w:b w:val="false"/>
          <w:i w:val="false"/>
          <w:color w:val="000000"/>
          <w:sz w:val="28"/>
        </w:rPr>
        <w:t xml:space="preserve"> Кодекса.</w:t>
      </w:r>
    </w:p>
    <w:bookmarkEnd w:id="47"/>
    <w:bookmarkStart w:name="z54" w:id="48"/>
    <w:p>
      <w:pPr>
        <w:spacing w:after="0"/>
        <w:ind w:left="0"/>
        <w:jc w:val="both"/>
      </w:pPr>
      <w:r>
        <w:rPr>
          <w:rFonts w:ascii="Times New Roman"/>
          <w:b w:val="false"/>
          <w:i w:val="false"/>
          <w:color w:val="000000"/>
          <w:sz w:val="28"/>
        </w:rPr>
        <w:t>
      Проверка правильности классификации товаров по ТН ВЭД после выпуска товаров проводится структурным подразделением органов государственных доходов, в должностные обязанности которых входят вопросы таможенного контроля после выпуска товаров.";</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56" w:id="49"/>
    <w:p>
      <w:pPr>
        <w:spacing w:after="0"/>
        <w:ind w:left="0"/>
        <w:jc w:val="both"/>
      </w:pPr>
      <w:r>
        <w:rPr>
          <w:rFonts w:ascii="Times New Roman"/>
          <w:b w:val="false"/>
          <w:i w:val="false"/>
          <w:color w:val="000000"/>
          <w:sz w:val="28"/>
        </w:rPr>
        <w:t xml:space="preserve">
      "10. Структурное подразделение органов государственных доходов, в должностные обязанности которого входят вопросы определения кода товаров в соответствии с ТН ВЭД для принятия решения о классификации товара, не позднее 30 (тридцати) календарных дней со дня предоставления запрошенных дополнительных документов и сведений, при выявлении факта недостоверной классификации товара, принимает решение о классификации товаров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9"/>
    <w:bookmarkStart w:name="z57" w:id="50"/>
    <w:p>
      <w:pPr>
        <w:spacing w:after="0"/>
        <w:ind w:left="0"/>
        <w:jc w:val="both"/>
      </w:pPr>
      <w:r>
        <w:rPr>
          <w:rFonts w:ascii="Times New Roman"/>
          <w:b w:val="false"/>
          <w:i w:val="false"/>
          <w:color w:val="000000"/>
          <w:sz w:val="28"/>
        </w:rPr>
        <w:t>
      Решение о классификации товара оформляется в двух экземплярах и подписывается руководителем территориального таможенного органа или таможни либо лицом его замещающим.</w:t>
      </w:r>
    </w:p>
    <w:bookmarkEnd w:id="50"/>
    <w:bookmarkStart w:name="z58" w:id="51"/>
    <w:p>
      <w:pPr>
        <w:spacing w:after="0"/>
        <w:ind w:left="0"/>
        <w:jc w:val="both"/>
      </w:pPr>
      <w:r>
        <w:rPr>
          <w:rFonts w:ascii="Times New Roman"/>
          <w:b w:val="false"/>
          <w:i w:val="false"/>
          <w:color w:val="000000"/>
          <w:sz w:val="28"/>
        </w:rPr>
        <w:t>
      Один экземпляр решения о классификации товаров не позднее 1 (одного) рабочего дня со дня его подписания направляется в структурное подразделение органов государственных доходов, ответственное за проведение таможенного контроля после выпуска товаров, которое вместе с актом проверки направляется (вручается) проверяемому лицу.</w:t>
      </w:r>
    </w:p>
    <w:bookmarkEnd w:id="51"/>
    <w:bookmarkStart w:name="z59" w:id="52"/>
    <w:p>
      <w:pPr>
        <w:spacing w:after="0"/>
        <w:ind w:left="0"/>
        <w:jc w:val="both"/>
      </w:pPr>
      <w:r>
        <w:rPr>
          <w:rFonts w:ascii="Times New Roman"/>
          <w:b w:val="false"/>
          <w:i w:val="false"/>
          <w:color w:val="000000"/>
          <w:sz w:val="28"/>
        </w:rPr>
        <w:t>
      Второй экземпляр остается в подразделении ответственном за правильность классификации товаров.";</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61" w:id="53"/>
    <w:p>
      <w:pPr>
        <w:spacing w:after="0"/>
        <w:ind w:left="0"/>
        <w:jc w:val="both"/>
      </w:pPr>
      <w:r>
        <w:rPr>
          <w:rFonts w:ascii="Times New Roman"/>
          <w:b w:val="false"/>
          <w:i w:val="false"/>
          <w:color w:val="000000"/>
          <w:sz w:val="28"/>
        </w:rPr>
        <w:t>
      "12. Структурное подразделение органов государственных доходов, ответственное за проведение таможенного контроля после выпуска товаров, направляет запрос в структурное подразделение органов государственных доходов, в должностные обязанности которого входят вопросы определения кода товаров в соответствии с ТН ВЭД, для принятия решения о классификации товара с приложением копий деклараций на товары и документов к ним, а также информации, установленной в ходе таможенной проверки, подтверждающей основные технические характеристики, коммерческие характеристики товаров и иную информацию, для определения нового кода товара по ТН ВЭД.</w:t>
      </w:r>
    </w:p>
    <w:bookmarkEnd w:id="53"/>
    <w:bookmarkStart w:name="z62" w:id="54"/>
    <w:p>
      <w:pPr>
        <w:spacing w:after="0"/>
        <w:ind w:left="0"/>
        <w:jc w:val="both"/>
      </w:pPr>
      <w:r>
        <w:rPr>
          <w:rFonts w:ascii="Times New Roman"/>
          <w:b w:val="false"/>
          <w:i w:val="false"/>
          <w:color w:val="000000"/>
          <w:sz w:val="28"/>
        </w:rPr>
        <w:t xml:space="preserve">
      Структурное подразделение органов государственных доходов, в должностные обязанности которого входят вопросы определения кода товаров в соответствии с ТН ВЭД, принимает решение о классификации товаров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не позднее 10 (десяти) календарных дней со дня получения запроса.</w:t>
      </w:r>
    </w:p>
    <w:bookmarkEnd w:id="54"/>
    <w:bookmarkStart w:name="z63" w:id="55"/>
    <w:p>
      <w:pPr>
        <w:spacing w:after="0"/>
        <w:ind w:left="0"/>
        <w:jc w:val="both"/>
      </w:pPr>
      <w:r>
        <w:rPr>
          <w:rFonts w:ascii="Times New Roman"/>
          <w:b w:val="false"/>
          <w:i w:val="false"/>
          <w:color w:val="000000"/>
          <w:sz w:val="28"/>
        </w:rPr>
        <w:t>
      13. Решение о классификации товара подлежит хранению вместе с ДТ в соответствии с установленными требованиями, определяющими порядок хранения ДТ и документов, необходимых для таможенных целей.</w:t>
      </w:r>
    </w:p>
    <w:bookmarkEnd w:id="55"/>
    <w:bookmarkStart w:name="z64" w:id="56"/>
    <w:p>
      <w:pPr>
        <w:spacing w:after="0"/>
        <w:ind w:left="0"/>
        <w:jc w:val="both"/>
      </w:pPr>
      <w:r>
        <w:rPr>
          <w:rFonts w:ascii="Times New Roman"/>
          <w:b w:val="false"/>
          <w:i w:val="false"/>
          <w:color w:val="000000"/>
          <w:sz w:val="28"/>
        </w:rPr>
        <w:t>
      В случае не согласия с Решением о классификации товара, декларант (или) таможенный представитель обращается в вышестоящий уполномоченный орган или в суд.".</w:t>
      </w:r>
    </w:p>
    <w:bookmarkEnd w:id="56"/>
    <w:bookmarkStart w:name="z65" w:id="57"/>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57"/>
    <w:bookmarkStart w:name="z66" w:id="5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8"/>
    <w:bookmarkStart w:name="z67" w:id="59"/>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59"/>
    <w:bookmarkStart w:name="z68" w:id="6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60"/>
    <w:bookmarkStart w:name="z69" w:id="61"/>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 Премьер-Министра</w:t>
            </w:r>
            <w:r>
              <w:br/>
            </w:r>
            <w:r>
              <w:rPr>
                <w:rFonts w:ascii="Times New Roman"/>
                <w:b w:val="false"/>
                <w:i/>
                <w:color w:val="000000"/>
                <w:sz w:val="20"/>
              </w:rPr>
              <w:t xml:space="preserve">Республики Казахстан-Министр финансов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