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9058" w14:textId="99f9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марта 2018 года № 382 "О некоторых вопросах таможенной процедуры свободного склада"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января 2020 года № 80. Зарегистрирован в Министерстве юстиции Республики Казахстан 5 февраля 2020 года № 19981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2018 года № 382 "О некоторых вопросах таможенной процедуры свободного склада" (зарегистрирован в Реестре государственной регистрации нормативных правовых актов под № 16679, опубликован 10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завершения действия таможенной процедуры свободного склада в отношении товаров, помещенных под таможенную процедуру свободного склада и являющихся оборудованием, введенным в эксплуатацию и используемым владельцем свободного склада, или товарами, использованными владельцем свободного склада для создания объектов недвижимости на территории свободного склада и являющимися составной частью таких объектов недвижимости, без помещения указанных товаров под таможенные процедуры, при прекращении функционирования свободного склада, утвержденных согласно приложению 10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Основанием такого завершения является подписанный акт ввода в эксплуатацию государственной приемочной комиссии о приемке построенного объекта в эксплуатацию и (или) бухгалтерская справка об оборудовании, числящемся на балансе предприятия.".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