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5fdb" w14:textId="49e5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протокола об административных правонарушениях в области ветеринарии, а также Правил его составления и вынесения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января 2020 года № 19. Зарегистрирован в Министерстве юстиции Республики Казахстан 4 февраля 2020 года № 19972.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протокола об административных правонарушениях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и вынесения протокола об административных правонарушениях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 саласындағы әкiмшiлiк құқық бұзушылықтар туралы хаттама 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административных правонарушениях в области ветеринарии № 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5" w:id="10"/>
      <w:r>
        <w:rPr>
          <w:rFonts w:ascii="Times New Roman"/>
          <w:b w:val="false"/>
          <w:i w:val="false"/>
          <w:color w:val="000000"/>
          <w:sz w:val="28"/>
        </w:rPr>
        <w:t>
      Осы Ветеринария саласындағы әкімшілік құқық бұзушылық туралы хаттама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– хаттама) "Әкiмшiлiк құқық бұзушылық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Кодексiнiң (бұдан әрі – Кодекс) 703, 802, 803 және 804-баптарына сәйкес толтырылды/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об административном правонарушении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протокол)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 (далее −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Хаттама толтырылған күн/Дата составления протокола "__" ____ _____ 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Хаттама толтырылған орын/Место составления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город, поселок,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Хаттаманы жасаған адамның лауазымы, тегі, аты, әкесінің аты (бар болса)/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Өзіне қатысты ic қозғалған тұлға туралы мәлiметтер/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 (бар болса)/фамилия,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жылы, айы, күні/дата рождения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бұлар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Субъект: жеке тұлға (01), жеке кәсіпкер (02), заңды тұлға (03), шетелдік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(04), шетелдік қатысуы бар заңды тұлға (05), лауазымды адам (25), лауазымды адамға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теңестірілген адам (26), заңды тұлға филиалы (27), заңды тұлға өкілдігі (28)/Субъект: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(01), индивидуальный предприниматель (02),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(03), иностранное юридическое лицо (04), юридическое лицо с иностранным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(05), должностное лицо (25), лицо, приравненное к должностному (26),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(27), представительство юридического лица (28)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Коммерциялық ұйымның ұйымдастырушылық-құқықтық нысаны: мемлекеттіқ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(01), шаруашылық серіктестік (02), акционерлік қоғам (03),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кооперативі (04), өзгелер (05); кәсіпкерлік субъектілерінің санаты: шағын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 (12), орта кәсіпкерлік субъектісі (13), ірі кәсіпкерлік субъектісі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коммерциялық емес ұйымның ұйымдық-құқықтық нысаны: мекеме (08),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(10)/Организационно-правовая форма коммерческой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предприятие (01),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некоммерческой организации: учреждение (08),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(10)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Әкiмшiлiк құқық бұзушылықтың жасалған орны, уақыты мен мәнi/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Метрологиялық тексерудің атауы, нөмірі, күні, егер ол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бұзушылықты анықтау және тіркеу кезінде пайдаланылса, техникалық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көрсеткіштері/Название, номер, дата метрологической поверки,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средства, если оно использовалось при выяснении и фиксации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правонарушения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Істi шешу үшiн қажеттi мәлiметтер, оның ішінде әкімшілік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құжаттар,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беріледі/Сведения,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разрешения дела, в том числе время и место рассмотрения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а также прилагаются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факт совершения административного правонарушения (файловые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медиа-файлы, относящиеся к делу и (или) являющиеся вещественными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Өзіне қатысты іс қозғалған жеке тұлғаның немесе заңды тұлға өкілінің түсініктемесі/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физического лица либо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Құқық бұзушылық біліктілігі Кодекстің ____бабы _____бөлігі _____ 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/Квалификация правонарушения статья _____ часть ______ пункт __________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Кодекстің 738-бабына сәйкес іс жүргізу тілі анықталды/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статье 738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Қорғаушының болуы: талап етілмейді (1), тартылды (2)/Наличие защитника: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Аудармашының болуы: талап етілмейді (1), тартылды (2)/Наличие переводчика: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Куәлар, жәбірленушілер, куәгерлер (тегі, аты, әкесінің аты (бар болса),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нөмірі, тұрғылықты жерінің мекенжайы, телефоны)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/Свидетели, потерпевшие, понятые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адрес места жительства,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Әкімшілік құқық бұзушылық туралы іс қозғалған адам әкімшілік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Өзіне қатысты іс қозғалған тұлғаның болмауы немесе тиісті түрде келмеуі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белгі/Отметка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Әкімшілік құқық бұзушылық туралы іс қозғалған адам болмаған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направлении протокола по почте в случае его составления в 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в отношении которого возбуждено дело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Өзіне қатысты іс қозғалған тұлғаның хаттаманы алған кезден бастап үш тәулік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 қайтармау фактісі жөнінде хаттама көшірмесінде тиісті жазба жасалады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жазбасы/запись, 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Кодекстің 744, 747, 810, 811-баптарына сәйкес хаттаманы толтыру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жауапкершілікке тартылушы адамға, сондай-ақ іс бойынша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қатысушыларына, құқықтары және міндеттері түсіндірілді/При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лицу, в отношении которого возбуждено дело, а также другим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по делу 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болса)/фамилия,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лица или представителя юридического лица)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__________________________________/_____________________/_________________/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 /(фамилия,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болса)/фамилия,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(адамның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 правонарушении: хаттама мазмұнымен/с содержанием 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Куәлер (бар болса)/Свидетели (если они имеются)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Куәгерлер (бар болса)/Понятые (если они имеются)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Қолхат/Расписка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жылғы "_____" _____________ 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физического лица или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дело) ________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потерпевшего физического лица или представителя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19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вынесения протокола об административных правонарушениях в области ветеринарии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вынесения протокола об административных правонарушениях в области ветеринарии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46-25)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порядок составления и вынесения протокола об административных правонарушениях, при установлении нарушений требований законодательства Республики Казахстан в области ветеринарии.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вынесения протокола об административных правонарушениях в области ветеринарии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 об административных правонарушениях составляются уполномоченными на то должностными лицами уполномоченного органа в области ветеринарии: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рассматриваемым судами (</w:t>
      </w:r>
      <w:r>
        <w:rPr>
          <w:rFonts w:ascii="Times New Roman"/>
          <w:b w:val="false"/>
          <w:i w:val="false"/>
          <w:color w:val="000000"/>
          <w:sz w:val="28"/>
        </w:rPr>
        <w:t>статья 416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(по нарушениям требований безопасности к пищевой продукции, подлежащей ветеринарно-санитарному контролю и надзору));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рассмотрение которых отнесено к ведению уполномоченного органа в области ветеринарии (</w:t>
      </w:r>
      <w:r>
        <w:rPr>
          <w:rFonts w:ascii="Times New Roman"/>
          <w:b w:val="false"/>
          <w:i w:val="false"/>
          <w:color w:val="000000"/>
          <w:sz w:val="28"/>
        </w:rPr>
        <w:t>статья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об административных правонарушениях составляют: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ветеринарно-санитарный инспектор Республики Казахстан и его заместители;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ветеринарно-санитарные инспекторы на ветеринарных контрольных постах;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государственные ветеринарно-санитарные инспекторы областей, городов республиканского значения, столицы и их заместители;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ветеринарно-санитарные инспекторы областей, городов республиканского значения, столицы;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государственные ветеринарно-санитарные инспекторы и их заместители, государственные ветеринарно-санитарные инспекторы районов, городов областного значения.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протоколе об административном правонарушении указываются: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составления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 и инициалы лица, составившего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лице, в отношении которого возбуждено дело (для физических лиц – фамилия, имя, отчество (при его наличии), дата рождения, место жительства, наименование и реквизиты документа, удостоверяющего личность, идентификационный номер, место работы, абонентский номер телефона, факса, сотовой связи и (или) электронный адрес (если они имеются); для юридических лиц – наименование, место нахождения, номер и дата государственной регистрации (перерегистрации) юридического лица, идентификационный номер и банковские реквизиты, абонентский номер телефона, факса, сотовой связи и (или) электронный адрес (если они имеются);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время совершения и существо административного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предусматривающая административную ответственность за данное правонарушение; фамилии, имена, отчества (при их наличии), адреса свидетелей и потерпевших, если они имеются;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физического лица либо представителя юридического лица, в отношении которого возбуждено дело; название, номер, дата метрологической поверки, показания технического средства, если оно использовалось при выяснении и фиксации административного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разрешения дела, в том числе время и место рассмотрения дела об административном правонарушении, а также прилагаются документы, подтверждающие факт совершения административного правонарушения (файловые документы и медиа-файлы, относящиеся к делу и (или) являющиеся вещественными доказательствами).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составлении протокола об административном правонарушении определяется язык производства. Лицу, в отношении которого возбуждено дело, а также свидетелям и понятым, участвующих в производстве по делу об административном правонарушении, разъясняются их права, обязанности и ответственность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 чем делается отметка в протоколе.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Протокол об административном правонарушении подписывается лицом, его составившим, и лицом (представителем лица), в отношении которого ведется производство по делу об административном правонарушении,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При наличии потерпевших и свидетелей, а также в случаях участия понятых протокол подписывается также этими лицами.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или неявки надлежащим образом извещенного лица, в отношении которого возбуждено дело, протокол об административном правонарушении подписывается лицом, его составившим, с отметкой в нем об отсутствии или неявке лица, в отношении которого возбуждено дело.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принятии под расписку протокола по делу об административном правонарушении лицом, в отношении которого возбуждено дело об административном правонарушении, в протоколе производится соответствующая запись лицом, его составившим.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Физическому лицу или представителю юридического лица, в отношении которого возбуждено дело, предоставляется возможность ознакомиться с протоколом об административном правонарушении. Указанные лица могут представлять объяснения и замечания по содержанию протокола, а также изложить мотивы своего отказа от его подписания, которые прилагаются к протоколу. В случае отказа этих лиц от подписания протокола об административном правонарушении в нем производится соответствующая запись. Факт подписания протокола лицом, в отношении которого возбуждено дело, свидетельствует об ознакомлении данного лица с протоколом и не является признанием его вины в совершении административного правонарушения.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Физическому лицу или представителю юридического лица, в отношении которого возбуждено дело, а также потерпевшему копия протокола об административном правонарушении вручается под расписку немедленно после его составления, за исключением случаев, предусмотренных пунктом 10 настоящих Правил.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 в области правовой статистики и специальных учетов.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Единого реестра административных производств, утвержденных приказом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Протокол об административном правонарушении в случаях его составления в отсутствие лица, в отношении которого возбуждено дело по основаниям, предусмотренным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течение двух суток после его составления направляется по почте заказным письмом с уведомлением лица, в отношении которого возбуждено дело. Факт невозвращения протокола в течение трех суток с момента получения лицом, в отношении которого возбуждено дело, признается отказом от его подписания, о чем делается соответствующая запись в копии протокола.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об административном правонарушении составляется незамедлительно после обнаружения факта совершения административного правонарушения.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административного правонарушения в ходе проверки,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протокол об административном правонарушении составляется незамедлительно после завершения соответствующей проверки.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случаях, когда требуется дополнительное выяснение обстоятельств административного правонарушения, личности физического лица или сведений о юридическом лице и личности представителя юридического лица, в отношении которых возбуждается дело, протокол об административном правонарушении составляется в течение трех суток со дня установления указанных обстоятельств.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об административном правонарушении, а в случае, предусмотренном частью девятой статьи 803 Кодекса, копия протокола об административном правонарушении в течение 3 (трех) суток с момента составления направляется для рассмотрения в суд, орган (должностному лицу), уполномоченный рассматривать дело об административном правонарушении.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Государственные ветеринарно-санитарные инспектора ведут учет выданных протоколов, составляют отчет о проверке физических и юридических лиц и подразделений местных исполнительных органов, осуществляющих деятельность в области ветеринарии, а также выявленных нарушений законодательства в области ветеринарии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 и предоставляют отчет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ведения, представления ветеринарного учета и отчетности, утвержденных приказом Министра сельского хозяйства Республики Казахстан от 30 апреля 2015 года № 7-1/394 (зарегистрирован в Реестре государственной регистрации нормативных правовых актов № 11265).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ветеринарно-санитарные инспекторы при составлении протокола об административном правонарушении в бумажной форме в течение суток после его составления обеспечивают вложение в Единый реестр административных производств (далее – ЕРАП) оригинала протокола об административном правонарушении и имеющихся в деле документов, собранных в рамках осуществления производства (в виде PDF, JPEG, PNG, SVG, Tiff-документов), за исключением документов, содержащих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об административном правонарушении.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сельского хозяйства РК от 12.05.2022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(бездействие) государственных ветеринарно-санитарных инспекторов могут быть обжалованы физическими и юридическими лицами в вышестоящий орган и (или) в суд.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части, неурегулированной настоящими Правилами, государственным ветеринарно-санитарным инспекторам при составлении протокола об административном правонарушении необходимо руководствоваться нормами Кодекса.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