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adbe" w14:textId="b50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 августа 2010 года № 393 "Об утверждении Правил ведения бухгалтерского учета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января 2020 года № 70. Зарегистрирован в Министерстве юстиции Республики Казахстан 3 февраля 2020 года № 19971.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6443, опубликован 15 сентября 2010 года в газете "Казахстанская правда" № 242 (26303))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"Аналитический учет налоговых поступлений (налогов, других обязательных платежей в бюджет, пеней, штрафов) ведется по кодам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Республики Казахстан под № 16601) в информационной системе "Централизованный унифицированный лицевой счет" и в интегрированной налоговой информационной системе (далее – ИНИС).";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"Составление и представление финансовой отчетности государственными учреждениями осуществляется в соответствии с формами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утвержденными приказом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"479. Для учета указанных ценностей применяются следующие забалансовые счета: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"Арендованные активы" – учитываются активы, принятые от сторонних государственных учреждений по договору в операционную аренду, в стоимости, предусмотренной договором на аренду;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"Запасы, принятые на ответственное хранение или оплаченные по централизованному снабжению" – учитываются запасы, принятые государственным учреждением на ответственное хранение, включая спецоборудование, полученное от заказчиков для выполнения научно-исследовательских и конструкторских работ по договорам, а также запасы, оплаченные по централизованному снабжению;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"Бланки строгой отчетности" – учитываются находящиеся на хранении и выдаваемые под отчет бланки строгой отчетности – денежные, чековые и расчетные чековые книжки, квитанционные книжки, аттестаты, дипломы, бланки удостоверений и другие бланки строгой отчетности – в соответствии с перечнями, утвержденными государственными органами;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"Списанная задолженность неплатежеспособных дебиторов" – учитывается задолженность неплатежеспособных дебиторов в течение пяти лет с момента признания безнадежной к взысканию в порядке, установленном законодательством Республики Казахстан, списания с баланса для наблюдения за возможностью ее взыскания в случае изменения имущественного положения должников. Суммы, полученные в погашение этой задолженности,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"Задолженность учащихся и студентов за невозвращенные материальные ценности" – учитывается задолженность за учащимися и студентами за невозвращенное ими обмундирование, белье, инструменты и другие ценности. Списание с баланса учебного заведения материальных ценностей, числящихся за выбывшими учащимися и студентами, производится на основании приказа об их отчислении. Не возвращенные учащимися и студентами материальные ценности принимаются на забалансовый учет и предъявляется к ним иск в порядке установленном гражданским законодательством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"Переходящие спортивные призы и кубки" – учитываются переходящие призы, знамена, кубки, учрежденные разными государственными учреждениями и получаемые от них для награждения команд-победителей (в течение всего периода их нахождения в данном государственном учреждении);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"Путевки" – учитываются путевки, полученные безвозмездно от общественных, профсоюзных и других организаций;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"Учебные предметы военной техники" – учитываются все виды оборудования и предметы, находящиеся в тирах, на спортивных стрельбищах, в кабинетах военных дисциплин учебных заведений;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"Активы культурного наследия" – учитываются активы культурного наследия (например, исторические здания и монументы, места археологических раскопок, заповедники и природные охраняемые территории, а также произведения искусства);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"Имущество, обращенное (поступившее) в собственность государства" – учитывается итоговая сумма оцененного имущества, обращенного (поступившего) в собственность государства по отдельным основаниям, предусмотренным законодательством Республики Казахстан о государственном имуществе, подтвержденная данными Реестра государственного имущества на отчетную дату.".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