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9807" w14:textId="d109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29 января 2020 года № 25. Зарегистрирован в Министерстве юстиции Республики Казахстан 31 января 2020 года № 19962.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вносится изменение на казахском языке, текст на русском языке не меняется, в соответствии с приказом Министра сельского хозяйства РК от 20.10.2025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приказа было приостановлено до 01.07.2023 приказом Министра экологии, геологии и природных ресурсов РК от 14.11.2022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20.10.2025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рыб и других водных животных.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меняется, в соответствии с приказом Министра сельского хозяйства РК от 20.10.2025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рыб и других водных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20.10.2025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рыб и других водных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мониторинга рыб и других водных животных.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аквакультуры – физические и (или) юридические лица, осуществляющие деятельность, связанную с разведением и (или) содержанием, выращиванием объектов аквакультуры;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аквакультуры – рыбы, водные моллюски и ракообразные, которые разводятся и (или) содержатся, выращиваются субъектами аквакультуры;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изъятия объектов рыболовства (далее – квота изъятия) – часть лимита изъятия рыбных ресурсов и других водных животных, устанавливаемая территориальными подразделениями ведомства уполномоченного органа в области рыбного хозяйства (далее – территориальное подразделение);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происхождении вылова – установленный уполномоченным органом в области рыбного хозяйства документ, подтверждающий происхождение рыбных ресурсов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мониторинг рыб и других водных животных (далее – мониторинг рыб и других водных животных) – система, способная обеспечить сбор и своевременную обработку информации о добытой, закупленной, искусственно выращенной рыбе или других водных животных, оптовой и розничной реализации рыб и других водных животных, экспорте и импорте в целях своевременного выявления и предотвращения реализации рыбы и других водных животных незаконного происхождения;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мониторинга рыб и других водных животных – информационная система, предназначенная для сбора и обработки информации о добытой, закупленной, искусственно выращенной рыбе или других водных животных, их оптовой и розничной реализации, экспорте и импорте в целях своевременного выявления и предотвращения реализации рыбы и других водных животных незаконного происхождения;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лимит изъятия рыбных ресурсов и других водных животных – предельно допустимый объем изъятия рыб и других водных животных, при котором сохраняются их естественное воспроизводство и численность;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разрешение на пользование рыбными ресурсами и другими водными животными – документ установленной формы, дающий право физическим и юридическим лицам на пользование рыбными ресурсами и другими водными животными, а также на вывоз и реализацию выловленных рыб и других водных животных, их частей и дериватов, в том числе рыболовных трофеев;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личный кабинет – раздел информационной системы мониторинга рыб и других водных животных, доступный только авторизованному пользователю, включающий в себя доступ пользователя к необходимому функционалу;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– лицо, осуществляющее сопровождение информационной системы мониторинга рыб и других водных животных;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мониторинга рыб и других водных животных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рыб и других водных животных осуществляется уполномоченным органом совместно с местными исполнительными органами и республиканской ассоциацией общественных объединений рыболовов и субъектов рыбного хозяйства в соответствии с настоящими Правилами.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рыб и других водных животных осуществляется с использованием информационной системы мониторинга рыб и других водных животных.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ведут журнал выданных разрешений на пользование животным миром в информационной системе мониторинга рыб и других водных животных.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ветеринарных служб, подотчетных местным исполнительным органам, по обращению заявителя для реализации, перевозки рыб и других водных животных в пределах административных границ соответствующей области в установленные сроки выдается ветеринарная справка только при наличии в информационной системе мониторинга рыб и других водных животных сведений о выдаче справки о происхождении вылова.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рыбного хозяйства, субъекты аквакультуры, сотрудники уполномоченного органа, в том числе его ведомства и территориальных подразделений, местных исполнительных органов, государственного органа по финансовому мониторингу имеют личные кабинеты для работы в информационной системе мониторинга рыб и других водных животных.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информационной системе мониторинга рыб и других водных животных предоставляется оператором в соответствии с Законом Республики Казахстан "Об информатизации" на основании письма структурного подразделения уполномоченного органа, осуществляющего функции в области развития государственных услуг и цифровизации агропромышленного комплекса.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авторизации в личном кабинете для работы в информационной системе мониторинга рыб и других водных животных необходимо использовать ЭЦП или логин (бизнес-идентификационный номер/индивидуальный идентификационный номер)/ пароль).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Внесение в информационную систему мониторинга рыб и других водных животных информации об объемах лимитов изъятия рыбных ресурсов и других водных животных,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осуществляется ведомством уполномоченного органа в течение пяти рабочих дней со дня утверждения или изменения соответствующего приказа, а также информации о мощности деятельности по разведению и (или) содержанию, выращиванию объектов аквакультуры – со дня включения в реестр субъектов аквакультуры.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рыбного хозяйства в зависимости от вида пользования и субъект аквакультуры в зависимости от вида хозяйственной деятельности в течение трех календарных дней со дня добычи, закупки или реализации осуществляет внесение в информационную систему мониторинга рыб и других водных животных информации о добытой, закупленной, искусственно выращенной рыбе или других водных животных, их оптовой и розничной реализации, а также об объемах экспорта и импорта.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 рыбного хозяйства ведет в информационной системе мониторинга рыб и других водных животных журнал учета вылова рыбных ресурсов и других водных животных (промысловый журнал)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аквакультуры заполняет в информационной системе мониторинга рыб и других водных животных сведения по выращенным объектам аквакультуры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реализации рыб и других водных животных физическим или юридическим лицам, осуществляющим оптовую и (или) розничную торговлю, реализующее лицо одновременно передает покупателю справку о происхождении вылова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по выданным разрешениям на пользование рыбными ресурсами и другими водными животными и справкам о происхождении вылова поступают в информационную систему мониторинга рыб и других водных животных из государственной информационной системы разрешений и уведомлений.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выданным справкам о происхождении вылова поступают в единую автоматизированную систему управления отраслями агропромышленного комплекса "e-Agriculture" (далее – ЕАСУ) из информационной системы мониторинга рыб и других водных животных.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сверка объемов, указанных в справках о происхождении вылова, с данными, представленными при оформлении ветеринарных справок и ветеринарных сертификатов осуществляется посредством информационного взаимодействия информационной системы мониторинга рыб и других водных животных и ЕАСУ. При выявлении расхождений или превышения заявленных объемов вылова, ЕАСУ проводит автоматическую сверку и системой мониторинга рыб и других водных животных.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выданным ветеринарным справкам, ветеринарным сертификатам поступают в информационную систему мониторинга рыб и других водных животных из ЕАСУ.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информационной системы мониторинга рыб и других водных животных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подразделения совместно с республиканской ассоциацией общественных объединений рыболовов и субъектов рыбного хозяйства ежеквартально осуществляют в информационной системе мониторинга рыб и других водных животных сверку внесенной субъектами рыбного хозяйства/субъектами аквакультуры информации о добытой, закупленной, искусственного выращенной, экспортированной и импортированной рыбе или других водных животных, а также об их оптовой и розничной реализации.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осуществляется на основании выданных разрешений на пользование рыбными ресурсами и другими водными животными, справок о происхождении вылова, ветеринарных справок, ветеринарных сертификатов, лимитов изъятия рыбных ресурсов и других водных животных и квот изъятия.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и местные исполнительные органы на основании внесенной субъектами рыбного хозяйства/субъектами аквакультуры информации о добытой, закупленной, искусственно выращенной, экспортированной и импортированной рыбе или других водных животных, а также об их оптовой и розничной реализации ежеквартально проводят анализ и обобщение представленных сведений.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водных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выращенным объектам аквакультуры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из общего классификатора видов экономической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качестве индивидуального предпринимателя/государственной регистрации в качестве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осуществляемой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аквакультуры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водоснабжения и объем потребляемой воды (кубический метр)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(по видам/тонн)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выращено по видам (тонн)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(тонн)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выращенной молоди объектов аквакультуры (по возрастным группам), штук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молоди объектов аквакультуры,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ремонтно-маточного стада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ремонтно-маточного стада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Израсходованные корма (тонн/тенге)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происхождение корма и кормопроизводителя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