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5181" w14:textId="bd25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окружающей среды и водных ресурсов Республики Казахстан от 18 ноября 2013 года № 349-Ө "Об утверждении Типовых квалификационных характеристик должностей работников специализированных организаций по охране животного мира, ведающих вопросами охраны, воспроизводства и использования животного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22 января 2020 года № 21. Зарегистрирован в Министерстве юстиции Республики Казахстан 31 января 2020 года № 19948.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окружающей среды и водных ресурсов Республики Казахстан от 18 ноября 2013 года № 349-Ө "Об утверждении Типовых квалификационных характеристик должностей работников специализированных организаций по охране животного мира, ведающих вопросами охраны, воспроизводства и использования животного мира" (зарегистрирован в Реестре государственной регистрации нормативных правовых актов за № 9048, опубликован 25 февраля 2014 года в газете "Казахстанская правда" № 38 (27659).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населения Республики Казахстан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