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c5c2" w14:textId="f0cc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2020 года № 29. Зарегистрирован в Министерстве юстиции Республики Казахстан 23 января 2020 года № 19913.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просвещения РК от 29.04.2025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среднее образование в частных организациях образования в объеме, определенном соответствующей утвержденной подпрограммой бюджетной программы Министерства просвещения Республики Казахстан на соответствующий финансовый год;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предельный размер родительской платы за обучение в частных организациях среднего образования, получающих государственный образовательный заказ на среднее образование и реализующих: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начального, основного среднего и общего среднего образования, в размере 1 200-кратного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разработанные интегрированные образовательные программы, прошедшие авторизацию в Организации Международного Бакалавриата или международную институциональную аккредитацию, в размере 2 400-кратного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14.04.2023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(Рахметова Ж.И.)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