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c5c2" w14:textId="f0cc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в частных организациях образования, предельного размера родительской платы за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января 2020 года № 29. Зарегистрирован в Министерстве юстиции Республики Казахстан 23 января 2020 года № 19913.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просвещения РК от 29.04.2025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среднее образование в частных организациях образования в объеме, определенном соответствующей утвержденной подпрограммой бюджетной программы Министерства просвещения Республики Казахстан на соответствующий финансовый год;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предельный размер родительской платы за обучение в частных организациях среднего образования, получающих государственный образовательный заказ на среднее образование и реализующих: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начального, основного среднего и общего среднего образования, в размере 1 200-кратного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разработанные интегрированные образовательные программы, прошедшие авторизацию в Организации Международного Бакалавриата или международную институциональную аккредитацию, в размере 2 400-кратного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(Рахметова Ж.И.)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