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76b9" w14:textId="cc77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опасных вредителей и болезней леса, за исключением карантинных видов, и Правил борьбы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9 января 2020 года № 5. Зарегистрирован в Министерстве юстиции Республики Казахстан 15 января 2020 года № 19879.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вредителей и болезней леса, за исключением карантинных видов;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особо опасными вредителями и болезнями леса, за исключением карантинных видов.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вредителей и болезней леса, за исключением карантинных видов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Особо опасные вредители леса: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яблонная моль (Yponomeuta malinellus Zell);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дубовая зеленая листовертка (Tortrix viridana L.);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пяденица (Operophthera brumata L.);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боярышница (Aporia crataegi L.);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розанная листовертка (Cacoecia rosana L.);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зеленая листовертка (Pandemis chondrillana H-S.);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сосновый бражник (Sphinx pinastri L.);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сосновая совка (Panolis flammea Schiff);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пяденица сосновая (Bupalus piniarius L.);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шелкопряд-монашенка (Lymantria monacha L.);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коконопряд сосновый (Dendrolimus pini L.);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пилильщик обыкновенный сосновый (Diprion pini L.);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пилильщик сосновый рыжий (Neodiprion sertifer Geoff);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звездчатый пилильщик–ткач (Acantholyda posticalis Mats);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пилильщик-ткач красноголовый (Acantholyda erythrocephala L.);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осиновая хохлатка (Pheosia tremula Clerck);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ногохвоcт ильмовый (Uropus ulmi Schiff);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большой березовый пилильщик (Cimbex femorata L.);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березовый шелкопряд (Endromis versicolora L.);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лунка серебристая (Phalera bucephala L.);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большая гарпия (Curera vinula (Dicranura vinula) L.);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стрельчатка - зайчик (Acranicta leporine L.);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стрельчатка пси (Acranicta psi L.);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хохлатка ольховая (Notodonta dromedaries L.);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ивовый толстостенный пилильщик (Pontania proxima L.);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еловая ложнощитовка (Physokermes piceae Schr.);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малая еловая ложнощитовка (Physokermes hemicryphus Dalm);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карагачевый листоед (Galerucella luteola Mull.);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лиственичный бражник (Hyloicus morio Rotsch et Jord);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пяденица обдирало (Erannis defoliaria Cl.);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бирюзовая саксауловая листоблошка (Caillardia azurea Log.);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подушечница (Acanthopulvinaria orientalis Ness.);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галлица (Halodiplosis vernalis Marik);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галлица штакелберга (Halodiplosis stackelbergi);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шестизубый короед (Lps sexdentatus B.);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коред Гаузера (lps hauseri Reit);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шишковая огневка (Dioryctria abietella Schiff);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пяденица-шелкопряд бурополосая (Lycia hirtaria Cl.).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Особо опасные болезни леса: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бактериальная водянка березы (Erwinia multivora);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голландская болезнь ильмовых (Ophiostoma ulmi Nann);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ложный осиновый трутовик (Phellinus tremulae);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обыкновенное шютте сосны (Lophodermium seditiosum);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обыкновенное шютте ели (Lophodermium macrosporum);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парша яблони (Venturia inaequalis);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полегание всходов (Fusarium);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пузырчатая ржавчина сосны (Сrоnаrtium ribicola Diet);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смоляной рак сосны, серянка (Peridermium pini Kleb);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снежное шютте (Phacidium infestans);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сосновый вертун (Melampsora pinitorqua A. Braun);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ступенчатый рак лиственных пород (Nectria galligena);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туберкуляриевый некроз лиственных пород (Tubercularia vulgaris);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ржавчина шишек ели (Chrysomyxa pirolae Rostr.).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5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борьбы с особо опасными вредителями и болезнями леса, за исключением карантинных видов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борьбы с особо опасными вредителями и болезнями леса, за исключением карантинных видов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борьбы с особо опасными вредителями и болезнями леса, за исключением карантинных видов.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Борьба с особо опасными вредителями и болезнями леса, за исключением карантинных видов, осуществляется лесовладельцами способами и методами, не оказывающими отрицательного воздействия на состояние лесов в целях предотвращения их массового размножения и распространения, сокращения ущерба от них и обеспечения благоприятной санитарной обстановки на территории лесного фонда.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борьбе с особо опасными вредителями и болезнями леса, за исключением карантинных видов, назначаются лесовладельцами ежегодно и корректируются по мере необходимости.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объемов лесозащитных мероприятий проводится с учетом срока и специфики повреждения лесов, биологии особо опасных вредителей и болезней леса, за исключением карантинных видов.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борьбе с особо опасными вредителями и болезнями леса включают в себя: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лесопатологический мониторинг за особо опасными вредителями и болезнями леса;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сроков и объемов мероприятий по ликвидации очагов особо опасных вредителей и болезней леса, а также потребности финансовых средств для борьбы с ними;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ликвидации очагов особо опасных вредителей и болезней леса.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мероприятий по борьбе с особо опасными вредителями и болезнями леса, за исключением карантинных видов на участках государственного лесного фонда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распространения очагов особо опасных вредителей и болезней леса, за исключением карантинных видов на территории государственного лесного фонда до 1 тысячи гектаров, мероприятия по их ликвидации осуществляются за счет средств местного бюджета или средств, полученных государственными учреждениями в сфере лесного хозяйства и особо охраняемых природных территорий от оказания платных видов деятельности по реализации товаров (работ, услуг).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распространения очагов особо опасных вредителей и болезней леса на территории государственного лесного фонда более 1 тысячи гектаров, мероприятия по их ликвидации осуществляются за счет средств республиканского бюджета.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мероприятий по борьбе с особо опасными вредителями и болезнями леса на участках частного лесного фонда осуществляется за счет средств частного лесовладельца.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Лесопатологический мониторинг за особо опасными вредителями и болезнями леса, за исключением карантинных видов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Лесопатологический мониторинг проводится лесовладельцами с целью выявления очагов особо опасных вредителей и болезней леса, за исключением карантинных видов составления прогнозов их развития и распространения, определения сроков и объемов проведения лесозащитных мероприятий.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Лесопатологический мониторинг проводится в течение всего фенологического периода развития особо опасных вредителей и болезней леса, за исключением карантинных видов.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Лесопатологический мониторинг проводится путем наблюдений за состоянием лесного фонда и включает в себя сбор, анализ и использование информации об очагах особо опасных вредителей и болезней леса.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сроков и объемов мероприятий по ликвидации очагов особо опасных вредителей и болезней леса, а также потребности финансовых средств для борьбы с ними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и объемы мероприятий по ликвидации очагов особо опасных вредителей и болезней леса, а также потребность финансовых средств для борьбы с ними определяются лесовладельцами на основании лесопатологического мониторинга и составленных по его результатам прогнозов.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лесовладельцами сроков и объемов лесозащитных мероприятий учитываются категории государственного лесного фонда, биология и фазы развития особо опасных вредителей и болезней леса, показатели экономической и экологической целесообразности.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Лесовладельцами при определении сроков и объемов мероприятий по ликвидации очагов особо опасных вредителей и болезней леса, а также потребности финансовых средств для борьбы с ними составляется план мероприятий по ликвидации очагов особо опасных вредителей и болезней леса, за исключением карантинных видов, согласно приложению к настоящим Правилам.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мероприятий по ликвидации очагов особо опасных вредителей и болезней леса, за исключением карантинных видов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Мероприятия по ликвидации очагов особо опасных вредителей и болезней леса осуществляются лесовладельцами путем их обработки химическими и биологическими препаратами наземным или авиационным способами, применения энтомофагов и феромонов, а также проведения санитарных рубок леса.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мероприятий по ликвидации очагов особо опасных вредителей и болезней леса путем их обработки химическими и биологическими препаратами используются пестициды (ядохимикаты), разрешенные к применению на территории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Мероприятия по ликвидации очагов особо опасных вредителей и болезней леса на особо охраняемых природных территориях проводятся с учетом режимов их охраны.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борьбы с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вредителями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леса,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видов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ликвидации очагов особо опасных вредителей и болезней леса, за исключением карантинных видов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лесовладельцев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лесного фонда, охваченная лесопатологическим мониторингом,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лесного фонда, зараженная особо опасными вредителями и болезнями леса,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планируемых лесозащитных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лесозащитных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лесозащитных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необходимых для проведения лесозащитных мероприятий,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