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6c9" w14:textId="f22e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6 мая 2019 года № 68. Зарегистрировано Департаментом юстиции Западно-Казахстанской области 8 мая 2019 года № 5652.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11 сентября 2014 года №183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3642, опубликованное 4 октября 2014 года в газете "Серпін").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акима Чингирлауского района"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Чингирлауской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___________________Таужанов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"6" мая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68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Чингирлауского района Западно-Казахстанской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"Сегизсайская основная средняя школа" отдела образования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фельдшерского акушерского пункта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физкультурно-оздоровительного комплекса коммунального государственного учреждения спорт клуб "Шынгырлау" отдела культуры, развития языков, физического культуры и спорта Чингирлауского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"Детская музыкальная школа" отдела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"Чингирлауская общеобразовательная школа" отдела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"Детско-юношеская спортивная школа Чингирлауского района" управления физической культуры и спорта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