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1559" w14:textId="0341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Новая Жизнь Чаганского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Чаганского сельского округа Теректинского района Западно-Казахстанской области от 6 марта 2019 года № 9. Зарегистрировано Департаментом юстиции Западно-Казахстанской области 7 марта 2019 года № 5561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Новая Жизнь и на основании заключения Западно-Казахстанской областной ономастической комиссии, аким Чаганского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Новая Жизнь Чаганского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"Ленина" - улица "Бейбітшілік";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"Советская" - улица "Достық";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"Октябрьская" - улица "Ақжайық";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"25 лет Целины" - улица "Жібек жолы";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"Кирова " - улица "Азаттық";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"Куйбышева" - улица "Ақбидай";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"50 лет Октября" - улица "Атамекен";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"60 лет Октября" - улица "Сарайшық";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 - улица "Шұғыла";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"Коммунарова" - улица "Арман";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"Целинная" - улица "Бостандық";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"Парковая" - улица "Серуен";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"Школьная" - улица "Болашақ";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"8 марта" - улица "8 наурыз";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"Гагарина" - улица "Юрий Гагарин";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"Лесхоз" - улица "Қарағайлы";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"Жағалау";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"Тәуелсіздік";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"Новая Жизнь " - улица "Ұлы Дала";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"Абая" - улица "Абай";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"Маметова" - улица "Мәншүк Мәметова";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"Ауэзова" - улица "Мұхтар Әуезов".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Чаганского сельского округа (Керей Р.)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