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10c5" w14:textId="9331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Теректинского районного маслихата от 9 июня 2017 года № 12-3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18 марта 2019 года № 33-1. Зарегистрировано Департаментом юстиции Западно-Казахстанской области 26 марта 2019 года № 5579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9 июня 2017 года №12-3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№4855, опубликованное 17 июля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