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1cbb" w14:textId="9cf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26 декабря 2018 года №31-1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 декабря 2019 года № 41-1. Зарегистрировано Департаментом юстиции Западно-Казахстанской области 6 декабря 2019 года № 5872.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 декабря 2018 года №31-1 "О районном бюджете на 2019-2021 годы" (зарегистрированное в Реестре государственной регистрации нормативных правовых актов №5505,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5 170 962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457 104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4 959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7 636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4 701 263 тысячи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 затраты – 5 415 531 тысяча тенге;";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1 895 512 тысяч тенге, в том числе на:";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норм обеспечения инвалидов обязательными гигиеническими средствами – 4 090 тысяч тенге;";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 – 134 435 тысяч тенге;";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оплаты труда учителей и педагогов-психологов организаций начального, основного и общего среднего образования – 172 133 тысячи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360 864 тысячи тенге, в том числе на:";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 практика – 0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 – 7 821 тысяча тенге;";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 декабря 2019 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№31-1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5 170 962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5 415 531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2 218 152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2 086 294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-297 331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244 569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