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927a" w14:textId="ea59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9 января 2019 года №32-1 "О бюджете Таскалинского сельского округа Таскалинского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29 октября 2019 года № 40-1. Зарегистрировано Департаментом юстиции Западно-Казахстанской области 31 октября 2019 года № 5852. Утратило силу решением Таскалинского районного маслихата Западно-Казахстанской области от 21 февраля 2020 года № 44-10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 44-10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9 января 2019 года №32-1 "О бюджете Таскалинского сельского округа Таскалинского района на 2019-2021 годы" (зарегистрированное в Реестре государственной регистрации нормативных правовых актов №5521, опубликованное 30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 – 259 089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20 081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238 828 тысяч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расходы – 261 701 тысяча тенге;";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целевые трансферты из республиканского бюджета – 39 738 тысяч тенге, в том числе на: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 – 38 213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административных государственных служащих – 1 525 тысяч тенге;";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октября 2019 года №40-1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№32-1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Таскалинского района на 2019 год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259 089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261 701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Дошкольные воспитание и обучение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-2 612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