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d54f" w14:textId="b0dd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9 января 2019 года №32-1 "О бюджете Таскалинского сельского округа Таскалинского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11 апреля 2019 года № 35-1. Зарегистрировано Департаментом юстиции Западно-Казахстанской области 17 апреля 2019 года № 5632. Утратило силу решением Таскалинского районного маслихата Западно-Казахстанской области от 21 февраля 2020 года № 44-10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9 января 2019 года №32-1 "О бюджете Таскалинского сельского округа Таскалинского района на 2019-2021 годы" (зарегистрирован в Реестре государственной регистрации нормативных правовых актов №5521, опубликован 30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Таскалинского сельского округа Таскалинского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218 370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20 081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198 109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расходы – 220 982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-2 612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2 612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Учесть в бюджете Таскалинского сельского округа Таскалинского района на 2019 год следующие поступления: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целевой трансферт из республиканского бюджета – 19 479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19 479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целевой трансферт из районного бюджета – 4 000 тысяч тенге, в том числе на: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благоустройства села Таскала – 4 000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субвенции – 174 630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аппарата Таскалинского районного маслихата (Бисалиев 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апреля 2019 года №35-1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№32-1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2019 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218 370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220 982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воспитание и обучение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-2 612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