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d09" w14:textId="8e27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2018 года № 34-2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июня 2019 года № 41-1. Зарегистрировано Департаментом юстиции Западно-Казахстанской области 10 июня 2019 года № 5711.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5 425 293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371 273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5 035 075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5 440 181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101 664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132 563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18 577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18 577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- 135 129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135 129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132 563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2019 год поступление целевых трансфертов и кредитов из республиканского, областного бюджета в общей сумме 2 173 055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1 794 789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474 084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215 327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3 806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4 997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3 092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29 164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8 277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350 574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16 160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110 636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100 000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100 000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46 054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303 123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21 280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245 703 тысячи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3 030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11 603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106 221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 – 115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79 933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15 880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к порталу "Виртуальная лаборатория" и участие учителей в тренинге – 2 750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2 525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автомобильной дороги, ведущей к мавзолею "Әулие Дадем Баба" - 16 651 тысяча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подъездной дороги села Булан – 6 995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132 563 тысячи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132 563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5 425 293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