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d09" w14:textId="8e27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2018 года № 34-2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июня 2019 года № 41-1. Зарегистрировано Департаментом юстиции Западно-Казахстанской области 10 июня 2019 года № 5711.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 34-2 "О районном бюджете на 2019-2021 годы" (зарегистрированное в Реестре государственной регистрации нормативных правовых актов №5492,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5 425 293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371 273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5 035 075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5 440 181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101 664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132 563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30 899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18 577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18 577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- 135 129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135 129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132 563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30 899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2019 год поступление целевых трансфертов и кредитов из республиканского, областного бюджета в общей сумме 2 173 055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1 794 789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474 084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215 327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3 806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4 997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3 092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29 164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8 277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350 574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16 160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110 636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100 000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100 000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46 054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303 123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21 280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245 703 тысячи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3 030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11 603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106 221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 – 115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79 933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15 880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учителей в тренинге – 2 750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2 525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автомобильной дороги, ведущей к мавзолею "Әулие Дадем Баба" - 16 651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подъездной дороги села Булан – 6 995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132 563 тысячи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132 563 тысячи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5 425 293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