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21f4" w14:textId="2442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23 мая 2019 года № 40-6. Зарегистрировано Департаментом юстиции Западно-Казахстанской области 27 мая 2019 года № 5684. Утратило силу решением Сырымского районного маслихата Западно-Казахстанской области от 28 апреля 2022 года № 17-17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 17-17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Повысить базовые ставки земельного налога в десять раз на не используемые земли сельскохозяйственного назначения в соответствии с земельным законодательством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Повысить ставки единого земельного налога в десять раз на не используемые земли сельскохозяйственного назначения в соответствии с земельным законодательством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районного маслихата (А.Орашева)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срок действия пункта 2 настоящего решения до 1 января 2020 года.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