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21f4" w14:textId="2442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3 мая 2019 года № 40-6. Зарегистрировано Департаментом юстиции Западно-Казахстанской области 27 мая 2019 года № 5684. Утратило силу решением Сырымского районного маслихата Западно-Казахстанской области от 28 апреля 2022 года № 17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 17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высить базовые ставки земельного налога в десять раз на не используемые земли сельскохозяйственного назначения в соответствии с земельным законодательством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высить ставки единого земельного налога в десять раз на не используемые земли сельскохозяйственного назначения в соответствии с земельным законодательством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районного маслихата (А.Ораше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срок действия пункта 2 настоящего решения до 1 января 2020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