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2a24" w14:textId="4652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2018 года № 34-2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2019 года № 39-1. Зарегистрировано Департаментом юстиции Западно-Казахстанской области 2 апреля 2019 года № 5601.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 34-2 "О районном бюджете на 2019-2021 годы" (зарегистрированное в Реестре государственной регистрации нормативных правовых актов №5492,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4 460 665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330 273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4 122 447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4 480 230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101 664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132 563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30 899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13 900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- 135 129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135 129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132 563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30 899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2019 год поступление целевых трансфертов и кредитов из республиканского, областного бюджета в общей сумме 1 127 864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804 571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209 364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3 000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– 133 980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16 838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– 1 000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квалификацию педагогического мастерства педагогам-психологам школ – 3 000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3 806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4 997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3 092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8 215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14 393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8 277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33 606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1 010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110 636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 Косарал, Жетикуль – 100 000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100 000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 – 46 054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323 293 тысячи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9 090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11 603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123 867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агенства по трудоустройству – 115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пособий для школ района в связи с переходом на обновленное содержание 1, 4, 9, 10 классов и предшкольной подготовки – 62 738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многоквартирного жилого дома в селе Жымпиты – 115 880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132 563 тысячи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132 563 тысячи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4 460 665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4 480 230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