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1b8a" w14:textId="af91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Каратобинского районного маслихата от 29 декабря 2018 года № 25-3 "О бюджетах Каратобинского, Сулыкольского сельских округов на 2019–2021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25 июня 2019 года № 32-1. Зарегистрировано Департаментом юстиции Западно-Казахстанской области 26 июня 2019 года № 5732. Утратило силу решением Каратобинского районного маслихата Западно-Казахстанской области от 25 февраля 2020 года № 39-2</w:t>
      </w:r>
    </w:p>
    <w:p>
      <w:pPr>
        <w:spacing w:after="0"/>
        <w:ind w:left="0"/>
        <w:jc w:val="both"/>
      </w:pPr>
      <w:r>
        <w:rPr>
          <w:rFonts w:ascii="Times New Roman"/>
          <w:b w:val="false"/>
          <w:i w:val="false"/>
          <w:color w:val="ff0000"/>
          <w:sz w:val="28"/>
        </w:rPr>
        <w:t xml:space="preserve">
      Сноска. Утратило силу решением Каратобинского районного маслихата Западно-Казахстанской области от 25.02.2020 </w:t>
      </w:r>
      <w:r>
        <w:rPr>
          <w:rFonts w:ascii="Times New Roman"/>
          <w:b w:val="false"/>
          <w:i w:val="false"/>
          <w:color w:val="ff0000"/>
          <w:sz w:val="28"/>
        </w:rPr>
        <w:t>№ 39-2</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Каратобинский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Каратобинского районного маслихата от 29 декабря 2018 года № 25-3 "О бюджетах Каратобинского, Сулыкольского сельских округов на 2019 – 2021 годы" (зарегистрированное в Реестре государственной регистрации нормативных правовых актов № 5513, опубликованное 22 января 2019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xml:space="preserve">
      "1. Утвердить бюджет Каратобинского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7" w:id="3"/>
    <w:p>
      <w:pPr>
        <w:spacing w:after="0"/>
        <w:ind w:left="0"/>
        <w:jc w:val="both"/>
      </w:pPr>
      <w:r>
        <w:rPr>
          <w:rFonts w:ascii="Times New Roman"/>
          <w:b w:val="false"/>
          <w:i w:val="false"/>
          <w:color w:val="000000"/>
          <w:sz w:val="28"/>
        </w:rPr>
        <w:t>
      1) доходы – 203 860 тысяч тенге, в том числе:</w:t>
      </w:r>
    </w:p>
    <w:bookmarkEnd w:id="3"/>
    <w:bookmarkStart w:name="z8" w:id="4"/>
    <w:p>
      <w:pPr>
        <w:spacing w:after="0"/>
        <w:ind w:left="0"/>
        <w:jc w:val="both"/>
      </w:pPr>
      <w:r>
        <w:rPr>
          <w:rFonts w:ascii="Times New Roman"/>
          <w:b w:val="false"/>
          <w:i w:val="false"/>
          <w:color w:val="000000"/>
          <w:sz w:val="28"/>
        </w:rPr>
        <w:t>
      налоговые поступления – 11 265 тысяч тенге;</w:t>
      </w:r>
    </w:p>
    <w:bookmarkEnd w:id="4"/>
    <w:bookmarkStart w:name="z9" w:id="5"/>
    <w:p>
      <w:pPr>
        <w:spacing w:after="0"/>
        <w:ind w:left="0"/>
        <w:jc w:val="both"/>
      </w:pPr>
      <w:r>
        <w:rPr>
          <w:rFonts w:ascii="Times New Roman"/>
          <w:b w:val="false"/>
          <w:i w:val="false"/>
          <w:color w:val="000000"/>
          <w:sz w:val="28"/>
        </w:rPr>
        <w:t>
      неналоговые поступления – 0 тенге;</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192 595 тысяч тенге;</w:t>
      </w:r>
    </w:p>
    <w:bookmarkEnd w:id="7"/>
    <w:bookmarkStart w:name="z12" w:id="8"/>
    <w:p>
      <w:pPr>
        <w:spacing w:after="0"/>
        <w:ind w:left="0"/>
        <w:jc w:val="both"/>
      </w:pPr>
      <w:r>
        <w:rPr>
          <w:rFonts w:ascii="Times New Roman"/>
          <w:b w:val="false"/>
          <w:i w:val="false"/>
          <w:color w:val="000000"/>
          <w:sz w:val="28"/>
        </w:rPr>
        <w:t>
      2) затраты – 206 283 тысячи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xml:space="preserve">
      бюджетные кредиты – 0 тенге; </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- 2 423 тысячи тенге;</w:t>
      </w:r>
    </w:p>
    <w:bookmarkEnd w:id="15"/>
    <w:bookmarkStart w:name="z20" w:id="16"/>
    <w:p>
      <w:pPr>
        <w:spacing w:after="0"/>
        <w:ind w:left="0"/>
        <w:jc w:val="both"/>
      </w:pPr>
      <w:r>
        <w:rPr>
          <w:rFonts w:ascii="Times New Roman"/>
          <w:b w:val="false"/>
          <w:i w:val="false"/>
          <w:color w:val="000000"/>
          <w:sz w:val="28"/>
        </w:rPr>
        <w:t>
      6) финансирование дефицита (использование профицита) бюджета – 2 423 тысячи тенге:</w:t>
      </w:r>
    </w:p>
    <w:bookmarkEnd w:id="16"/>
    <w:bookmarkStart w:name="z21" w:id="17"/>
    <w:p>
      <w:pPr>
        <w:spacing w:after="0"/>
        <w:ind w:left="0"/>
        <w:jc w:val="both"/>
      </w:pPr>
      <w:r>
        <w:rPr>
          <w:rFonts w:ascii="Times New Roman"/>
          <w:b w:val="false"/>
          <w:i w:val="false"/>
          <w:color w:val="000000"/>
          <w:sz w:val="28"/>
        </w:rPr>
        <w:t>
      поступление займов – 0 тенге;</w:t>
      </w:r>
    </w:p>
    <w:bookmarkEnd w:id="17"/>
    <w:bookmarkStart w:name="z22" w:id="18"/>
    <w:p>
      <w:pPr>
        <w:spacing w:after="0"/>
        <w:ind w:left="0"/>
        <w:jc w:val="both"/>
      </w:pPr>
      <w:r>
        <w:rPr>
          <w:rFonts w:ascii="Times New Roman"/>
          <w:b w:val="false"/>
          <w:i w:val="false"/>
          <w:color w:val="000000"/>
          <w:sz w:val="28"/>
        </w:rPr>
        <w:t>
      погашение займов – 0 тенге;</w:t>
      </w:r>
    </w:p>
    <w:bookmarkEnd w:id="18"/>
    <w:bookmarkStart w:name="z23" w:id="19"/>
    <w:p>
      <w:pPr>
        <w:spacing w:after="0"/>
        <w:ind w:left="0"/>
        <w:jc w:val="both"/>
      </w:pPr>
      <w:r>
        <w:rPr>
          <w:rFonts w:ascii="Times New Roman"/>
          <w:b w:val="false"/>
          <w:i w:val="false"/>
          <w:color w:val="000000"/>
          <w:sz w:val="28"/>
        </w:rPr>
        <w:t>
      используемые остатки бюджетных средств – 2 423 тысячи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 w:id="20"/>
    <w:p>
      <w:pPr>
        <w:spacing w:after="0"/>
        <w:ind w:left="0"/>
        <w:jc w:val="both"/>
      </w:pPr>
      <w:r>
        <w:rPr>
          <w:rFonts w:ascii="Times New Roman"/>
          <w:b w:val="false"/>
          <w:i w:val="false"/>
          <w:color w:val="000000"/>
          <w:sz w:val="28"/>
        </w:rPr>
        <w:t xml:space="preserve">
      "2. Утвердить бюджет Сулыкольского сельского округа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20"/>
    <w:bookmarkStart w:name="z26" w:id="21"/>
    <w:p>
      <w:pPr>
        <w:spacing w:after="0"/>
        <w:ind w:left="0"/>
        <w:jc w:val="both"/>
      </w:pPr>
      <w:r>
        <w:rPr>
          <w:rFonts w:ascii="Times New Roman"/>
          <w:b w:val="false"/>
          <w:i w:val="false"/>
          <w:color w:val="000000"/>
          <w:sz w:val="28"/>
        </w:rPr>
        <w:t>
      1) доходы – 60 000 тысяч тенге, в том числе:</w:t>
      </w:r>
    </w:p>
    <w:bookmarkEnd w:id="21"/>
    <w:bookmarkStart w:name="z27" w:id="22"/>
    <w:p>
      <w:pPr>
        <w:spacing w:after="0"/>
        <w:ind w:left="0"/>
        <w:jc w:val="both"/>
      </w:pPr>
      <w:r>
        <w:rPr>
          <w:rFonts w:ascii="Times New Roman"/>
          <w:b w:val="false"/>
          <w:i w:val="false"/>
          <w:color w:val="000000"/>
          <w:sz w:val="28"/>
        </w:rPr>
        <w:t>
      налоговые поступления – 2 080 тысяч тенге;</w:t>
      </w:r>
    </w:p>
    <w:bookmarkEnd w:id="22"/>
    <w:bookmarkStart w:name="z28" w:id="23"/>
    <w:p>
      <w:pPr>
        <w:spacing w:after="0"/>
        <w:ind w:left="0"/>
        <w:jc w:val="both"/>
      </w:pPr>
      <w:r>
        <w:rPr>
          <w:rFonts w:ascii="Times New Roman"/>
          <w:b w:val="false"/>
          <w:i w:val="false"/>
          <w:color w:val="000000"/>
          <w:sz w:val="28"/>
        </w:rPr>
        <w:t>
      неналоговые поступления – 0 тенге;</w:t>
      </w:r>
    </w:p>
    <w:bookmarkEnd w:id="23"/>
    <w:bookmarkStart w:name="z29" w:id="24"/>
    <w:p>
      <w:pPr>
        <w:spacing w:after="0"/>
        <w:ind w:left="0"/>
        <w:jc w:val="both"/>
      </w:pPr>
      <w:r>
        <w:rPr>
          <w:rFonts w:ascii="Times New Roman"/>
          <w:b w:val="false"/>
          <w:i w:val="false"/>
          <w:color w:val="000000"/>
          <w:sz w:val="28"/>
        </w:rPr>
        <w:t>
      поступления от продажи основного капитала – 0 тенге;</w:t>
      </w:r>
    </w:p>
    <w:bookmarkEnd w:id="24"/>
    <w:bookmarkStart w:name="z30" w:id="25"/>
    <w:p>
      <w:pPr>
        <w:spacing w:after="0"/>
        <w:ind w:left="0"/>
        <w:jc w:val="both"/>
      </w:pPr>
      <w:r>
        <w:rPr>
          <w:rFonts w:ascii="Times New Roman"/>
          <w:b w:val="false"/>
          <w:i w:val="false"/>
          <w:color w:val="000000"/>
          <w:sz w:val="28"/>
        </w:rPr>
        <w:t>
      поступления трансфертов – 57 920 тысяч тенге;</w:t>
      </w:r>
    </w:p>
    <w:bookmarkEnd w:id="25"/>
    <w:bookmarkStart w:name="z31" w:id="26"/>
    <w:p>
      <w:pPr>
        <w:spacing w:after="0"/>
        <w:ind w:left="0"/>
        <w:jc w:val="both"/>
      </w:pPr>
      <w:r>
        <w:rPr>
          <w:rFonts w:ascii="Times New Roman"/>
          <w:b w:val="false"/>
          <w:i w:val="false"/>
          <w:color w:val="000000"/>
          <w:sz w:val="28"/>
        </w:rPr>
        <w:t>
      2) затраты – 60 201 тысяча тенге;</w:t>
      </w:r>
    </w:p>
    <w:bookmarkEnd w:id="26"/>
    <w:bookmarkStart w:name="z32" w:id="27"/>
    <w:p>
      <w:pPr>
        <w:spacing w:after="0"/>
        <w:ind w:left="0"/>
        <w:jc w:val="both"/>
      </w:pPr>
      <w:r>
        <w:rPr>
          <w:rFonts w:ascii="Times New Roman"/>
          <w:b w:val="false"/>
          <w:i w:val="false"/>
          <w:color w:val="000000"/>
          <w:sz w:val="28"/>
        </w:rPr>
        <w:t>
      3) чистое бюджетное кредитование – 0 тенге:</w:t>
      </w:r>
    </w:p>
    <w:bookmarkEnd w:id="27"/>
    <w:bookmarkStart w:name="z33" w:id="28"/>
    <w:p>
      <w:pPr>
        <w:spacing w:after="0"/>
        <w:ind w:left="0"/>
        <w:jc w:val="both"/>
      </w:pPr>
      <w:r>
        <w:rPr>
          <w:rFonts w:ascii="Times New Roman"/>
          <w:b w:val="false"/>
          <w:i w:val="false"/>
          <w:color w:val="000000"/>
          <w:sz w:val="28"/>
        </w:rPr>
        <w:t>
      бюджетные кредиты – 0 тенге;</w:t>
      </w:r>
    </w:p>
    <w:bookmarkEnd w:id="28"/>
    <w:bookmarkStart w:name="z34" w:id="29"/>
    <w:p>
      <w:pPr>
        <w:spacing w:after="0"/>
        <w:ind w:left="0"/>
        <w:jc w:val="both"/>
      </w:pPr>
      <w:r>
        <w:rPr>
          <w:rFonts w:ascii="Times New Roman"/>
          <w:b w:val="false"/>
          <w:i w:val="false"/>
          <w:color w:val="000000"/>
          <w:sz w:val="28"/>
        </w:rPr>
        <w:t>
      погашение бюджетных кредитов – 0 тенге;</w:t>
      </w:r>
    </w:p>
    <w:bookmarkEnd w:id="29"/>
    <w:bookmarkStart w:name="z35" w:id="30"/>
    <w:p>
      <w:pPr>
        <w:spacing w:after="0"/>
        <w:ind w:left="0"/>
        <w:jc w:val="both"/>
      </w:pPr>
      <w:r>
        <w:rPr>
          <w:rFonts w:ascii="Times New Roman"/>
          <w:b w:val="false"/>
          <w:i w:val="false"/>
          <w:color w:val="000000"/>
          <w:sz w:val="28"/>
        </w:rPr>
        <w:t>
      4) сальдо по операциям с финансовыми активами – 0 тенге:</w:t>
      </w:r>
    </w:p>
    <w:bookmarkEnd w:id="30"/>
    <w:bookmarkStart w:name="z36" w:id="31"/>
    <w:p>
      <w:pPr>
        <w:spacing w:after="0"/>
        <w:ind w:left="0"/>
        <w:jc w:val="both"/>
      </w:pPr>
      <w:r>
        <w:rPr>
          <w:rFonts w:ascii="Times New Roman"/>
          <w:b w:val="false"/>
          <w:i w:val="false"/>
          <w:color w:val="000000"/>
          <w:sz w:val="28"/>
        </w:rPr>
        <w:t>
      приобретение финансовых активов – 0 тенге;</w:t>
      </w:r>
    </w:p>
    <w:bookmarkEnd w:id="31"/>
    <w:bookmarkStart w:name="z37" w:id="32"/>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32"/>
    <w:bookmarkStart w:name="z38" w:id="33"/>
    <w:p>
      <w:pPr>
        <w:spacing w:after="0"/>
        <w:ind w:left="0"/>
        <w:jc w:val="both"/>
      </w:pPr>
      <w:r>
        <w:rPr>
          <w:rFonts w:ascii="Times New Roman"/>
          <w:b w:val="false"/>
          <w:i w:val="false"/>
          <w:color w:val="000000"/>
          <w:sz w:val="28"/>
        </w:rPr>
        <w:t>
      5) дефицит (профицит) бюджета – - 201 тысяча тенге;</w:t>
      </w:r>
    </w:p>
    <w:bookmarkEnd w:id="33"/>
    <w:bookmarkStart w:name="z39" w:id="34"/>
    <w:p>
      <w:pPr>
        <w:spacing w:after="0"/>
        <w:ind w:left="0"/>
        <w:jc w:val="both"/>
      </w:pPr>
      <w:r>
        <w:rPr>
          <w:rFonts w:ascii="Times New Roman"/>
          <w:b w:val="false"/>
          <w:i w:val="false"/>
          <w:color w:val="000000"/>
          <w:sz w:val="28"/>
        </w:rPr>
        <w:t>
      6) финансирование дефицита (использование профицита) бюджета – 201 тысяча тенге:</w:t>
      </w:r>
    </w:p>
    <w:bookmarkEnd w:id="34"/>
    <w:bookmarkStart w:name="z40" w:id="35"/>
    <w:p>
      <w:pPr>
        <w:spacing w:after="0"/>
        <w:ind w:left="0"/>
        <w:jc w:val="both"/>
      </w:pPr>
      <w:r>
        <w:rPr>
          <w:rFonts w:ascii="Times New Roman"/>
          <w:b w:val="false"/>
          <w:i w:val="false"/>
          <w:color w:val="000000"/>
          <w:sz w:val="28"/>
        </w:rPr>
        <w:t>
      поступление займов – 0 тенге;</w:t>
      </w:r>
    </w:p>
    <w:bookmarkEnd w:id="35"/>
    <w:bookmarkStart w:name="z41" w:id="36"/>
    <w:p>
      <w:pPr>
        <w:spacing w:after="0"/>
        <w:ind w:left="0"/>
        <w:jc w:val="both"/>
      </w:pPr>
      <w:r>
        <w:rPr>
          <w:rFonts w:ascii="Times New Roman"/>
          <w:b w:val="false"/>
          <w:i w:val="false"/>
          <w:color w:val="000000"/>
          <w:sz w:val="28"/>
        </w:rPr>
        <w:t>
      погашение займов – 0 тенге;</w:t>
      </w:r>
    </w:p>
    <w:bookmarkEnd w:id="36"/>
    <w:bookmarkStart w:name="z42" w:id="37"/>
    <w:p>
      <w:pPr>
        <w:spacing w:after="0"/>
        <w:ind w:left="0"/>
        <w:jc w:val="both"/>
      </w:pPr>
      <w:r>
        <w:rPr>
          <w:rFonts w:ascii="Times New Roman"/>
          <w:b w:val="false"/>
          <w:i w:val="false"/>
          <w:color w:val="000000"/>
          <w:sz w:val="28"/>
        </w:rPr>
        <w:t>
      используемые остатки бюджетных средств – 201 тысяча тенге.";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4" w:id="38"/>
    <w:p>
      <w:pPr>
        <w:spacing w:after="0"/>
        <w:ind w:left="0"/>
        <w:jc w:val="both"/>
      </w:pPr>
      <w:r>
        <w:rPr>
          <w:rFonts w:ascii="Times New Roman"/>
          <w:b w:val="false"/>
          <w:i w:val="false"/>
          <w:color w:val="000000"/>
          <w:sz w:val="28"/>
        </w:rPr>
        <w:t>
      "5. Учесть в бюджетах сельских округов на 2019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общей сумме 36 264 тысячи тенге, в том числе:</w:t>
      </w:r>
    </w:p>
    <w:bookmarkEnd w:id="38"/>
    <w:bookmarkStart w:name="z45" w:id="39"/>
    <w:p>
      <w:pPr>
        <w:spacing w:after="0"/>
        <w:ind w:left="0"/>
        <w:jc w:val="both"/>
      </w:pPr>
      <w:r>
        <w:rPr>
          <w:rFonts w:ascii="Times New Roman"/>
          <w:b w:val="false"/>
          <w:i w:val="false"/>
          <w:color w:val="000000"/>
          <w:sz w:val="28"/>
        </w:rPr>
        <w:t>
      Каратобинский сельский округ – 28 493 тысячи тенге;</w:t>
      </w:r>
    </w:p>
    <w:bookmarkEnd w:id="39"/>
    <w:bookmarkStart w:name="z46" w:id="40"/>
    <w:p>
      <w:pPr>
        <w:spacing w:after="0"/>
        <w:ind w:left="0"/>
        <w:jc w:val="both"/>
      </w:pPr>
      <w:r>
        <w:rPr>
          <w:rFonts w:ascii="Times New Roman"/>
          <w:b w:val="false"/>
          <w:i w:val="false"/>
          <w:color w:val="000000"/>
          <w:sz w:val="28"/>
        </w:rPr>
        <w:t>
      Сулыкольский сельский округ – 7 771 тысяча тенге.";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8" w:id="41"/>
    <w:p>
      <w:pPr>
        <w:spacing w:after="0"/>
        <w:ind w:left="0"/>
        <w:jc w:val="both"/>
      </w:pPr>
      <w:r>
        <w:rPr>
          <w:rFonts w:ascii="Times New Roman"/>
          <w:b w:val="false"/>
          <w:i w:val="false"/>
          <w:color w:val="000000"/>
          <w:sz w:val="28"/>
        </w:rPr>
        <w:t>
      "6. Учесть в бюджетах сельских округов на 2019 год поступление целевых текущих трансфертов из республиканского бюджета на повышение заработной платы отдельных категорий административных государственных служащих в общей сумме 2 876 тысяч тенге, в том числе:</w:t>
      </w:r>
    </w:p>
    <w:bookmarkEnd w:id="41"/>
    <w:bookmarkStart w:name="z49" w:id="42"/>
    <w:p>
      <w:pPr>
        <w:spacing w:after="0"/>
        <w:ind w:left="0"/>
        <w:jc w:val="both"/>
      </w:pPr>
      <w:r>
        <w:rPr>
          <w:rFonts w:ascii="Times New Roman"/>
          <w:b w:val="false"/>
          <w:i w:val="false"/>
          <w:color w:val="000000"/>
          <w:sz w:val="28"/>
        </w:rPr>
        <w:t>
      Каратобинский сельский округ – 1 617 тысяч тенге;</w:t>
      </w:r>
    </w:p>
    <w:bookmarkEnd w:id="42"/>
    <w:bookmarkStart w:name="z50" w:id="43"/>
    <w:p>
      <w:pPr>
        <w:spacing w:after="0"/>
        <w:ind w:left="0"/>
        <w:jc w:val="both"/>
      </w:pPr>
      <w:r>
        <w:rPr>
          <w:rFonts w:ascii="Times New Roman"/>
          <w:b w:val="false"/>
          <w:i w:val="false"/>
          <w:color w:val="000000"/>
          <w:sz w:val="28"/>
        </w:rPr>
        <w:t>
      Сулыкольский сельский округ – 1 259 тысяч тенге.";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52" w:id="44"/>
    <w:p>
      <w:pPr>
        <w:spacing w:after="0"/>
        <w:ind w:left="0"/>
        <w:jc w:val="both"/>
      </w:pPr>
      <w:r>
        <w:rPr>
          <w:rFonts w:ascii="Times New Roman"/>
          <w:b w:val="false"/>
          <w:i w:val="false"/>
          <w:color w:val="000000"/>
          <w:sz w:val="28"/>
        </w:rPr>
        <w:t>
      2. Руководителю аппарата Каратобинского районного маслихата (Жангазиев Ж.)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w:t>
      </w:r>
    </w:p>
    <w:bookmarkEnd w:id="44"/>
    <w:bookmarkStart w:name="z53" w:id="45"/>
    <w:p>
      <w:pPr>
        <w:spacing w:after="0"/>
        <w:ind w:left="0"/>
        <w:jc w:val="both"/>
      </w:pPr>
      <w:r>
        <w:rPr>
          <w:rFonts w:ascii="Times New Roman"/>
          <w:b w:val="false"/>
          <w:i w:val="false"/>
          <w:color w:val="000000"/>
          <w:sz w:val="28"/>
        </w:rPr>
        <w:t>
      3. Настоящее решение вводится в действие с 1 января 2019 года.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июня 2019 года № 32-1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решению Каратобинского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29 декабря 2018 года № 25-3</w:t>
            </w:r>
          </w:p>
        </w:tc>
      </w:tr>
    </w:tbl>
    <w:bookmarkStart w:name="z56" w:id="46"/>
    <w:p>
      <w:pPr>
        <w:spacing w:after="0"/>
        <w:ind w:left="0"/>
        <w:jc w:val="left"/>
      </w:pPr>
      <w:r>
        <w:rPr>
          <w:rFonts w:ascii="Times New Roman"/>
          <w:b/>
          <w:i w:val="false"/>
          <w:color w:val="000000"/>
        </w:rPr>
        <w:t xml:space="preserve"> Бюджет Каратобинского сельского округа на 2019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338"/>
        <w:gridCol w:w="33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Каратобинского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25 июня 2019 года № 32-1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решению Каратобинского </w:t>
            </w:r>
            <w:r>
              <w:br/>
            </w:r>
            <w:r>
              <w:rPr>
                <w:rFonts w:ascii="Times New Roman"/>
                <w:b w:val="false"/>
                <w:i w:val="false"/>
                <w:color w:val="000000"/>
                <w:sz w:val="20"/>
              </w:rPr>
              <w:t>районного маслихата</w:t>
            </w:r>
            <w:r>
              <w:br/>
            </w:r>
            <w:r>
              <w:rPr>
                <w:rFonts w:ascii="Times New Roman"/>
                <w:b w:val="false"/>
                <w:i w:val="false"/>
                <w:color w:val="000000"/>
                <w:sz w:val="20"/>
              </w:rPr>
              <w:t>от 29 декабря 2018 года № 25-3</w:t>
            </w:r>
          </w:p>
        </w:tc>
      </w:tr>
    </w:tbl>
    <w:bookmarkStart w:name="z59" w:id="47"/>
    <w:p>
      <w:pPr>
        <w:spacing w:after="0"/>
        <w:ind w:left="0"/>
        <w:jc w:val="left"/>
      </w:pPr>
      <w:r>
        <w:rPr>
          <w:rFonts w:ascii="Times New Roman"/>
          <w:b/>
          <w:i w:val="false"/>
          <w:color w:val="000000"/>
        </w:rPr>
        <w:t xml:space="preserve"> Бюджет Сулыкольского сельского округа на 2019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1"/>
        <w:gridCol w:w="1681"/>
        <w:gridCol w:w="3458"/>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займов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