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043a" w14:textId="11c0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2018 года № 25-3 "О бюджетах Каратобинского, Сулыкольского сельских округов на 2019–2021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июня 2019 года № 31-1. Зарегистрировано Департаментом юстиции Западно-Казахстанской области 10 июня 2019 года № 5715. Утратило силу решением Каратобинского районного маслихата Западно-Казахстанской области от 25 февраля 2020 года № 39-2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29 декабря 2018 года № 25-3 "О бюджетах Каратобинского, Сулыкольского сельских округов на 2019 – 2021 годы" (зарегистрированное в Реестре государственной регистрации нормативных правовых актов № 5513, опубликованное 22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190 407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11 265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179 142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192 830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- 2 423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2 423 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2 423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Сулыкольского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55 798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2 080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53 718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55 999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- 201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201 тысяча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201 тысяча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(Жангазиев 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июня 2019 года № 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 25-3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2019 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190 407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192 830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июня 2019 года № 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 25-3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2019 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55 798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55 999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