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c92" w14:textId="8d6b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2018 года № 25-3 "О бюджетах Каратобинского, Сулыкольского сельских округов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апреля 2019 года № 29-1. Зарегистрировано Департаментом юстиции Западно-Казахстанской области 8 апреля 2019 года № 5615.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 декабря 2018 года № 25-3 "О бюджетах Каратобинского, Сулыкольского сельских округов на 2019 – 2021 годы" (зарегистрированное в Реестре государственной регистрации нормативных правовых актов № 5513, опубликованное 22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166 962 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11 265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155 697 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169 385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- 2 423 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2 423 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2 423 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55 298 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2 080 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53 218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55 499 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201 тысяча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 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бюджетах сельских округов на 2019 год поступление целевых текущих трансфертов из областного бюджета для внедрения новой системы оплаты труда административных государственных служащих, основанной на факторно-балльной шкале в общей сумме 0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0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апреля 2019 года № 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166 962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апреля 2019 года № 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2019 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