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eeb" w14:textId="84b0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20 февраля 2019 года № 27-3. Зарегистрировано Департаментом юстиции Западно-Казахстанской области 25 февраля 2019 года № 5546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февраля 2019 года № 27-3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2017 года № 15-12 "О районном бюджете на 2018-2020 годы" (зарегистрированное в Реестре государственной регистрации нормативных правовых актов № 5010, опубликованное 9 января 2018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декабря 2017 года № 16-1 "О бюджетах Каратобинского, Сулыкольского сельских округов на 2018-2020 годы" (зарегистрированное в Реестре государственной регистрации нормативных правовых актов № 5032, опубликованное 17 января 2018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марта 2018 года № 17-5 "О внесении изменений в решение Каратобинского районного маслихата от 20 декабря 2017 года № 15-12 "О районном бюджете на 2018-2020 годы" (зарегистрированное в Реестре государственной регистрации нормативных правовых актов № 5121, опубликованное 17 апреля 2018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 мая 2018 года № 18-4 "О внесении изменений в решение Каратобинского районного маслихата от 20 декабря 2017 года № 15-12 "О районном бюджете на 2018-2020 годы" (зарегистрированное в Реестре государственной регистрации нормативных правовых актов № 5229, опубликованное 15 июня 2018 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июня 2018 года № 19-1 "О внесении изменений в решение Каратобинского районного маслихата от 28 декабря 2017 года № 16-1 "О бюджетах Каратобинского, Сулыкольского сельских округов на 2018-2020 годы" (зарегистрированное в Реестре государственной регистрации нормативных правовых актов № 5263, опубликованное 9 июля 2018 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16 июля 2018 года № 20-1 "О внесении изменений в решение Каратобинского районного маслихата от 20 декабря 2017 года № 15-12 "О районном бюджете на 2018-2020 годы" (зарегистрированное в Реестре государственной регистрации нормативных правовых актов № 5300, опубликованное 8 августа 2018 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7 августа 2018 года № 21-4 "О внесении изменений в решение Каратобинского районного маслихата от 28 декабря 2017 года № 16-1 "О бюджетах Каратобинского, Сулыкольского сельских округов на 2018-2020 годы" (зарегистрированное в Реестре государственной регистрации нормативных правовых актов № 5328, опубликованное 13 сентября 2018 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октября 2018 года № 22-1 "О внесении изменений в решение Каратобинского районного маслихата от 20 декабря 2017 года № 15-12 "О районном бюджете на 2018-2020 годы" (зарегистрированное в Реестре государственной регистрации нормативных правовых актов № 5359, опубликованное 31 октября 2018 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5 ноября 2018 года № 23-1 "О внесении изменений в решение Каратобинского районного маслихата от 28 декабря 2017 года № 16-1 "О бюджетах Каратобинского, Сулыкольского сельских округов на 2018-2020 годы" (зарегистрированное в Реестре государственной регистрации нормативных правовых актов № 5392, опубликованное 15 ноября 2018 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2018 года № 24-1 "О внесении изменений в решение Каратобинского районного маслихата от 20 декабря 2017 года № 15-12 "О районном бюджете на 2018-2020 годы" (зарегистрированное в Реестре государственной регистрации нормативных правовых актов № 5460, опубликованное 8 января 2019 года в Эталонном контрольном банке нормативных правовых актов Республики Казахстан);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декабря 2018 года № 25-1 "О внесении изменений в решение Каратобинского районного маслихата от 28 декабря 2017 года № 16-1 "О бюджетах Каратобинского, Сулыкольского сельских округов на 2018-2020 годы" (зарегистрированное в Реестре государственной регистрации нормативных правовых актов № 5485, опубликованное 8 января 2019 года в Эталонном контрольном банке нормативных правовых актов Республики Казахстан);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14 марта 2017 года № 10-3 "О внесении изменений в решение Каратобинского районного маслихата от 21 декабря 2016 года № 9-3 "О районном бюджете на 2017-2019 годы" (зарегистрированное в Реестре государственной регистрации нормативных правовых актов № 4757, опубликованное 20 апреля 2017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