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190" w14:textId="f55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декабря 2019 года № 43-1. Зарегистрировано Департаментом юстиции Западно-Казахстанской области 10 января 2020 года № 5932.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постановлениями Правительства Республики Казахстан от 31 октября 2017 года №689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праздничных дат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мая 2013 года № 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 января 2014 года в газете "Ауыл айнасы")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участникам, инвалидам Великой Отечественной войны, лицам награжденным орденами и медалями бывшего Союза ССР за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для получения санаторно-курортного лечение, без учета доходов в размере 39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"15 000" заменить цифрами "30 000";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"15 000" заменить цифрами "30 000";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 цифры "10 000" заменить цифрами "30 000"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