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4268" w14:textId="85b4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Бәйтерек от 26 декабря 2018 года № 28-3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декабря 2019 года № 40-11. Зарегистрировано Департаментом юстиции Западно-Казахстанской области 20 декабря 2019 года № 5900.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26 декабря 2018 года № 28 - 3 "О районном бюджете на 2019-2021 годы" (зарегистрированное в Реестре государственной регистрации нормативных правовых актов № 5502, опубликованное 16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11 375 822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2 094 735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119 612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9 149 299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11 404 179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249 123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356 268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107 145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30 015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30 015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- 307 495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307 495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356 025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257 145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208 615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2019 год поступление целевых трансфертов и кредитов из республиканского бюджета в общей сумме 4 090 716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 – 12 834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электроснабжение и газоснабжение сектора жилищной застройки северо-западной части села Дарьинское – 112 234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688 620 тысяч тенге.";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2019 год поступление целевых трансфертов из областного бюджета в общей сумме 991 059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– 15 199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Трекино – 79 695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Достық – 82 890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"установка и сервисное обслуживание 81 управляемой и 162 стационарных видеокамер интеллектуальной системы видеонаблюдения SuncarSmartCity – 81 686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23-х одноэтажных одноквартирных жилых домов в мкр Мунайшы в селе Калининское – 57 408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двух двухэтажных двенадцати квартирных жилых домов в селе Калининское (дом№1, №2) – 20 437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2-х двухэтажных двенадцати квартирных жилых домов в селе Калининское (инфраструктура и благоустройство) – 45 386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(Терехов Г.А.) обеспечить государственную регистрацию данного решения в органах юстиции.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№40-11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№28-3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11 375 822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581 482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9 149 299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11 404 179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5 956 651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5 358 510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5 295 138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5 102 673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1 878 388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1 176 338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1 172 644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23 559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значения (областного) значения, поселков и иных насланных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214 049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53 792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 города районного значения, села, поселке, сельского округа,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 города районного значения, села, поселке, сельского округа, на увелечение заработной плату отдельных категорий административных государственных служащих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