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85b5" w14:textId="2ab8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18 марта 2019 года №25-2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6 сентября 2019 года № 29-2. Зарегистрировано Департаментом юстиции Западно-Казахстанской области 20 сентября 2019 года № 5788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9946)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8 марта 2019 года №25-2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19 году" (зарегистрированное в Реестре государственной регистрации нормативных правовых актов №5598, опубликованное 10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