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85b5" w14:textId="2ab8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18 марта 2019 года №25-2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6 сентября 2019 года № 29-2. Зарегистрировано Департаментом юстиции Западно-Казахстанской области 20 сентября 2019 года № 5788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9946)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8 марта 2019 года №25-2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9 году" (зарегистрированное в Реестре государственной регистрации нормативных правовых актов №5598, опубликованное 10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