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e510" w14:textId="6a8e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поправочных коэффициентов к базовым ставкам платы за земельные участки в городе Аксай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4 октября 2019 года № 43-4. Зарегистрировано Департаментом юстиции Западно-Казахстанской области 8 октября 2019 года № 5806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поправочные коэффициенты к базовым ставкам платы за земельные участки в городе Аксай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(Б.Б.Мукашева)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2019 года №43-4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</w:t>
      </w:r>
      <w:r>
        <w:br/>
      </w:r>
      <w:r>
        <w:rPr>
          <w:rFonts w:ascii="Times New Roman"/>
          <w:b/>
          <w:i w:val="false"/>
          <w:color w:val="000000"/>
        </w:rPr>
        <w:t>за земельные участки в городе Аксай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679"/>
        <w:gridCol w:w="11210"/>
      </w:tblGrid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зоны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зона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003 - северо- восточная- основная часть с северной стороны от железной дороги и часть с южной стороны от железной дороги промышленной зоны, 001- промышленная зона северная, резервная территория промышленной зоны, 002 - промышленная зона вдоль железной дороги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009, 007, 011, 012, 015, часть 005, часть 010, часть 018 (в том числе план детальной планировки "Карачаганак-1", микрорайон "Жана коныс", микрорайон "Коктем", микрорайоны: 2, 3, 4, 5, 5А, 7, 9, 10, 11, 12, 13) часть 019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004, 016, 006, часть 005 (в том числе микрорайон 1) - южная часть от железной дороги, старый город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001- селитебная часть промышленной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002- северная часть от железной дороги, старый город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008, часть 003 – с южной стороны от железной дороги, часть 010, часть 019, телецентр, вахтовый городок, центральная районная поликлиника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детальной планировки "Строительный-1"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детальной планировки "Строительный -2"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детальной планировки "Строительный -3"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детальной планировки "Строительный -4"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Кызылтал, старый Аралтал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