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95e0" w14:textId="b199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2018 года № 28-2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11 октября 2019 года № 37-1. Зарегистрировано Департаментом юстиции Западно-Казахстанской области 14 октября 2019 года № 5824.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 декабря 2018 года № 28-2 "О районном бюджете на 2019-2021 годы" (зарегистрированное в Реестре государственной регистрации нормативных правовых актов № 5503, опубликованное 17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10 362 213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 – 1 143 064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 – 4 666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8 488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9 205 995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10 454 743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192 088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243 018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50 930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20 000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20 000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-304 618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304 618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242 400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50 930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113 148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октября 2019 года № 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10 362 213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9 205 995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9 202 464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10 454 743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337 191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4 696 728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4 422 546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4 034 298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1 006 785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1 380 187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1 180 513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1 180 308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243 018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-304 618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